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467" w:rsidRPr="00CD19F0" w:rsidRDefault="00CD19F0" w:rsidP="003D7467">
      <w:pPr>
        <w:pStyle w:val="Textoindependiente"/>
        <w:widowControl w:val="0"/>
        <w:jc w:val="center"/>
        <w:rPr>
          <w:b/>
          <w:sz w:val="28"/>
          <w:szCs w:val="28"/>
        </w:rPr>
      </w:pPr>
      <w:r w:rsidRPr="00CD19F0">
        <w:rPr>
          <w:b/>
          <w:sz w:val="28"/>
          <w:szCs w:val="28"/>
        </w:rPr>
        <w:t>CAPÍ</w:t>
      </w:r>
      <w:r w:rsidR="003D7467" w:rsidRPr="00CD19F0">
        <w:rPr>
          <w:b/>
          <w:sz w:val="28"/>
          <w:szCs w:val="28"/>
        </w:rPr>
        <w:t>TULO IV</w:t>
      </w:r>
    </w:p>
    <w:p w:rsidR="003D7467" w:rsidRDefault="003D7467" w:rsidP="003D7467">
      <w:pPr>
        <w:pStyle w:val="Textoindependiente"/>
        <w:widowControl w:val="0"/>
        <w:jc w:val="center"/>
        <w:rPr>
          <w:b/>
        </w:rPr>
      </w:pPr>
    </w:p>
    <w:p w:rsidR="003D7467" w:rsidRDefault="00CD19F0" w:rsidP="003D7467">
      <w:pPr>
        <w:pStyle w:val="Textoindependiente"/>
        <w:widowControl w:val="0"/>
        <w:jc w:val="center"/>
        <w:rPr>
          <w:b/>
        </w:rPr>
      </w:pPr>
      <w:r>
        <w:rPr>
          <w:b/>
        </w:rPr>
        <w:t>ANÁLISIS E INTERPRETACIÓ</w:t>
      </w:r>
      <w:r w:rsidR="003D7467">
        <w:rPr>
          <w:b/>
        </w:rPr>
        <w:t>N DE LOS RESULTADOS</w:t>
      </w:r>
    </w:p>
    <w:p w:rsidR="003D7467" w:rsidRDefault="003D7467" w:rsidP="003D7467">
      <w:pPr>
        <w:pStyle w:val="Textoindependiente"/>
        <w:widowControl w:val="0"/>
        <w:rPr>
          <w:b/>
        </w:rPr>
      </w:pPr>
    </w:p>
    <w:p w:rsidR="003D7467" w:rsidRDefault="003D7467" w:rsidP="003D7467">
      <w:pPr>
        <w:pStyle w:val="Textoindependiente"/>
        <w:widowControl w:val="0"/>
        <w:ind w:firstLine="720"/>
      </w:pPr>
      <w:r>
        <w:t xml:space="preserve">El análisis de los resultados contiene la información encontrada durante el proceso de investigación. Esta información fue analizada de manera tal que guiará hacia la consecución de los objetivos planteados en el capítulo I. </w:t>
      </w:r>
    </w:p>
    <w:p w:rsidR="00FC4923" w:rsidRDefault="003D7467" w:rsidP="003D7467">
      <w:pPr>
        <w:pStyle w:val="Textoindependiente"/>
        <w:widowControl w:val="0"/>
        <w:ind w:firstLine="720"/>
      </w:pPr>
      <w:r>
        <w:t xml:space="preserve">A lo largo del desarrollo del </w:t>
      </w:r>
      <w:r w:rsidR="001C4AD0">
        <w:t>presente capí</w:t>
      </w:r>
      <w:r>
        <w:t>tulo, se presentan</w:t>
      </w:r>
      <w:r w:rsidR="00F52A02">
        <w:t>, interpretan</w:t>
      </w:r>
      <w:r>
        <w:t xml:space="preserve"> y analizan los resultados obtenidos </w:t>
      </w:r>
      <w:r w:rsidR="00F52A02">
        <w:t xml:space="preserve">a </w:t>
      </w:r>
      <w:r w:rsidR="00B71F27">
        <w:t>través</w:t>
      </w:r>
      <w:r w:rsidR="00F52A02">
        <w:t xml:space="preserve"> </w:t>
      </w:r>
      <w:r>
        <w:t>de la</w:t>
      </w:r>
      <w:r w:rsidR="00F52A02">
        <w:t xml:space="preserve">s </w:t>
      </w:r>
      <w:r w:rsidR="00B71F27">
        <w:t>técnicas</w:t>
      </w:r>
      <w:r w:rsidR="00F52A02">
        <w:t xml:space="preserve"> descritas en la </w:t>
      </w:r>
      <w:r w:rsidR="00B71F27">
        <w:t>metodología</w:t>
      </w:r>
      <w:r w:rsidR="00F52A02">
        <w:t xml:space="preserve"> de la </w:t>
      </w:r>
      <w:r w:rsidR="00B71F27">
        <w:t>investigación</w:t>
      </w:r>
      <w:r w:rsidR="00F52A02">
        <w:t xml:space="preserve">. Una vez validados y aplicados </w:t>
      </w:r>
      <w:r>
        <w:t>los instrumentos</w:t>
      </w:r>
      <w:r w:rsidRPr="00EB7DF9">
        <w:t xml:space="preserve"> </w:t>
      </w:r>
      <w:r>
        <w:t>de recolección de inf</w:t>
      </w:r>
      <w:r w:rsidR="00442063">
        <w:t xml:space="preserve">ormación, revisión documental, </w:t>
      </w:r>
      <w:r w:rsidRPr="005F7C92">
        <w:t>entrevistas</w:t>
      </w:r>
      <w:r w:rsidR="00442063">
        <w:t xml:space="preserve"> y encuestas</w:t>
      </w:r>
      <w:r w:rsidRPr="005F7C92">
        <w:t>,</w:t>
      </w:r>
      <w:r>
        <w:t xml:space="preserve"> anteriormente señalados, aplicados a la muestra seleccionada</w:t>
      </w:r>
      <w:r w:rsidR="00095649">
        <w:t xml:space="preserve">, se obtuvo los resultados que son expuestos de forma ordenada con sus respectivos </w:t>
      </w:r>
      <w:r w:rsidR="00B71F27">
        <w:t>análisis</w:t>
      </w:r>
      <w:r w:rsidR="00FC4923">
        <w:t xml:space="preserve">, de manera tal que el lector no tenga </w:t>
      </w:r>
      <w:r w:rsidR="00B71F27">
        <w:t>confusión</w:t>
      </w:r>
      <w:r w:rsidR="00FC4923">
        <w:t xml:space="preserve"> alguna.</w:t>
      </w:r>
    </w:p>
    <w:p w:rsidR="0049208C" w:rsidRDefault="00FC4923" w:rsidP="004D06D2">
      <w:pPr>
        <w:pStyle w:val="Textoindependiente"/>
        <w:widowControl w:val="0"/>
        <w:ind w:firstLine="720"/>
      </w:pPr>
      <w:r>
        <w:t>Primeramente, la entrevis</w:t>
      </w:r>
      <w:r w:rsidR="001C4AD0">
        <w:t>ta se constituyó</w:t>
      </w:r>
      <w:r>
        <w:t xml:space="preserve"> en un proceso recopilador de </w:t>
      </w:r>
      <w:r w:rsidR="00B71F27">
        <w:t>información</w:t>
      </w:r>
      <w:r>
        <w:t xml:space="preserve"> de suma importancia para la </w:t>
      </w:r>
      <w:r w:rsidR="00B71F27">
        <w:t>investigación</w:t>
      </w:r>
      <w:r>
        <w:t>. Se parte de los planteamientos obtenidos, buscando dirigir y guiar, las opiniones del entrevistado, sin proponer respuestas</w:t>
      </w:r>
      <w:r w:rsidR="0057649D">
        <w:t xml:space="preserve"> para las variables estudiadas. Seguidamente, las </w:t>
      </w:r>
      <w:r w:rsidR="001C4AD0">
        <w:t xml:space="preserve">encuestas </w:t>
      </w:r>
      <w:r w:rsidR="0057649D">
        <w:t>se aplicaron con el objeto</w:t>
      </w:r>
      <w:r w:rsidR="0049208C">
        <w:t xml:space="preserve"> </w:t>
      </w:r>
      <w:r w:rsidR="0057649D">
        <w:t xml:space="preserve">de obtener </w:t>
      </w:r>
      <w:r w:rsidR="00B71F27">
        <w:t>información</w:t>
      </w:r>
      <w:r w:rsidR="0057649D">
        <w:t xml:space="preserve"> directa de la muestra objeto de estudio.</w:t>
      </w:r>
      <w:r w:rsidR="0049208C">
        <w:t xml:space="preserve"> </w:t>
      </w:r>
    </w:p>
    <w:p w:rsidR="004D06D2" w:rsidRPr="00442063" w:rsidRDefault="00826484" w:rsidP="00CD19F0">
      <w:pPr>
        <w:pStyle w:val="Textoindependiente"/>
        <w:widowControl w:val="0"/>
        <w:ind w:firstLine="720"/>
      </w:pPr>
      <w:r>
        <w:t xml:space="preserve">Posteriormente, se analizaron cualitativa y cuantitativamente los estados financieros, balance general y estado de excedente o déficit, de las cooperativas que conforman la muestra y finalmente se presenta un análisis general a través del cual se da respuesta a los objetivos específicos planteados en el estudio, para finalmente precisar el impacto económico de la exención del Impuesto Sobre la Renta de </w:t>
      </w:r>
      <w:r w:rsidRPr="004D06D2">
        <w:t>las cooperativas de servicios de municipio Libertador del estado Mérida</w:t>
      </w:r>
      <w:r>
        <w:t xml:space="preserve"> en la recaudación</w:t>
      </w:r>
      <w:r>
        <w:rPr>
          <w:lang w:val="es-ES_tradnl"/>
        </w:rPr>
        <w:t xml:space="preserve"> fiscal del Estado </w:t>
      </w:r>
      <w:r w:rsidRPr="004D06D2">
        <w:t>durante el periodo 2007 al 2009.</w:t>
      </w:r>
    </w:p>
    <w:p w:rsidR="00CD19F0" w:rsidRDefault="00CD19F0" w:rsidP="00CD19F0">
      <w:pPr>
        <w:pStyle w:val="Textoindependiente"/>
        <w:widowControl w:val="0"/>
        <w:jc w:val="center"/>
        <w:rPr>
          <w:b/>
        </w:rPr>
        <w:sectPr w:rsidR="00CD19F0" w:rsidSect="005349FD">
          <w:footerReference w:type="default" r:id="rId7"/>
          <w:pgSz w:w="12240" w:h="15840" w:code="1"/>
          <w:pgMar w:top="2835" w:right="1701" w:bottom="1701" w:left="2268" w:header="709" w:footer="709" w:gutter="0"/>
          <w:pgNumType w:start="95"/>
          <w:cols w:space="708"/>
          <w:docGrid w:linePitch="360"/>
        </w:sectPr>
      </w:pPr>
    </w:p>
    <w:p w:rsidR="00A84FC9" w:rsidRDefault="00A84FC9" w:rsidP="00CD19F0">
      <w:pPr>
        <w:pStyle w:val="Textoindependiente"/>
        <w:widowControl w:val="0"/>
        <w:jc w:val="center"/>
        <w:rPr>
          <w:b/>
        </w:rPr>
      </w:pPr>
      <w:r w:rsidRPr="00311DC2">
        <w:rPr>
          <w:b/>
        </w:rPr>
        <w:lastRenderedPageBreak/>
        <w:t>Análisis de la Entrevista Aplicada al Funcionar</w:t>
      </w:r>
      <w:r>
        <w:rPr>
          <w:b/>
        </w:rPr>
        <w:t xml:space="preserve">io de la Superintendencia Nacional de Cooperativas (SUNACOOP) Seccional </w:t>
      </w:r>
      <w:r w:rsidRPr="00311DC2">
        <w:rPr>
          <w:b/>
        </w:rPr>
        <w:t>Mérida</w:t>
      </w:r>
    </w:p>
    <w:p w:rsidR="00A84FC9" w:rsidRDefault="00A84FC9" w:rsidP="00A84FC9">
      <w:pPr>
        <w:pStyle w:val="Textoindependiente"/>
        <w:widowControl w:val="0"/>
      </w:pPr>
    </w:p>
    <w:p w:rsidR="00A84FC9" w:rsidRDefault="00A84FC9" w:rsidP="00A84FC9">
      <w:pPr>
        <w:pStyle w:val="Textoindependiente"/>
        <w:widowControl w:val="0"/>
        <w:ind w:firstLine="720"/>
      </w:pPr>
      <w:r>
        <w:t xml:space="preserve">En función del estudio y los objetivos establecidos, en principio se presenta el análisis de la entrevista aplicada </w:t>
      </w:r>
      <w:r w:rsidRPr="00F7144D">
        <w:t xml:space="preserve">a las autoridades del Consejo Cooperativo Regional del </w:t>
      </w:r>
      <w:r w:rsidRPr="003E244E">
        <w:t>e</w:t>
      </w:r>
      <w:r w:rsidRPr="00F7144D">
        <w:t>stado Mérida las cuales permitieron identificar</w:t>
      </w:r>
      <w:r>
        <w:t xml:space="preserve"> a las cooperativas del Municipio Libertador del estado Mérida, los sectores de la economía a los cuales estas se dedican y bajo qué criterio estas son clasificadas; así como también la normativa legal que las rige, sirviendo esta información como base fundamental en el desarrollo de la investigación. </w:t>
      </w:r>
    </w:p>
    <w:p w:rsidR="00A84FC9" w:rsidRDefault="00A84FC9" w:rsidP="00A84FC9">
      <w:pPr>
        <w:pStyle w:val="Textoindependiente"/>
        <w:widowControl w:val="0"/>
        <w:ind w:firstLine="720"/>
      </w:pPr>
      <w:r>
        <w:t xml:space="preserve">La entrevista fue aplicada a </w:t>
      </w:r>
      <w:smartTag w:uri="urn:schemas-microsoft-com:office:smarttags" w:element="PersonName">
        <w:smartTagPr>
          <w:attr w:name="ProductID" w:val="la Ciudadana Niloha"/>
        </w:smartTagPr>
        <w:r>
          <w:t xml:space="preserve">la Ciudadana </w:t>
        </w:r>
        <w:r w:rsidRPr="00DA0AA2">
          <w:t>Niloha</w:t>
        </w:r>
      </w:smartTag>
      <w:r w:rsidRPr="00DA0AA2">
        <w:t xml:space="preserve"> Delgado, quien es </w:t>
      </w:r>
      <w:smartTag w:uri="urn:schemas-microsoft-com:office:smarttags" w:element="PersonName">
        <w:smartTagPr>
          <w:attr w:name="ProductID" w:val="la Coordinadora"/>
        </w:smartTagPr>
        <w:r w:rsidRPr="00DA0AA2">
          <w:t>la Coordinadora</w:t>
        </w:r>
      </w:smartTag>
      <w:r w:rsidRPr="00DA0AA2">
        <w:t xml:space="preserve"> de </w:t>
      </w:r>
      <w:smartTag w:uri="urn:schemas-microsoft-com:office:smarttags" w:element="PersonName">
        <w:smartTagPr>
          <w:attr w:name="ProductID" w:val="la Seccional M￩rida"/>
        </w:smartTagPr>
        <w:r w:rsidRPr="00DA0AA2">
          <w:t>la Seccional Mérida</w:t>
        </w:r>
      </w:smartTag>
      <w:r w:rsidRPr="00DA0AA2">
        <w:t xml:space="preserve"> de </w:t>
      </w:r>
      <w:smartTag w:uri="urn:schemas-microsoft-com:office:smarttags" w:element="PersonName">
        <w:smartTagPr>
          <w:attr w:name="ProductID" w:val="la SUNACOOP. La"/>
        </w:smartTagPr>
        <w:r w:rsidRPr="00DA0AA2">
          <w:t>la SUNACOOP.</w:t>
        </w:r>
        <w:r w:rsidRPr="0057792A">
          <w:t xml:space="preserve"> La</w:t>
        </w:r>
      </w:smartTag>
      <w:r w:rsidRPr="0057792A">
        <w:t xml:space="preserve"> entre</w:t>
      </w:r>
      <w:r>
        <w:t xml:space="preserve">vista constó de un total </w:t>
      </w:r>
      <w:r w:rsidRPr="00311DC2">
        <w:t>de seis (6)</w:t>
      </w:r>
      <w:r>
        <w:t xml:space="preserve"> preguntas las cuales fueron contestadas por el funcionario de forma </w:t>
      </w:r>
      <w:r w:rsidRPr="004A40C7">
        <w:t xml:space="preserve">abierta y voluntaria </w:t>
      </w:r>
      <w:r w:rsidR="004A40C7" w:rsidRPr="004A40C7">
        <w:t>(Anexo B)</w:t>
      </w:r>
      <w:r w:rsidRPr="004A40C7">
        <w:t>. Al indagar sobre</w:t>
      </w:r>
      <w:r>
        <w:t xml:space="preserve"> el marco legal que rige a las cooperativas en el país se obtuvo que en su opinión, y siguiendo con las disposiciones establecidas en la pirámide de </w:t>
      </w:r>
      <w:r w:rsidRPr="0089762E">
        <w:t>Kelsem</w:t>
      </w:r>
      <w:r>
        <w:t xml:space="preserve">, las cooperativas están regidas en primera instancia por </w:t>
      </w:r>
      <w:smartTag w:uri="urn:schemas-microsoft-com:office:smarttags" w:element="PersonName">
        <w:smartTagPr>
          <w:attr w:name="ProductID" w:val="la Constituci￳n"/>
        </w:smartTagPr>
        <w:r>
          <w:t>la Constitución</w:t>
        </w:r>
      </w:smartTag>
      <w:r>
        <w:t xml:space="preserve"> de </w:t>
      </w:r>
      <w:smartTag w:uri="urn:schemas-microsoft-com:office:smarttags" w:element="PersonName">
        <w:smartTagPr>
          <w:attr w:name="ProductID" w:val="la Rep￺blica Bolivariana"/>
        </w:smartTagPr>
        <w:smartTag w:uri="urn:schemas-microsoft-com:office:smarttags" w:element="PersonName">
          <w:smartTagPr>
            <w:attr w:name="ProductID" w:val="la Rep￺blica"/>
          </w:smartTagPr>
          <w:r>
            <w:t>la República</w:t>
          </w:r>
        </w:smartTag>
        <w:r>
          <w:t xml:space="preserve"> Bolivariana</w:t>
        </w:r>
      </w:smartTag>
      <w:r>
        <w:t xml:space="preserve"> de Venezuela y en segundo lugar por el Código Orgánico Tributario.  Seguido de estas, se encuentran las Leyes, en el caso de las cooperativas </w:t>
      </w:r>
      <w:smartTag w:uri="urn:schemas-microsoft-com:office:smarttags" w:element="PersonName">
        <w:smartTagPr>
          <w:attr w:name="ProductID" w:val="la Ley Especial"/>
        </w:smartTagPr>
        <w:smartTag w:uri="urn:schemas-microsoft-com:office:smarttags" w:element="PersonName">
          <w:smartTagPr>
            <w:attr w:name="ProductID" w:val="la Ley"/>
          </w:smartTagPr>
          <w:r>
            <w:t>la Ley</w:t>
          </w:r>
        </w:smartTag>
        <w:r>
          <w:t xml:space="preserve"> Especial</w:t>
        </w:r>
      </w:smartTag>
      <w:r>
        <w:t xml:space="preserve"> de Cooperativas vigente desde el año 2001.</w:t>
      </w:r>
    </w:p>
    <w:p w:rsidR="00A84FC9" w:rsidRDefault="00A84FC9" w:rsidP="00A84FC9">
      <w:pPr>
        <w:pStyle w:val="Textoindependiente"/>
        <w:widowControl w:val="0"/>
        <w:ind w:firstLine="720"/>
      </w:pPr>
      <w:r>
        <w:t xml:space="preserve">En opinión de la funcionario entrevistada, las cooperativas en el país están en una situación favorecedora, puesto que están exentas de todo impuesto nacional, tasas y contribuciones, esto engloba los impuestos más importantes en cuanto a recaudación, como son el Impuesto Sobre </w:t>
      </w:r>
      <w:smartTag w:uri="urn:schemas-microsoft-com:office:smarttags" w:element="PersonName">
        <w:smartTagPr>
          <w:attr w:name="ProductID" w:val="la Renta"/>
        </w:smartTagPr>
        <w:r>
          <w:t>la Renta</w:t>
        </w:r>
      </w:smartTag>
      <w:r>
        <w:t xml:space="preserve"> y al Valor Agregado. En atención a esto, señaló que en materia del Impuesto Sobre </w:t>
      </w:r>
      <w:smartTag w:uri="urn:schemas-microsoft-com:office:smarttags" w:element="PersonName">
        <w:smartTagPr>
          <w:attr w:name="ProductID" w:val="la Renta"/>
        </w:smartTagPr>
        <w:r>
          <w:t>la Renta</w:t>
        </w:r>
      </w:smartTag>
      <w:r>
        <w:t xml:space="preserve">, las asociaciones cooperativas en Venezuela están en el deber de informar a la administración sobre el resultado de su ejercicio anual, este solo corresponde a un deber formal. Es decir, que las cooperativas deben presentar </w:t>
      </w:r>
      <w:r w:rsidRPr="0089762E">
        <w:t>anualmente una declaración</w:t>
      </w:r>
      <w:r>
        <w:t xml:space="preserve"> de dicho impuesto a manera de declarar más no de pagar.</w:t>
      </w:r>
    </w:p>
    <w:p w:rsidR="00C0364B" w:rsidRDefault="00C0364B" w:rsidP="00A84FC9">
      <w:pPr>
        <w:pStyle w:val="Textoindependiente"/>
        <w:widowControl w:val="0"/>
        <w:ind w:firstLine="720"/>
      </w:pPr>
    </w:p>
    <w:p w:rsidR="00A84FC9" w:rsidRDefault="00A84FC9" w:rsidP="00A84FC9">
      <w:pPr>
        <w:pStyle w:val="Textoindependiente"/>
        <w:widowControl w:val="0"/>
        <w:ind w:firstLine="720"/>
      </w:pPr>
      <w:r>
        <w:lastRenderedPageBreak/>
        <w:t xml:space="preserve">En cuanto a los requisitos que debe cumplir una cooperativa para poder disfrutar de los beneficios fiscales, específicamente en materia del Impuesto Sobre la Renta, impuesto objeto de estudio de esta investigación, la Ley Especial de Cooperativas establece que para que un organismo o institución oficial otorgue estas preferencias las cooperativas deben presentar una certificación de cumplimiento de las disposiciones establecidas en dicha ley. Para ello, las asociaciones cooperativas deben llevar a cabo un procedimiento legal ante </w:t>
      </w:r>
      <w:smartTag w:uri="urn:schemas-microsoft-com:office:smarttags" w:element="PersonName">
        <w:smartTagPr>
          <w:attr w:name="ProductID" w:val="la Superintendencia Nacional"/>
        </w:smartTagPr>
        <w:smartTag w:uri="urn:schemas-microsoft-com:office:smarttags" w:element="PersonName">
          <w:smartTagPr>
            <w:attr w:name="ProductID" w:val="la Superintendencia"/>
          </w:smartTagPr>
          <w:r>
            <w:t>la Superintendencia</w:t>
          </w:r>
        </w:smartTag>
        <w:r>
          <w:t xml:space="preserve"> Nacional</w:t>
        </w:r>
      </w:smartTag>
      <w:r>
        <w:t xml:space="preserve"> de Cooperativas, a través de los Consejos Cooperativos Regionales a fin de poder optar a recibir dicho certificado.</w:t>
      </w:r>
    </w:p>
    <w:p w:rsidR="00A84FC9" w:rsidRDefault="00A84FC9" w:rsidP="00A84FC9">
      <w:pPr>
        <w:pStyle w:val="Textoindependiente"/>
        <w:widowControl w:val="0"/>
        <w:ind w:firstLine="720"/>
      </w:pPr>
      <w:r>
        <w:t>En vista de la privilegiada situación tributaria que tienen las cooperativas en el país</w:t>
      </w:r>
      <w:r w:rsidR="001C4AD0">
        <w:t>, se indagó</w:t>
      </w:r>
      <w:r>
        <w:t xml:space="preserve"> si estos beneficios han colaborado con el acelerado crecimiento de estas asociaciones en los últimos años, a lo cual expresó que aunado al apoyo e incentivo gubernamental que en años recientes han recibido por parte del Estado, estas conforman en igual proporción las causas que han originado el auge cooperativista surgido e</w:t>
      </w:r>
      <w:r w:rsidR="001C4AD0">
        <w:t>n el país.  Finalmente, se logró</w:t>
      </w:r>
      <w:r>
        <w:t xml:space="preserve"> precisar que en su opinión, las personas entrevistadas creen que en un futuro los beneficios fiscales que disfrutan actualmente las cooperativas sean modificados, en el sentido de que sean suprimidos o eliminados, o que se establezcan más requisitos para optar a gozar de los mismos.</w:t>
      </w:r>
    </w:p>
    <w:p w:rsidR="00A84FC9" w:rsidRDefault="00A84FC9" w:rsidP="00A84FC9">
      <w:pPr>
        <w:pStyle w:val="Textoindependiente"/>
        <w:widowControl w:val="0"/>
        <w:ind w:firstLine="90"/>
        <w:jc w:val="center"/>
      </w:pPr>
    </w:p>
    <w:p w:rsidR="008F75FD" w:rsidRDefault="008F75FD" w:rsidP="008F75FD">
      <w:pPr>
        <w:pStyle w:val="Textoindependiente"/>
        <w:widowControl w:val="0"/>
        <w:jc w:val="center"/>
        <w:rPr>
          <w:b/>
        </w:rPr>
      </w:pPr>
      <w:r w:rsidRPr="00B71F27">
        <w:rPr>
          <w:b/>
        </w:rPr>
        <w:t>Resultados y Análisis del Instrumento Aplicado a los Miembros de las Cooperativas</w:t>
      </w:r>
    </w:p>
    <w:p w:rsidR="008F75FD" w:rsidRDefault="008F75FD" w:rsidP="008F75FD">
      <w:pPr>
        <w:pStyle w:val="Textoindependiente"/>
        <w:widowControl w:val="0"/>
      </w:pPr>
    </w:p>
    <w:p w:rsidR="008F75FD" w:rsidRDefault="008F75FD" w:rsidP="008F75FD">
      <w:pPr>
        <w:pStyle w:val="Textoindependiente"/>
        <w:widowControl w:val="0"/>
        <w:ind w:firstLine="720"/>
      </w:pPr>
      <w:r>
        <w:t xml:space="preserve">A continuación se presentan los resultados obtenidos luego de aplicar la encuesta a la muestra objeto de estudio de esta investigación, a través del </w:t>
      </w:r>
      <w:r w:rsidRPr="007F731E">
        <w:t xml:space="preserve">cuestionario </w:t>
      </w:r>
      <w:r w:rsidR="00955326" w:rsidRPr="00955326">
        <w:t>(Anexo C)</w:t>
      </w:r>
      <w:r w:rsidRPr="00955326">
        <w:t>.</w:t>
      </w:r>
    </w:p>
    <w:p w:rsidR="008F75FD" w:rsidRPr="009C503E" w:rsidRDefault="008F75FD" w:rsidP="008F75FD">
      <w:pPr>
        <w:pStyle w:val="Textoindependiente"/>
        <w:widowControl w:val="0"/>
      </w:pPr>
    </w:p>
    <w:p w:rsidR="008F75FD" w:rsidRPr="00EA113C" w:rsidRDefault="008F75FD" w:rsidP="008F75FD">
      <w:pPr>
        <w:pStyle w:val="Textoindependiente"/>
        <w:widowControl w:val="0"/>
        <w:rPr>
          <w:b/>
        </w:rPr>
      </w:pPr>
      <w:r w:rsidRPr="00EA113C">
        <w:rPr>
          <w:b/>
        </w:rPr>
        <w:t>Ítem Nº 1</w:t>
      </w:r>
    </w:p>
    <w:p w:rsidR="008F75FD" w:rsidRDefault="008F75FD" w:rsidP="008F75FD">
      <w:pPr>
        <w:pStyle w:val="Prrafodelista"/>
        <w:widowControl w:val="0"/>
        <w:spacing w:after="0" w:line="360" w:lineRule="auto"/>
        <w:ind w:left="0" w:firstLine="720"/>
        <w:jc w:val="both"/>
        <w:rPr>
          <w:rFonts w:ascii="Times New Roman" w:hAnsi="Times New Roman"/>
          <w:sz w:val="24"/>
          <w:szCs w:val="24"/>
          <w:lang w:val="es-ES_tradnl"/>
        </w:rPr>
      </w:pPr>
      <w:r w:rsidRPr="00EA113C">
        <w:rPr>
          <w:rFonts w:ascii="Times New Roman" w:hAnsi="Times New Roman"/>
          <w:sz w:val="24"/>
          <w:szCs w:val="24"/>
          <w:lang w:val="es-ES_tradnl"/>
        </w:rPr>
        <w:t>¿Conoce usted el Marco Legal que rige a las asociaciones cooperativas en Venezuela?</w:t>
      </w:r>
    </w:p>
    <w:p w:rsidR="008F75FD" w:rsidRDefault="008F75FD" w:rsidP="008F75FD">
      <w:pPr>
        <w:pStyle w:val="Prrafodelista"/>
        <w:widowControl w:val="0"/>
        <w:spacing w:after="0" w:line="360" w:lineRule="auto"/>
        <w:ind w:left="0"/>
        <w:jc w:val="both"/>
        <w:rPr>
          <w:rFonts w:ascii="Times New Roman" w:hAnsi="Times New Roman"/>
          <w:sz w:val="24"/>
          <w:szCs w:val="24"/>
          <w:lang w:val="es-ES_tradnl"/>
        </w:rPr>
      </w:pPr>
    </w:p>
    <w:p w:rsidR="008F75FD" w:rsidRDefault="00CD19F0" w:rsidP="008F75FD">
      <w:pPr>
        <w:pStyle w:val="Prrafodelista"/>
        <w:widowControl w:val="0"/>
        <w:spacing w:after="0" w:line="360" w:lineRule="auto"/>
        <w:ind w:left="0"/>
        <w:jc w:val="both"/>
        <w:rPr>
          <w:rFonts w:ascii="Times New Roman" w:hAnsi="Times New Roman"/>
          <w:b/>
          <w:sz w:val="24"/>
          <w:szCs w:val="24"/>
          <w:lang w:val="es-ES_tradnl"/>
        </w:rPr>
      </w:pPr>
      <w:r w:rsidRPr="00CD19F0">
        <w:rPr>
          <w:rFonts w:ascii="Times New Roman" w:hAnsi="Times New Roman"/>
          <w:b/>
          <w:sz w:val="24"/>
          <w:szCs w:val="24"/>
          <w:lang w:val="es-ES_tradnl"/>
        </w:rPr>
        <w:lastRenderedPageBreak/>
        <w:t>Tabla Nº 1</w:t>
      </w:r>
      <w:r w:rsidR="008F75FD" w:rsidRPr="00CD19F0">
        <w:rPr>
          <w:rFonts w:ascii="Times New Roman" w:hAnsi="Times New Roman"/>
          <w:b/>
          <w:sz w:val="24"/>
          <w:szCs w:val="24"/>
          <w:lang w:val="es-ES_tradnl"/>
        </w:rPr>
        <w:t>: Conocimiento del Marco Legal de las Cooperativas.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980"/>
        <w:gridCol w:w="1980"/>
      </w:tblGrid>
      <w:tr w:rsidR="008F75FD" w:rsidRPr="00B56B85" w:rsidTr="00C0364B">
        <w:trPr>
          <w:jc w:val="center"/>
        </w:trPr>
        <w:tc>
          <w:tcPr>
            <w:tcW w:w="1728" w:type="dxa"/>
            <w:vAlign w:val="center"/>
          </w:tcPr>
          <w:p w:rsidR="008F75FD" w:rsidRPr="00B56B85"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B56B85">
              <w:rPr>
                <w:rFonts w:ascii="Times New Roman" w:hAnsi="Times New Roman"/>
                <w:b/>
                <w:sz w:val="24"/>
                <w:szCs w:val="24"/>
                <w:lang w:val="es-ES_tradnl"/>
              </w:rPr>
              <w:t>Alternativa</w:t>
            </w:r>
          </w:p>
        </w:tc>
        <w:tc>
          <w:tcPr>
            <w:tcW w:w="1980" w:type="dxa"/>
            <w:vAlign w:val="center"/>
          </w:tcPr>
          <w:p w:rsidR="008F75FD" w:rsidRPr="00B56B85"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B56B85">
              <w:rPr>
                <w:rFonts w:ascii="Times New Roman" w:hAnsi="Times New Roman"/>
                <w:b/>
                <w:sz w:val="24"/>
                <w:szCs w:val="24"/>
                <w:lang w:val="es-ES_tradnl"/>
              </w:rPr>
              <w:t>Cantidad</w:t>
            </w:r>
          </w:p>
        </w:tc>
        <w:tc>
          <w:tcPr>
            <w:tcW w:w="1980" w:type="dxa"/>
            <w:vAlign w:val="center"/>
          </w:tcPr>
          <w:p w:rsidR="008F75FD" w:rsidRPr="00B56B85"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B56B85">
              <w:rPr>
                <w:rFonts w:ascii="Times New Roman" w:hAnsi="Times New Roman"/>
                <w:b/>
                <w:sz w:val="24"/>
                <w:szCs w:val="24"/>
                <w:lang w:val="es-ES_tradnl"/>
              </w:rPr>
              <w:t>Porcentaje</w:t>
            </w:r>
          </w:p>
        </w:tc>
      </w:tr>
      <w:tr w:rsidR="008F75FD" w:rsidRPr="00B56B85" w:rsidTr="00C0364B">
        <w:trPr>
          <w:jc w:val="center"/>
        </w:trPr>
        <w:tc>
          <w:tcPr>
            <w:tcW w:w="1728" w:type="dxa"/>
            <w:vAlign w:val="center"/>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sidRPr="00B56B85">
              <w:rPr>
                <w:rFonts w:ascii="Times New Roman" w:hAnsi="Times New Roman"/>
                <w:sz w:val="24"/>
                <w:szCs w:val="24"/>
                <w:lang w:val="es-ES_tradnl"/>
              </w:rPr>
              <w:t>Si</w:t>
            </w:r>
          </w:p>
        </w:tc>
        <w:tc>
          <w:tcPr>
            <w:tcW w:w="1980" w:type="dxa"/>
            <w:vAlign w:val="center"/>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Pr>
                <w:rFonts w:ascii="Times New Roman" w:hAnsi="Times New Roman"/>
                <w:sz w:val="24"/>
                <w:szCs w:val="24"/>
                <w:lang w:val="es-ES_tradnl"/>
              </w:rPr>
              <w:t>05</w:t>
            </w:r>
          </w:p>
        </w:tc>
        <w:tc>
          <w:tcPr>
            <w:tcW w:w="1980" w:type="dxa"/>
            <w:vAlign w:val="center"/>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Pr>
                <w:rFonts w:ascii="Times New Roman" w:hAnsi="Times New Roman"/>
                <w:sz w:val="24"/>
                <w:szCs w:val="24"/>
                <w:lang w:val="es-ES_tradnl"/>
              </w:rPr>
              <w:t>71%</w:t>
            </w:r>
          </w:p>
        </w:tc>
      </w:tr>
      <w:tr w:rsidR="008F75FD" w:rsidRPr="00B56B85" w:rsidTr="00C0364B">
        <w:trPr>
          <w:jc w:val="center"/>
        </w:trPr>
        <w:tc>
          <w:tcPr>
            <w:tcW w:w="1728" w:type="dxa"/>
            <w:vAlign w:val="center"/>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sidRPr="00B56B85">
              <w:rPr>
                <w:rFonts w:ascii="Times New Roman" w:hAnsi="Times New Roman"/>
                <w:sz w:val="24"/>
                <w:szCs w:val="24"/>
                <w:lang w:val="es-ES_tradnl"/>
              </w:rPr>
              <w:t>No</w:t>
            </w:r>
          </w:p>
        </w:tc>
        <w:tc>
          <w:tcPr>
            <w:tcW w:w="1980" w:type="dxa"/>
            <w:vAlign w:val="center"/>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Pr>
                <w:rFonts w:ascii="Times New Roman" w:hAnsi="Times New Roman"/>
                <w:sz w:val="24"/>
                <w:szCs w:val="24"/>
                <w:lang w:val="es-ES_tradnl"/>
              </w:rPr>
              <w:t>02</w:t>
            </w:r>
          </w:p>
        </w:tc>
        <w:tc>
          <w:tcPr>
            <w:tcW w:w="1980" w:type="dxa"/>
            <w:vAlign w:val="center"/>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Pr>
                <w:rFonts w:ascii="Times New Roman" w:hAnsi="Times New Roman"/>
                <w:sz w:val="24"/>
                <w:szCs w:val="24"/>
                <w:lang w:val="es-ES_tradnl"/>
              </w:rPr>
              <w:t>29%</w:t>
            </w:r>
          </w:p>
        </w:tc>
      </w:tr>
      <w:tr w:rsidR="008F75FD" w:rsidRPr="00B56B85" w:rsidTr="00C0364B">
        <w:trPr>
          <w:jc w:val="center"/>
        </w:trPr>
        <w:tc>
          <w:tcPr>
            <w:tcW w:w="1728" w:type="dxa"/>
            <w:vAlign w:val="center"/>
          </w:tcPr>
          <w:p w:rsidR="008F75FD" w:rsidRPr="00FE7019"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FE7019">
              <w:rPr>
                <w:rFonts w:ascii="Times New Roman" w:hAnsi="Times New Roman"/>
                <w:b/>
                <w:sz w:val="24"/>
                <w:szCs w:val="24"/>
                <w:lang w:val="es-ES_tradnl"/>
              </w:rPr>
              <w:t>Total</w:t>
            </w:r>
          </w:p>
        </w:tc>
        <w:tc>
          <w:tcPr>
            <w:tcW w:w="1980" w:type="dxa"/>
            <w:vAlign w:val="center"/>
          </w:tcPr>
          <w:p w:rsidR="008F75FD" w:rsidRPr="00FE7019" w:rsidRDefault="008F75FD" w:rsidP="00C0364B">
            <w:pPr>
              <w:pStyle w:val="Prrafodelista"/>
              <w:widowControl w:val="0"/>
              <w:spacing w:after="0" w:line="360" w:lineRule="auto"/>
              <w:ind w:left="0"/>
              <w:jc w:val="center"/>
              <w:rPr>
                <w:rFonts w:ascii="Times New Roman" w:hAnsi="Times New Roman"/>
                <w:b/>
                <w:sz w:val="24"/>
                <w:szCs w:val="24"/>
                <w:lang w:val="es-ES_tradnl"/>
              </w:rPr>
            </w:pPr>
            <w:r>
              <w:rPr>
                <w:rFonts w:ascii="Times New Roman" w:hAnsi="Times New Roman"/>
                <w:b/>
                <w:sz w:val="24"/>
                <w:szCs w:val="24"/>
                <w:lang w:val="es-ES_tradnl"/>
              </w:rPr>
              <w:t>07</w:t>
            </w:r>
          </w:p>
        </w:tc>
        <w:tc>
          <w:tcPr>
            <w:tcW w:w="1980" w:type="dxa"/>
            <w:vAlign w:val="center"/>
          </w:tcPr>
          <w:p w:rsidR="008F75FD" w:rsidRPr="00FE7019"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FE7019">
              <w:rPr>
                <w:rFonts w:ascii="Times New Roman" w:hAnsi="Times New Roman"/>
                <w:b/>
                <w:sz w:val="24"/>
                <w:szCs w:val="24"/>
                <w:lang w:val="es-ES_tradnl"/>
              </w:rPr>
              <w:t>100%</w:t>
            </w:r>
          </w:p>
        </w:tc>
      </w:tr>
    </w:tbl>
    <w:p w:rsidR="008F75FD" w:rsidRPr="00EA113C" w:rsidRDefault="008F75FD" w:rsidP="008F75FD">
      <w:pPr>
        <w:pStyle w:val="Prrafodelista"/>
        <w:widowControl w:val="0"/>
        <w:spacing w:after="0" w:line="360" w:lineRule="auto"/>
        <w:ind w:left="0"/>
        <w:jc w:val="both"/>
        <w:rPr>
          <w:rFonts w:ascii="Times New Roman" w:hAnsi="Times New Roman"/>
          <w:sz w:val="24"/>
          <w:szCs w:val="24"/>
          <w:lang w:val="es-ES_tradnl"/>
        </w:rPr>
      </w:pPr>
      <w:r>
        <w:rPr>
          <w:rFonts w:ascii="Times New Roman" w:hAnsi="Times New Roman"/>
          <w:sz w:val="24"/>
          <w:szCs w:val="24"/>
          <w:lang w:val="es-ES_tradnl"/>
        </w:rPr>
        <w:tab/>
      </w:r>
      <w:r>
        <w:rPr>
          <w:rFonts w:ascii="Times New Roman" w:hAnsi="Times New Roman"/>
          <w:sz w:val="24"/>
          <w:szCs w:val="24"/>
          <w:lang w:val="es-ES_tradnl"/>
        </w:rPr>
        <w:tab/>
        <w:t>Fuente: Sánchez (2010)</w:t>
      </w:r>
    </w:p>
    <w:p w:rsidR="008F75FD" w:rsidRDefault="008F75FD" w:rsidP="008F75FD">
      <w:pPr>
        <w:spacing w:after="200" w:line="276" w:lineRule="auto"/>
        <w:jc w:val="center"/>
        <w:rPr>
          <w:lang w:val="es-ES_tradnl"/>
        </w:rPr>
      </w:pPr>
      <w:r w:rsidRPr="00CD6B6A">
        <w:rPr>
          <w:noProof/>
        </w:rPr>
        <w:drawing>
          <wp:inline distT="0" distB="0" distL="0" distR="0">
            <wp:extent cx="3562350" cy="2257425"/>
            <wp:effectExtent l="19050" t="0" r="0" b="0"/>
            <wp:docPr id="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41EDB" w:rsidRDefault="00141EDB" w:rsidP="008F75FD">
      <w:pPr>
        <w:pStyle w:val="Prrafodelista"/>
        <w:widowControl w:val="0"/>
        <w:spacing w:after="0" w:line="360" w:lineRule="auto"/>
        <w:ind w:left="0"/>
        <w:jc w:val="both"/>
        <w:rPr>
          <w:rFonts w:ascii="Times New Roman" w:hAnsi="Times New Roman"/>
          <w:lang w:val="es-ES_tradnl"/>
        </w:rPr>
      </w:pPr>
    </w:p>
    <w:p w:rsidR="008F75FD" w:rsidRDefault="008F75FD" w:rsidP="008F75FD">
      <w:pPr>
        <w:pStyle w:val="Prrafodelista"/>
        <w:widowControl w:val="0"/>
        <w:spacing w:after="0" w:line="360" w:lineRule="auto"/>
        <w:ind w:left="0"/>
        <w:jc w:val="both"/>
        <w:rPr>
          <w:rFonts w:ascii="Times New Roman" w:hAnsi="Times New Roman"/>
          <w:lang w:val="es-ES_tradnl"/>
        </w:rPr>
      </w:pPr>
      <w:r w:rsidRPr="00CD19F0">
        <w:rPr>
          <w:rFonts w:ascii="Times New Roman" w:hAnsi="Times New Roman"/>
          <w:lang w:val="es-ES_tradnl"/>
        </w:rPr>
        <w:t>Gráfico Nº 1: Conocimiento del Marco Legal que rige a las Cooperativas. Fuente: datos obtenidos por el autor en tabla Nº 4.</w:t>
      </w:r>
    </w:p>
    <w:p w:rsidR="008F75FD" w:rsidRDefault="008F75FD" w:rsidP="008F75FD">
      <w:pPr>
        <w:pStyle w:val="Prrafodelista"/>
        <w:widowControl w:val="0"/>
        <w:spacing w:after="0" w:line="360" w:lineRule="auto"/>
        <w:ind w:left="0"/>
        <w:jc w:val="both"/>
        <w:rPr>
          <w:rFonts w:ascii="Times New Roman" w:hAnsi="Times New Roman"/>
          <w:lang w:val="es-ES_tradnl"/>
        </w:rPr>
      </w:pPr>
    </w:p>
    <w:p w:rsidR="008F75FD" w:rsidRPr="00330791" w:rsidRDefault="008F75FD" w:rsidP="008F75FD">
      <w:pPr>
        <w:pStyle w:val="Prrafodelista"/>
        <w:widowControl w:val="0"/>
        <w:spacing w:after="0" w:line="360" w:lineRule="auto"/>
        <w:ind w:left="0" w:firstLine="720"/>
        <w:jc w:val="both"/>
        <w:rPr>
          <w:rFonts w:ascii="Times New Roman" w:hAnsi="Times New Roman"/>
          <w:lang w:val="es-ES_tradnl"/>
        </w:rPr>
      </w:pPr>
      <w:r w:rsidRPr="00ED7531">
        <w:rPr>
          <w:rFonts w:ascii="Times New Roman" w:hAnsi="Times New Roman"/>
          <w:sz w:val="24"/>
          <w:szCs w:val="24"/>
        </w:rPr>
        <w:t xml:space="preserve">La encuesta fue aplicada a </w:t>
      </w:r>
      <w:r>
        <w:rPr>
          <w:rFonts w:ascii="Times New Roman" w:hAnsi="Times New Roman"/>
          <w:sz w:val="24"/>
          <w:szCs w:val="24"/>
        </w:rPr>
        <w:t xml:space="preserve">07 cooperativas, representadas cada una por un miembro, equivalentes a la muestra </w:t>
      </w:r>
      <w:r w:rsidRPr="00ED7531">
        <w:rPr>
          <w:rFonts w:ascii="Times New Roman" w:hAnsi="Times New Roman"/>
          <w:sz w:val="24"/>
          <w:szCs w:val="24"/>
        </w:rPr>
        <w:t>determinada para realizar el estudio</w:t>
      </w:r>
      <w:r>
        <w:rPr>
          <w:rFonts w:ascii="Times New Roman" w:hAnsi="Times New Roman"/>
          <w:sz w:val="24"/>
          <w:szCs w:val="24"/>
        </w:rPr>
        <w:t>.</w:t>
      </w:r>
      <w:r w:rsidRPr="00ED7531">
        <w:rPr>
          <w:rFonts w:ascii="Times New Roman" w:hAnsi="Times New Roman"/>
          <w:sz w:val="24"/>
          <w:szCs w:val="24"/>
        </w:rPr>
        <w:t xml:space="preserve"> De acuerdo c</w:t>
      </w:r>
      <w:r>
        <w:rPr>
          <w:rFonts w:ascii="Times New Roman" w:hAnsi="Times New Roman"/>
          <w:sz w:val="24"/>
          <w:szCs w:val="24"/>
        </w:rPr>
        <w:t xml:space="preserve">on los resultados arrojados el </w:t>
      </w:r>
      <w:r w:rsidRPr="00ED7531">
        <w:rPr>
          <w:rFonts w:ascii="Times New Roman" w:hAnsi="Times New Roman"/>
          <w:sz w:val="24"/>
          <w:szCs w:val="24"/>
        </w:rPr>
        <w:t>7</w:t>
      </w:r>
      <w:r>
        <w:rPr>
          <w:rFonts w:ascii="Times New Roman" w:hAnsi="Times New Roman"/>
          <w:sz w:val="24"/>
          <w:szCs w:val="24"/>
        </w:rPr>
        <w:t>1</w:t>
      </w:r>
      <w:r w:rsidRPr="00ED7531">
        <w:rPr>
          <w:rFonts w:ascii="Times New Roman" w:hAnsi="Times New Roman"/>
          <w:sz w:val="24"/>
          <w:szCs w:val="24"/>
        </w:rPr>
        <w:t xml:space="preserve">% de la muestra </w:t>
      </w:r>
      <w:r>
        <w:rPr>
          <w:rFonts w:ascii="Times New Roman" w:hAnsi="Times New Roman"/>
          <w:sz w:val="24"/>
          <w:szCs w:val="24"/>
        </w:rPr>
        <w:t xml:space="preserve">encuestada </w:t>
      </w:r>
      <w:r w:rsidRPr="00ED7531">
        <w:rPr>
          <w:rFonts w:ascii="Times New Roman" w:hAnsi="Times New Roman"/>
          <w:sz w:val="24"/>
          <w:szCs w:val="24"/>
        </w:rPr>
        <w:t>conoce el marco legal que rige a las asociaciones cooperativas en Venezu</w:t>
      </w:r>
      <w:r>
        <w:rPr>
          <w:rFonts w:ascii="Times New Roman" w:hAnsi="Times New Roman"/>
          <w:sz w:val="24"/>
          <w:szCs w:val="24"/>
        </w:rPr>
        <w:t>ela, mientras que el restante 29</w:t>
      </w:r>
      <w:r w:rsidR="001C4AD0">
        <w:rPr>
          <w:rFonts w:ascii="Times New Roman" w:hAnsi="Times New Roman"/>
          <w:sz w:val="24"/>
          <w:szCs w:val="24"/>
        </w:rPr>
        <w:t>% contest</w:t>
      </w:r>
      <w:r w:rsidR="001C4AD0">
        <w:t>ó</w:t>
      </w:r>
      <w:r w:rsidRPr="00ED7531">
        <w:rPr>
          <w:rFonts w:ascii="Times New Roman" w:hAnsi="Times New Roman"/>
          <w:sz w:val="24"/>
          <w:szCs w:val="24"/>
        </w:rPr>
        <w:t xml:space="preserve"> no tener conocimiento de estas leyes</w:t>
      </w:r>
      <w:r>
        <w:rPr>
          <w:rFonts w:ascii="Times New Roman" w:hAnsi="Times New Roman"/>
          <w:sz w:val="24"/>
          <w:szCs w:val="24"/>
        </w:rPr>
        <w:t>.</w:t>
      </w:r>
    </w:p>
    <w:p w:rsidR="00141EDB" w:rsidRDefault="00141EDB" w:rsidP="008F75FD">
      <w:pPr>
        <w:pStyle w:val="Prrafodelista"/>
        <w:widowControl w:val="0"/>
        <w:spacing w:after="0" w:line="360" w:lineRule="auto"/>
        <w:ind w:left="0"/>
        <w:jc w:val="both"/>
        <w:rPr>
          <w:rFonts w:ascii="Times New Roman" w:hAnsi="Times New Roman"/>
          <w:b/>
          <w:sz w:val="24"/>
          <w:szCs w:val="24"/>
        </w:rPr>
      </w:pPr>
    </w:p>
    <w:p w:rsidR="00141EDB" w:rsidRDefault="00141EDB" w:rsidP="008F75FD">
      <w:pPr>
        <w:pStyle w:val="Prrafodelista"/>
        <w:widowControl w:val="0"/>
        <w:spacing w:after="0" w:line="360" w:lineRule="auto"/>
        <w:ind w:left="0"/>
        <w:jc w:val="both"/>
        <w:rPr>
          <w:rFonts w:ascii="Times New Roman" w:hAnsi="Times New Roman"/>
          <w:b/>
          <w:sz w:val="24"/>
          <w:szCs w:val="24"/>
        </w:rPr>
      </w:pPr>
    </w:p>
    <w:p w:rsidR="00141EDB" w:rsidRDefault="00141EDB" w:rsidP="008F75FD">
      <w:pPr>
        <w:pStyle w:val="Prrafodelista"/>
        <w:widowControl w:val="0"/>
        <w:spacing w:after="0" w:line="360" w:lineRule="auto"/>
        <w:ind w:left="0"/>
        <w:jc w:val="both"/>
        <w:rPr>
          <w:rFonts w:ascii="Times New Roman" w:hAnsi="Times New Roman"/>
          <w:b/>
          <w:sz w:val="24"/>
          <w:szCs w:val="24"/>
        </w:rPr>
      </w:pPr>
    </w:p>
    <w:p w:rsidR="00141EDB" w:rsidRDefault="00141EDB" w:rsidP="008F75FD">
      <w:pPr>
        <w:pStyle w:val="Prrafodelista"/>
        <w:widowControl w:val="0"/>
        <w:spacing w:after="0" w:line="360" w:lineRule="auto"/>
        <w:ind w:left="0"/>
        <w:jc w:val="both"/>
        <w:rPr>
          <w:rFonts w:ascii="Times New Roman" w:hAnsi="Times New Roman"/>
          <w:b/>
          <w:sz w:val="24"/>
          <w:szCs w:val="24"/>
        </w:rPr>
      </w:pPr>
    </w:p>
    <w:p w:rsidR="00141EDB" w:rsidRDefault="00141EDB" w:rsidP="008F75FD">
      <w:pPr>
        <w:pStyle w:val="Prrafodelista"/>
        <w:widowControl w:val="0"/>
        <w:spacing w:after="0" w:line="360" w:lineRule="auto"/>
        <w:ind w:left="0"/>
        <w:jc w:val="both"/>
        <w:rPr>
          <w:rFonts w:ascii="Times New Roman" w:hAnsi="Times New Roman"/>
          <w:b/>
          <w:sz w:val="24"/>
          <w:szCs w:val="24"/>
        </w:rPr>
      </w:pPr>
    </w:p>
    <w:p w:rsidR="00141EDB" w:rsidRDefault="00141EDB" w:rsidP="008F75FD">
      <w:pPr>
        <w:pStyle w:val="Prrafodelista"/>
        <w:widowControl w:val="0"/>
        <w:spacing w:after="0" w:line="360" w:lineRule="auto"/>
        <w:ind w:left="0"/>
        <w:jc w:val="both"/>
        <w:rPr>
          <w:rFonts w:ascii="Times New Roman" w:hAnsi="Times New Roman"/>
          <w:b/>
          <w:sz w:val="24"/>
          <w:szCs w:val="24"/>
        </w:rPr>
      </w:pPr>
    </w:p>
    <w:p w:rsidR="008F75FD" w:rsidRDefault="008F75FD" w:rsidP="008F75FD">
      <w:pPr>
        <w:pStyle w:val="Prrafodelista"/>
        <w:widowControl w:val="0"/>
        <w:spacing w:after="0" w:line="360" w:lineRule="auto"/>
        <w:ind w:left="0"/>
        <w:jc w:val="both"/>
        <w:rPr>
          <w:rFonts w:ascii="Times New Roman" w:hAnsi="Times New Roman"/>
          <w:b/>
          <w:sz w:val="24"/>
          <w:szCs w:val="24"/>
        </w:rPr>
      </w:pPr>
      <w:r w:rsidRPr="00BB3E52">
        <w:rPr>
          <w:rFonts w:ascii="Times New Roman" w:hAnsi="Times New Roman"/>
          <w:b/>
          <w:sz w:val="24"/>
          <w:szCs w:val="24"/>
        </w:rPr>
        <w:lastRenderedPageBreak/>
        <w:t xml:space="preserve">Tabla Nº </w:t>
      </w:r>
      <w:r w:rsidR="00CD19F0">
        <w:rPr>
          <w:rFonts w:ascii="Times New Roman" w:hAnsi="Times New Roman"/>
          <w:b/>
          <w:sz w:val="24"/>
          <w:szCs w:val="24"/>
        </w:rPr>
        <w:t>2</w:t>
      </w:r>
      <w:r w:rsidRPr="00BB3E52">
        <w:rPr>
          <w:rFonts w:ascii="Times New Roman" w:hAnsi="Times New Roman"/>
          <w:b/>
          <w:sz w:val="24"/>
          <w:szCs w:val="24"/>
        </w:rPr>
        <w:t>: Leyes que conforman el Marco Legal de las Cooperativas.</w:t>
      </w:r>
    </w:p>
    <w:p w:rsidR="008F75FD" w:rsidRPr="00BB3E52" w:rsidRDefault="008F75FD" w:rsidP="008F75FD">
      <w:pPr>
        <w:pStyle w:val="Prrafodelista"/>
        <w:widowControl w:val="0"/>
        <w:spacing w:after="0" w:line="360" w:lineRule="auto"/>
        <w:ind w:left="0"/>
        <w:jc w:val="both"/>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68"/>
        <w:gridCol w:w="1220"/>
      </w:tblGrid>
      <w:tr w:rsidR="008F75FD" w:rsidRPr="00B56B85" w:rsidTr="00C0364B">
        <w:trPr>
          <w:jc w:val="center"/>
        </w:trPr>
        <w:tc>
          <w:tcPr>
            <w:tcW w:w="6268" w:type="dxa"/>
            <w:vAlign w:val="center"/>
          </w:tcPr>
          <w:p w:rsidR="008F75FD" w:rsidRPr="00B56B85" w:rsidRDefault="008F75FD" w:rsidP="00C0364B">
            <w:pPr>
              <w:pStyle w:val="Prrafodelista"/>
              <w:widowControl w:val="0"/>
              <w:spacing w:after="0" w:line="360" w:lineRule="auto"/>
              <w:ind w:left="0"/>
              <w:rPr>
                <w:rFonts w:ascii="Times New Roman" w:hAnsi="Times New Roman"/>
                <w:b/>
              </w:rPr>
            </w:pPr>
            <w:r w:rsidRPr="00B56B85">
              <w:rPr>
                <w:rFonts w:ascii="Times New Roman" w:hAnsi="Times New Roman"/>
                <w:b/>
              </w:rPr>
              <w:t>¿Cuáles Leyes?</w:t>
            </w:r>
          </w:p>
        </w:tc>
        <w:tc>
          <w:tcPr>
            <w:tcW w:w="1220" w:type="dxa"/>
            <w:vAlign w:val="center"/>
          </w:tcPr>
          <w:p w:rsidR="008F75FD" w:rsidRPr="00B56B85" w:rsidRDefault="008F75FD" w:rsidP="00C0364B">
            <w:pPr>
              <w:pStyle w:val="Prrafodelista"/>
              <w:widowControl w:val="0"/>
              <w:spacing w:after="0" w:line="360" w:lineRule="auto"/>
              <w:ind w:left="0"/>
              <w:rPr>
                <w:rFonts w:ascii="Times New Roman" w:hAnsi="Times New Roman"/>
                <w:b/>
              </w:rPr>
            </w:pPr>
            <w:r w:rsidRPr="00B56B85">
              <w:rPr>
                <w:rFonts w:ascii="Times New Roman" w:hAnsi="Times New Roman"/>
                <w:b/>
              </w:rPr>
              <w:t>Cantidad</w:t>
            </w:r>
          </w:p>
        </w:tc>
      </w:tr>
      <w:tr w:rsidR="008F75FD" w:rsidRPr="00B56B85" w:rsidTr="00C0364B">
        <w:trPr>
          <w:jc w:val="center"/>
        </w:trPr>
        <w:tc>
          <w:tcPr>
            <w:tcW w:w="6268" w:type="dxa"/>
            <w:vAlign w:val="center"/>
          </w:tcPr>
          <w:p w:rsidR="008F75FD" w:rsidRPr="00B56B85" w:rsidRDefault="008F75FD" w:rsidP="00C0364B">
            <w:pPr>
              <w:pStyle w:val="Prrafodelista"/>
              <w:widowControl w:val="0"/>
              <w:spacing w:after="0" w:line="360" w:lineRule="auto"/>
              <w:ind w:left="0"/>
              <w:rPr>
                <w:rFonts w:ascii="Times New Roman" w:hAnsi="Times New Roman"/>
              </w:rPr>
            </w:pPr>
            <w:r w:rsidRPr="00B56B85">
              <w:rPr>
                <w:rFonts w:ascii="Times New Roman" w:hAnsi="Times New Roman"/>
              </w:rPr>
              <w:t>Ley Especial de Cooperativas</w:t>
            </w:r>
            <w:r>
              <w:rPr>
                <w:rFonts w:ascii="Times New Roman" w:hAnsi="Times New Roman"/>
              </w:rPr>
              <w:t xml:space="preserve"> y su Reglamento</w:t>
            </w:r>
          </w:p>
        </w:tc>
        <w:tc>
          <w:tcPr>
            <w:tcW w:w="1220" w:type="dxa"/>
            <w:vAlign w:val="center"/>
          </w:tcPr>
          <w:p w:rsidR="008F75FD" w:rsidRPr="00B706E1" w:rsidRDefault="008F75FD" w:rsidP="00C0364B">
            <w:pPr>
              <w:pStyle w:val="Prrafodelista"/>
              <w:widowControl w:val="0"/>
              <w:spacing w:after="0" w:line="360" w:lineRule="auto"/>
              <w:ind w:left="0"/>
              <w:jc w:val="center"/>
              <w:rPr>
                <w:rFonts w:ascii="Times New Roman" w:hAnsi="Times New Roman"/>
              </w:rPr>
            </w:pPr>
            <w:r>
              <w:rPr>
                <w:rFonts w:ascii="Times New Roman" w:hAnsi="Times New Roman"/>
              </w:rPr>
              <w:t>03</w:t>
            </w:r>
          </w:p>
        </w:tc>
      </w:tr>
      <w:tr w:rsidR="008F75FD" w:rsidRPr="00B56B85" w:rsidTr="00C0364B">
        <w:trPr>
          <w:jc w:val="center"/>
        </w:trPr>
        <w:tc>
          <w:tcPr>
            <w:tcW w:w="6268" w:type="dxa"/>
            <w:vAlign w:val="center"/>
          </w:tcPr>
          <w:p w:rsidR="008F75FD" w:rsidRPr="00B56B85" w:rsidRDefault="008F75FD" w:rsidP="00C0364B">
            <w:pPr>
              <w:pStyle w:val="Prrafodelista"/>
              <w:widowControl w:val="0"/>
              <w:spacing w:after="0" w:line="360" w:lineRule="auto"/>
              <w:ind w:left="0"/>
              <w:rPr>
                <w:rFonts w:ascii="Times New Roman" w:hAnsi="Times New Roman"/>
              </w:rPr>
            </w:pPr>
            <w:r w:rsidRPr="00B56B85">
              <w:rPr>
                <w:rFonts w:ascii="Times New Roman" w:hAnsi="Times New Roman"/>
              </w:rPr>
              <w:t xml:space="preserve">Constitución Nacional de </w:t>
            </w:r>
            <w:smartTag w:uri="urn:schemas-microsoft-com:office:smarttags" w:element="PersonName">
              <w:smartTagPr>
                <w:attr w:name="ProductID" w:val="la Republica Bolivariana"/>
              </w:smartTagPr>
              <w:smartTag w:uri="urn:schemas-microsoft-com:office:smarttags" w:element="PersonName">
                <w:smartTagPr>
                  <w:attr w:name="ProductID" w:val="la Republica"/>
                </w:smartTagPr>
                <w:r w:rsidRPr="00B56B85">
                  <w:rPr>
                    <w:rFonts w:ascii="Times New Roman" w:hAnsi="Times New Roman"/>
                  </w:rPr>
                  <w:t>la Republica</w:t>
                </w:r>
              </w:smartTag>
              <w:r w:rsidRPr="00B56B85">
                <w:rPr>
                  <w:rFonts w:ascii="Times New Roman" w:hAnsi="Times New Roman"/>
                </w:rPr>
                <w:t xml:space="preserve"> Bolivariana</w:t>
              </w:r>
            </w:smartTag>
            <w:r w:rsidRPr="00B56B85">
              <w:rPr>
                <w:rFonts w:ascii="Times New Roman" w:hAnsi="Times New Roman"/>
              </w:rPr>
              <w:t xml:space="preserve"> de Venezuela</w:t>
            </w:r>
          </w:p>
        </w:tc>
        <w:tc>
          <w:tcPr>
            <w:tcW w:w="1220" w:type="dxa"/>
            <w:vAlign w:val="center"/>
          </w:tcPr>
          <w:p w:rsidR="008F75FD" w:rsidRPr="00B706E1" w:rsidRDefault="008F75FD" w:rsidP="00C0364B">
            <w:pPr>
              <w:pStyle w:val="Prrafodelista"/>
              <w:widowControl w:val="0"/>
              <w:spacing w:after="0" w:line="360" w:lineRule="auto"/>
              <w:ind w:left="0"/>
              <w:jc w:val="center"/>
              <w:rPr>
                <w:rFonts w:ascii="Times New Roman" w:hAnsi="Times New Roman"/>
              </w:rPr>
            </w:pPr>
            <w:r>
              <w:rPr>
                <w:rFonts w:ascii="Times New Roman" w:hAnsi="Times New Roman"/>
              </w:rPr>
              <w:t>01</w:t>
            </w:r>
          </w:p>
        </w:tc>
      </w:tr>
      <w:tr w:rsidR="008F75FD" w:rsidRPr="00B56B85" w:rsidTr="00C0364B">
        <w:trPr>
          <w:jc w:val="center"/>
        </w:trPr>
        <w:tc>
          <w:tcPr>
            <w:tcW w:w="6268" w:type="dxa"/>
            <w:vAlign w:val="center"/>
          </w:tcPr>
          <w:p w:rsidR="008F75FD" w:rsidRPr="00B56B85" w:rsidRDefault="008F75FD" w:rsidP="00C0364B">
            <w:pPr>
              <w:pStyle w:val="Prrafodelista"/>
              <w:widowControl w:val="0"/>
              <w:spacing w:after="0" w:line="360" w:lineRule="auto"/>
              <w:ind w:left="0"/>
              <w:rPr>
                <w:rFonts w:ascii="Times New Roman" w:hAnsi="Times New Roman"/>
              </w:rPr>
            </w:pPr>
            <w:r w:rsidRPr="00B56B85">
              <w:rPr>
                <w:rFonts w:ascii="Times New Roman" w:hAnsi="Times New Roman"/>
              </w:rPr>
              <w:t>Código Orgánico Tributario</w:t>
            </w:r>
          </w:p>
        </w:tc>
        <w:tc>
          <w:tcPr>
            <w:tcW w:w="1220" w:type="dxa"/>
            <w:vAlign w:val="center"/>
          </w:tcPr>
          <w:p w:rsidR="008F75FD" w:rsidRPr="00B706E1" w:rsidRDefault="008F75FD" w:rsidP="00C0364B">
            <w:pPr>
              <w:pStyle w:val="Prrafodelista"/>
              <w:widowControl w:val="0"/>
              <w:spacing w:after="0" w:line="360" w:lineRule="auto"/>
              <w:ind w:left="0"/>
              <w:jc w:val="center"/>
              <w:rPr>
                <w:rFonts w:ascii="Times New Roman" w:hAnsi="Times New Roman"/>
              </w:rPr>
            </w:pPr>
            <w:r>
              <w:rPr>
                <w:rFonts w:ascii="Times New Roman" w:hAnsi="Times New Roman"/>
              </w:rPr>
              <w:t>01</w:t>
            </w:r>
          </w:p>
        </w:tc>
      </w:tr>
      <w:tr w:rsidR="008F75FD" w:rsidRPr="00B56B85" w:rsidTr="00C0364B">
        <w:trPr>
          <w:jc w:val="center"/>
        </w:trPr>
        <w:tc>
          <w:tcPr>
            <w:tcW w:w="6268" w:type="dxa"/>
            <w:vAlign w:val="center"/>
          </w:tcPr>
          <w:p w:rsidR="008F75FD" w:rsidRPr="00B56B85" w:rsidRDefault="008F75FD" w:rsidP="00C0364B">
            <w:pPr>
              <w:pStyle w:val="Prrafodelista"/>
              <w:widowControl w:val="0"/>
              <w:spacing w:after="0" w:line="360" w:lineRule="auto"/>
              <w:ind w:left="0"/>
              <w:rPr>
                <w:rFonts w:ascii="Times New Roman" w:hAnsi="Times New Roman"/>
              </w:rPr>
            </w:pPr>
            <w:r>
              <w:rPr>
                <w:rFonts w:ascii="Times New Roman" w:hAnsi="Times New Roman"/>
              </w:rPr>
              <w:t>No Conoce el marco legal</w:t>
            </w:r>
          </w:p>
        </w:tc>
        <w:tc>
          <w:tcPr>
            <w:tcW w:w="1220" w:type="dxa"/>
            <w:vAlign w:val="center"/>
          </w:tcPr>
          <w:p w:rsidR="008F75FD" w:rsidRDefault="008F75FD" w:rsidP="00C0364B">
            <w:pPr>
              <w:pStyle w:val="Prrafodelista"/>
              <w:widowControl w:val="0"/>
              <w:spacing w:after="0" w:line="360" w:lineRule="auto"/>
              <w:ind w:left="0"/>
              <w:jc w:val="center"/>
              <w:rPr>
                <w:rFonts w:ascii="Times New Roman" w:hAnsi="Times New Roman"/>
              </w:rPr>
            </w:pPr>
            <w:r>
              <w:rPr>
                <w:rFonts w:ascii="Times New Roman" w:hAnsi="Times New Roman"/>
              </w:rPr>
              <w:t>02</w:t>
            </w:r>
          </w:p>
        </w:tc>
      </w:tr>
      <w:tr w:rsidR="008F75FD" w:rsidRPr="00B706E1" w:rsidTr="00C0364B">
        <w:trPr>
          <w:trHeight w:val="224"/>
          <w:jc w:val="center"/>
        </w:trPr>
        <w:tc>
          <w:tcPr>
            <w:tcW w:w="6268" w:type="dxa"/>
            <w:vAlign w:val="center"/>
          </w:tcPr>
          <w:p w:rsidR="008F75FD" w:rsidRPr="00B706E1" w:rsidRDefault="008F75FD" w:rsidP="00C0364B">
            <w:pPr>
              <w:pStyle w:val="Prrafodelista"/>
              <w:widowControl w:val="0"/>
              <w:spacing w:after="0" w:line="360" w:lineRule="auto"/>
              <w:ind w:left="0"/>
              <w:rPr>
                <w:rFonts w:ascii="Times New Roman" w:hAnsi="Times New Roman"/>
                <w:b/>
              </w:rPr>
            </w:pPr>
            <w:r w:rsidRPr="00B706E1">
              <w:rPr>
                <w:rFonts w:ascii="Times New Roman" w:hAnsi="Times New Roman"/>
                <w:b/>
              </w:rPr>
              <w:t>Total</w:t>
            </w:r>
          </w:p>
        </w:tc>
        <w:tc>
          <w:tcPr>
            <w:tcW w:w="1220" w:type="dxa"/>
            <w:vAlign w:val="center"/>
          </w:tcPr>
          <w:p w:rsidR="008F75FD" w:rsidRPr="00B706E1" w:rsidRDefault="008F75FD" w:rsidP="00C0364B">
            <w:pPr>
              <w:pStyle w:val="Prrafodelista"/>
              <w:widowControl w:val="0"/>
              <w:spacing w:after="0" w:line="360" w:lineRule="auto"/>
              <w:ind w:left="0"/>
              <w:jc w:val="center"/>
              <w:rPr>
                <w:rFonts w:ascii="Times New Roman" w:hAnsi="Times New Roman"/>
                <w:b/>
              </w:rPr>
            </w:pPr>
            <w:r>
              <w:rPr>
                <w:rFonts w:ascii="Times New Roman" w:hAnsi="Times New Roman"/>
                <w:b/>
              </w:rPr>
              <w:t>07</w:t>
            </w:r>
          </w:p>
        </w:tc>
      </w:tr>
    </w:tbl>
    <w:p w:rsidR="008F75FD" w:rsidRDefault="008F75FD" w:rsidP="008F75FD">
      <w:pPr>
        <w:pStyle w:val="Prrafodelista"/>
        <w:widowControl w:val="0"/>
        <w:spacing w:after="0" w:line="360" w:lineRule="auto"/>
        <w:ind w:left="0"/>
        <w:jc w:val="both"/>
        <w:rPr>
          <w:rFonts w:ascii="Times New Roman" w:hAnsi="Times New Roman"/>
          <w:sz w:val="24"/>
          <w:szCs w:val="24"/>
        </w:rPr>
      </w:pPr>
      <w:r>
        <w:rPr>
          <w:rFonts w:ascii="Times New Roman" w:hAnsi="Times New Roman"/>
          <w:sz w:val="24"/>
          <w:szCs w:val="24"/>
        </w:rPr>
        <w:tab/>
        <w:t>Fuente: Sánchez (2010)</w:t>
      </w:r>
    </w:p>
    <w:p w:rsidR="008F75FD" w:rsidRDefault="008F75FD" w:rsidP="008F75FD">
      <w:pPr>
        <w:pStyle w:val="Prrafodelista"/>
        <w:widowControl w:val="0"/>
        <w:spacing w:after="0" w:line="360" w:lineRule="auto"/>
        <w:ind w:left="0"/>
        <w:jc w:val="center"/>
        <w:rPr>
          <w:rFonts w:ascii="Times New Roman" w:hAnsi="Times New Roman"/>
          <w:noProof/>
          <w:sz w:val="24"/>
          <w:szCs w:val="24"/>
          <w:lang w:val="en-US"/>
        </w:rPr>
      </w:pPr>
    </w:p>
    <w:tbl>
      <w:tblPr>
        <w:tblW w:w="8712" w:type="dxa"/>
        <w:tblInd w:w="108" w:type="dxa"/>
        <w:tblLook w:val="04A0"/>
      </w:tblPr>
      <w:tblGrid>
        <w:gridCol w:w="1416"/>
        <w:gridCol w:w="1216"/>
        <w:gridCol w:w="1216"/>
        <w:gridCol w:w="1216"/>
        <w:gridCol w:w="1216"/>
        <w:gridCol w:w="1216"/>
        <w:gridCol w:w="1216"/>
      </w:tblGrid>
      <w:tr w:rsidR="008F75FD" w:rsidRPr="00C60F05" w:rsidTr="00C0364B">
        <w:trPr>
          <w:trHeight w:val="255"/>
        </w:trPr>
        <w:tc>
          <w:tcPr>
            <w:tcW w:w="14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r>
              <w:rPr>
                <w:rFonts w:ascii="Arial" w:hAnsi="Arial" w:cs="Arial"/>
                <w:noProof/>
                <w:sz w:val="20"/>
                <w:szCs w:val="20"/>
              </w:rPr>
              <w:drawing>
                <wp:anchor distT="0" distB="0" distL="114300" distR="114300" simplePos="0" relativeHeight="251683840" behindDoc="0" locked="0" layoutInCell="1" allowOverlap="1">
                  <wp:simplePos x="0" y="0"/>
                  <wp:positionH relativeFrom="column">
                    <wp:posOffset>396240</wp:posOffset>
                  </wp:positionH>
                  <wp:positionV relativeFrom="paragraph">
                    <wp:posOffset>105410</wp:posOffset>
                  </wp:positionV>
                  <wp:extent cx="4086225" cy="2733675"/>
                  <wp:effectExtent l="0" t="0" r="0" b="0"/>
                  <wp:wrapNone/>
                  <wp:docPr id="6" name="18 Gráfico"/>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tbl>
            <w:tblPr>
              <w:tblW w:w="0" w:type="auto"/>
              <w:tblCellSpacing w:w="0" w:type="dxa"/>
              <w:tblCellMar>
                <w:left w:w="0" w:type="dxa"/>
                <w:right w:w="0" w:type="dxa"/>
              </w:tblCellMar>
              <w:tblLook w:val="04A0"/>
            </w:tblPr>
            <w:tblGrid>
              <w:gridCol w:w="1200"/>
            </w:tblGrid>
            <w:tr w:rsidR="008F75FD" w:rsidRPr="00C60F05" w:rsidTr="00C0364B">
              <w:trPr>
                <w:trHeight w:val="255"/>
                <w:tblCellSpacing w:w="0" w:type="dxa"/>
              </w:trPr>
              <w:tc>
                <w:tcPr>
                  <w:tcW w:w="1200"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r>
          </w:tbl>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r>
      <w:tr w:rsidR="008F75FD" w:rsidRPr="00C60F05" w:rsidTr="00C0364B">
        <w:trPr>
          <w:trHeight w:val="255"/>
        </w:trPr>
        <w:tc>
          <w:tcPr>
            <w:tcW w:w="14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r>
      <w:tr w:rsidR="008F75FD" w:rsidRPr="00C60F05" w:rsidTr="00C0364B">
        <w:trPr>
          <w:trHeight w:val="255"/>
        </w:trPr>
        <w:tc>
          <w:tcPr>
            <w:tcW w:w="14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r>
      <w:tr w:rsidR="008F75FD" w:rsidRPr="00C60F05" w:rsidTr="00C0364B">
        <w:trPr>
          <w:trHeight w:val="255"/>
        </w:trPr>
        <w:tc>
          <w:tcPr>
            <w:tcW w:w="14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r>
      <w:tr w:rsidR="008F75FD" w:rsidRPr="00C60F05" w:rsidTr="00C0364B">
        <w:trPr>
          <w:trHeight w:val="255"/>
        </w:trPr>
        <w:tc>
          <w:tcPr>
            <w:tcW w:w="14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r>
      <w:tr w:rsidR="008F75FD" w:rsidRPr="00C60F05" w:rsidTr="00C0364B">
        <w:trPr>
          <w:trHeight w:val="255"/>
        </w:trPr>
        <w:tc>
          <w:tcPr>
            <w:tcW w:w="14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r>
      <w:tr w:rsidR="008F75FD" w:rsidRPr="00C60F05" w:rsidTr="00C0364B">
        <w:trPr>
          <w:trHeight w:val="255"/>
        </w:trPr>
        <w:tc>
          <w:tcPr>
            <w:tcW w:w="14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r>
      <w:tr w:rsidR="008F75FD" w:rsidRPr="00C60F05" w:rsidTr="00C0364B">
        <w:trPr>
          <w:trHeight w:val="255"/>
        </w:trPr>
        <w:tc>
          <w:tcPr>
            <w:tcW w:w="14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r>
      <w:tr w:rsidR="008F75FD" w:rsidRPr="00C60F05" w:rsidTr="00C0364B">
        <w:trPr>
          <w:trHeight w:val="255"/>
        </w:trPr>
        <w:tc>
          <w:tcPr>
            <w:tcW w:w="14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r>
      <w:tr w:rsidR="008F75FD" w:rsidRPr="00C60F05" w:rsidTr="00C0364B">
        <w:trPr>
          <w:trHeight w:val="255"/>
        </w:trPr>
        <w:tc>
          <w:tcPr>
            <w:tcW w:w="14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r>
      <w:tr w:rsidR="008F75FD" w:rsidRPr="00C60F05" w:rsidTr="00C0364B">
        <w:trPr>
          <w:trHeight w:val="255"/>
        </w:trPr>
        <w:tc>
          <w:tcPr>
            <w:tcW w:w="14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r>
      <w:tr w:rsidR="008F75FD" w:rsidRPr="00C60F05" w:rsidTr="00C0364B">
        <w:trPr>
          <w:trHeight w:val="255"/>
        </w:trPr>
        <w:tc>
          <w:tcPr>
            <w:tcW w:w="14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r>
      <w:tr w:rsidR="008F75FD" w:rsidRPr="00C60F05" w:rsidTr="00C0364B">
        <w:trPr>
          <w:trHeight w:val="255"/>
        </w:trPr>
        <w:tc>
          <w:tcPr>
            <w:tcW w:w="14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r>
      <w:tr w:rsidR="008F75FD" w:rsidRPr="00C60F05" w:rsidTr="00C0364B">
        <w:trPr>
          <w:trHeight w:val="255"/>
        </w:trPr>
        <w:tc>
          <w:tcPr>
            <w:tcW w:w="14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r>
      <w:tr w:rsidR="008F75FD" w:rsidRPr="00C60F05" w:rsidTr="00C0364B">
        <w:trPr>
          <w:trHeight w:val="255"/>
        </w:trPr>
        <w:tc>
          <w:tcPr>
            <w:tcW w:w="14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r>
      <w:tr w:rsidR="008F75FD" w:rsidRPr="00C60F05" w:rsidTr="00C0364B">
        <w:trPr>
          <w:trHeight w:val="255"/>
        </w:trPr>
        <w:tc>
          <w:tcPr>
            <w:tcW w:w="14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r>
      <w:tr w:rsidR="008F75FD" w:rsidRPr="00C60F05" w:rsidTr="00C0364B">
        <w:trPr>
          <w:trHeight w:val="255"/>
        </w:trPr>
        <w:tc>
          <w:tcPr>
            <w:tcW w:w="14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c>
          <w:tcPr>
            <w:tcW w:w="1216" w:type="dxa"/>
            <w:tcBorders>
              <w:top w:val="nil"/>
              <w:left w:val="nil"/>
              <w:bottom w:val="nil"/>
              <w:right w:val="nil"/>
            </w:tcBorders>
            <w:shd w:val="clear" w:color="auto" w:fill="auto"/>
            <w:noWrap/>
            <w:vAlign w:val="bottom"/>
            <w:hideMark/>
          </w:tcPr>
          <w:p w:rsidR="008F75FD" w:rsidRPr="00C60F05" w:rsidRDefault="008F75FD" w:rsidP="00C0364B">
            <w:pPr>
              <w:rPr>
                <w:rFonts w:ascii="Arial" w:hAnsi="Arial" w:cs="Arial"/>
                <w:sz w:val="20"/>
                <w:szCs w:val="20"/>
                <w:lang w:val="en-US" w:eastAsia="en-US"/>
              </w:rPr>
            </w:pPr>
          </w:p>
        </w:tc>
      </w:tr>
    </w:tbl>
    <w:p w:rsidR="008F75FD" w:rsidRDefault="008F75FD" w:rsidP="008F75FD">
      <w:pPr>
        <w:pStyle w:val="Prrafodelista"/>
        <w:widowControl w:val="0"/>
        <w:spacing w:after="0" w:line="360" w:lineRule="auto"/>
        <w:ind w:left="0"/>
        <w:rPr>
          <w:rFonts w:ascii="Times New Roman" w:hAnsi="Times New Roman"/>
          <w:noProof/>
          <w:sz w:val="24"/>
          <w:szCs w:val="24"/>
          <w:lang w:val="en-US"/>
        </w:rPr>
      </w:pPr>
    </w:p>
    <w:p w:rsidR="008F75FD" w:rsidRPr="00ED7531" w:rsidRDefault="008F75FD" w:rsidP="008F75FD">
      <w:pPr>
        <w:pStyle w:val="Prrafodelista"/>
        <w:widowControl w:val="0"/>
        <w:spacing w:after="0" w:line="360" w:lineRule="auto"/>
        <w:ind w:left="0"/>
        <w:jc w:val="both"/>
        <w:rPr>
          <w:rFonts w:ascii="Times New Roman" w:hAnsi="Times New Roman"/>
          <w:lang w:val="es-ES_tradnl"/>
        </w:rPr>
      </w:pPr>
      <w:r w:rsidRPr="00CD19F0">
        <w:rPr>
          <w:rFonts w:ascii="Times New Roman" w:hAnsi="Times New Roman"/>
          <w:lang w:val="es-ES_tradnl"/>
        </w:rPr>
        <w:t>Gráfico Nº 2: Leyes que conforman el Marco Legal de las Cooperativas. Fuente: datos obtenidos por el autor en tabla Nº 5.</w:t>
      </w:r>
    </w:p>
    <w:p w:rsidR="008F75FD" w:rsidRDefault="008F75FD" w:rsidP="008F75FD">
      <w:pPr>
        <w:pStyle w:val="Prrafodelista"/>
        <w:widowControl w:val="0"/>
        <w:spacing w:after="0" w:line="360" w:lineRule="auto"/>
        <w:ind w:left="0"/>
        <w:jc w:val="both"/>
        <w:rPr>
          <w:rFonts w:ascii="Times New Roman" w:hAnsi="Times New Roman"/>
          <w:sz w:val="24"/>
          <w:szCs w:val="24"/>
          <w:lang w:val="es-ES_tradnl"/>
        </w:rPr>
      </w:pPr>
    </w:p>
    <w:p w:rsidR="008F75FD" w:rsidRDefault="008F75FD" w:rsidP="008F75FD">
      <w:pPr>
        <w:pStyle w:val="Prrafodelista"/>
        <w:widowControl w:val="0"/>
        <w:spacing w:after="0" w:line="360" w:lineRule="auto"/>
        <w:ind w:left="0" w:firstLine="720"/>
        <w:jc w:val="both"/>
        <w:rPr>
          <w:rFonts w:ascii="Times New Roman" w:hAnsi="Times New Roman"/>
          <w:sz w:val="24"/>
          <w:szCs w:val="24"/>
          <w:lang w:val="es-ES_tradnl"/>
        </w:rPr>
      </w:pPr>
      <w:r>
        <w:rPr>
          <w:rFonts w:ascii="Times New Roman" w:hAnsi="Times New Roman"/>
          <w:sz w:val="24"/>
          <w:szCs w:val="24"/>
          <w:lang w:val="es-ES_tradnl"/>
        </w:rPr>
        <w:t xml:space="preserve">De los cinco (05) encuestados que contestaron conocer el marco legal bajo el cual se deben regir las cooperativas en el país, tres (03) opinó que </w:t>
      </w:r>
      <w:smartTag w:uri="urn:schemas-microsoft-com:office:smarttags" w:element="PersonName">
        <w:smartTagPr>
          <w:attr w:name="ProductID" w:val="la Ley Especial"/>
        </w:smartTagPr>
        <w:smartTag w:uri="urn:schemas-microsoft-com:office:smarttags" w:element="PersonName">
          <w:smartTagPr>
            <w:attr w:name="ProductID" w:val="la Ley"/>
          </w:smartTagPr>
          <w:r>
            <w:rPr>
              <w:rFonts w:ascii="Times New Roman" w:hAnsi="Times New Roman"/>
              <w:sz w:val="24"/>
              <w:szCs w:val="24"/>
              <w:lang w:val="es-ES_tradnl"/>
            </w:rPr>
            <w:t>la Ley</w:t>
          </w:r>
        </w:smartTag>
        <w:r>
          <w:rPr>
            <w:rFonts w:ascii="Times New Roman" w:hAnsi="Times New Roman"/>
            <w:sz w:val="24"/>
            <w:szCs w:val="24"/>
            <w:lang w:val="es-ES_tradnl"/>
          </w:rPr>
          <w:t xml:space="preserve"> Especial</w:t>
        </w:r>
      </w:smartTag>
      <w:r>
        <w:rPr>
          <w:rFonts w:ascii="Times New Roman" w:hAnsi="Times New Roman"/>
          <w:sz w:val="24"/>
          <w:szCs w:val="24"/>
          <w:lang w:val="es-ES_tradnl"/>
        </w:rPr>
        <w:t xml:space="preserve"> de Cooperativas y su reglamento están contempladas dentro de dicho marco, un (01) encuestado indico a la Constitución Nacional y otro nombró el Código Orgánico Tributario. Dos (02) de los encuestados </w:t>
      </w:r>
      <w:r w:rsidR="00B71F27">
        <w:rPr>
          <w:rFonts w:ascii="Times New Roman" w:hAnsi="Times New Roman"/>
          <w:sz w:val="24"/>
          <w:szCs w:val="24"/>
          <w:lang w:val="es-ES_tradnl"/>
        </w:rPr>
        <w:t>manifestó</w:t>
      </w:r>
      <w:r>
        <w:rPr>
          <w:rFonts w:ascii="Times New Roman" w:hAnsi="Times New Roman"/>
          <w:sz w:val="24"/>
          <w:szCs w:val="24"/>
          <w:lang w:val="es-ES_tradnl"/>
        </w:rPr>
        <w:t xml:space="preserve"> no conocer el marco legal.</w:t>
      </w:r>
    </w:p>
    <w:p w:rsidR="008F75FD" w:rsidRPr="00150AC7" w:rsidRDefault="008F75FD" w:rsidP="008F75FD">
      <w:pPr>
        <w:pStyle w:val="Prrafodelista"/>
        <w:widowControl w:val="0"/>
        <w:spacing w:after="0" w:line="360" w:lineRule="auto"/>
        <w:ind w:left="0"/>
        <w:jc w:val="both"/>
        <w:rPr>
          <w:rFonts w:ascii="Times New Roman" w:hAnsi="Times New Roman"/>
          <w:b/>
          <w:sz w:val="24"/>
          <w:szCs w:val="24"/>
        </w:rPr>
      </w:pPr>
      <w:r w:rsidRPr="00150AC7">
        <w:rPr>
          <w:rFonts w:ascii="Times New Roman" w:hAnsi="Times New Roman"/>
          <w:b/>
          <w:sz w:val="24"/>
          <w:szCs w:val="24"/>
        </w:rPr>
        <w:lastRenderedPageBreak/>
        <w:t>Ítem Nº 2</w:t>
      </w:r>
    </w:p>
    <w:p w:rsidR="008F75FD" w:rsidRDefault="008F75FD" w:rsidP="008F75FD">
      <w:pPr>
        <w:pStyle w:val="Prrafodelista"/>
        <w:widowControl w:val="0"/>
        <w:spacing w:after="0" w:line="360" w:lineRule="auto"/>
        <w:ind w:left="0" w:firstLine="630"/>
        <w:jc w:val="both"/>
        <w:rPr>
          <w:rFonts w:ascii="Times New Roman" w:hAnsi="Times New Roman"/>
          <w:sz w:val="24"/>
          <w:szCs w:val="24"/>
        </w:rPr>
      </w:pPr>
      <w:r w:rsidRPr="00150AC7">
        <w:rPr>
          <w:rFonts w:ascii="Times New Roman" w:hAnsi="Times New Roman"/>
          <w:sz w:val="24"/>
          <w:szCs w:val="24"/>
          <w:lang w:val="es-ES_tradnl"/>
        </w:rPr>
        <w:t>¿Al</w:t>
      </w:r>
      <w:r w:rsidRPr="00150AC7">
        <w:rPr>
          <w:rFonts w:ascii="Times New Roman" w:hAnsi="Times New Roman"/>
          <w:sz w:val="24"/>
          <w:szCs w:val="24"/>
        </w:rPr>
        <w:t xml:space="preserve"> momento de conformar esta asociación, conocía usted los beneficios fiscales que tienen las cooperativas en Venezuela?</w:t>
      </w:r>
    </w:p>
    <w:p w:rsidR="008F75FD" w:rsidRDefault="008F75FD" w:rsidP="008F75FD">
      <w:pPr>
        <w:pStyle w:val="Prrafodelista"/>
        <w:widowControl w:val="0"/>
        <w:spacing w:after="0" w:line="360" w:lineRule="auto"/>
        <w:ind w:left="0"/>
        <w:jc w:val="both"/>
        <w:rPr>
          <w:rFonts w:ascii="Times New Roman" w:hAnsi="Times New Roman"/>
          <w:b/>
          <w:sz w:val="24"/>
          <w:szCs w:val="24"/>
        </w:rPr>
      </w:pPr>
    </w:p>
    <w:p w:rsidR="008F75FD" w:rsidRDefault="008F75FD" w:rsidP="008F75FD">
      <w:pPr>
        <w:pStyle w:val="Prrafodelista"/>
        <w:widowControl w:val="0"/>
        <w:spacing w:after="0" w:line="360" w:lineRule="auto"/>
        <w:ind w:left="0"/>
        <w:jc w:val="both"/>
        <w:rPr>
          <w:rFonts w:ascii="Times New Roman" w:hAnsi="Times New Roman"/>
          <w:b/>
          <w:sz w:val="24"/>
          <w:szCs w:val="24"/>
        </w:rPr>
      </w:pPr>
      <w:r w:rsidRPr="00150AC7">
        <w:rPr>
          <w:rFonts w:ascii="Times New Roman" w:hAnsi="Times New Roman"/>
          <w:b/>
          <w:sz w:val="24"/>
          <w:szCs w:val="24"/>
        </w:rPr>
        <w:t xml:space="preserve">Tabla Nº </w:t>
      </w:r>
      <w:r w:rsidR="00CD19F0">
        <w:rPr>
          <w:rFonts w:ascii="Times New Roman" w:hAnsi="Times New Roman"/>
          <w:b/>
          <w:sz w:val="24"/>
          <w:szCs w:val="24"/>
        </w:rPr>
        <w:t>3</w:t>
      </w:r>
      <w:r w:rsidRPr="00150AC7">
        <w:rPr>
          <w:rFonts w:ascii="Times New Roman" w:hAnsi="Times New Roman"/>
          <w:b/>
          <w:sz w:val="24"/>
          <w:szCs w:val="24"/>
        </w:rPr>
        <w:t>: Conocimiento sobre Beneficios Fiscales.</w:t>
      </w:r>
    </w:p>
    <w:p w:rsidR="008F75FD" w:rsidRDefault="008F75FD" w:rsidP="008F75FD">
      <w:pPr>
        <w:pStyle w:val="Prrafodelista"/>
        <w:widowControl w:val="0"/>
        <w:spacing w:after="0" w:line="360" w:lineRule="auto"/>
        <w:ind w:left="0"/>
        <w:jc w:val="both"/>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980"/>
        <w:gridCol w:w="1980"/>
      </w:tblGrid>
      <w:tr w:rsidR="008F75FD" w:rsidRPr="00B56B85" w:rsidTr="00C0364B">
        <w:trPr>
          <w:jc w:val="center"/>
        </w:trPr>
        <w:tc>
          <w:tcPr>
            <w:tcW w:w="1728" w:type="dxa"/>
          </w:tcPr>
          <w:p w:rsidR="008F75FD" w:rsidRPr="00B56B85"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B56B85">
              <w:rPr>
                <w:rFonts w:ascii="Times New Roman" w:hAnsi="Times New Roman"/>
                <w:b/>
                <w:sz w:val="24"/>
                <w:szCs w:val="24"/>
                <w:lang w:val="es-ES_tradnl"/>
              </w:rPr>
              <w:t>Alternativa</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B56B85">
              <w:rPr>
                <w:rFonts w:ascii="Times New Roman" w:hAnsi="Times New Roman"/>
                <w:b/>
                <w:sz w:val="24"/>
                <w:szCs w:val="24"/>
                <w:lang w:val="es-ES_tradnl"/>
              </w:rPr>
              <w:t>Cantidad</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B56B85">
              <w:rPr>
                <w:rFonts w:ascii="Times New Roman" w:hAnsi="Times New Roman"/>
                <w:b/>
                <w:sz w:val="24"/>
                <w:szCs w:val="24"/>
                <w:lang w:val="es-ES_tradnl"/>
              </w:rPr>
              <w:t>Porcentaje</w:t>
            </w:r>
          </w:p>
        </w:tc>
      </w:tr>
      <w:tr w:rsidR="008F75FD" w:rsidRPr="00B56B85" w:rsidTr="00C0364B">
        <w:trPr>
          <w:jc w:val="center"/>
        </w:trPr>
        <w:tc>
          <w:tcPr>
            <w:tcW w:w="1728"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sidRPr="00B56B85">
              <w:rPr>
                <w:rFonts w:ascii="Times New Roman" w:hAnsi="Times New Roman"/>
                <w:sz w:val="24"/>
                <w:szCs w:val="24"/>
                <w:lang w:val="es-ES_tradnl"/>
              </w:rPr>
              <w:t>Si</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Pr>
                <w:rFonts w:ascii="Times New Roman" w:hAnsi="Times New Roman"/>
                <w:sz w:val="24"/>
                <w:szCs w:val="24"/>
                <w:lang w:val="es-ES_tradnl"/>
              </w:rPr>
              <w:t>04</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Pr>
                <w:rFonts w:ascii="Times New Roman" w:hAnsi="Times New Roman"/>
                <w:sz w:val="24"/>
                <w:szCs w:val="24"/>
                <w:lang w:val="es-ES_tradnl"/>
              </w:rPr>
              <w:t>57%</w:t>
            </w:r>
          </w:p>
        </w:tc>
      </w:tr>
      <w:tr w:rsidR="008F75FD" w:rsidRPr="00B56B85" w:rsidTr="00C0364B">
        <w:trPr>
          <w:jc w:val="center"/>
        </w:trPr>
        <w:tc>
          <w:tcPr>
            <w:tcW w:w="1728"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sidRPr="00B56B85">
              <w:rPr>
                <w:rFonts w:ascii="Times New Roman" w:hAnsi="Times New Roman"/>
                <w:sz w:val="24"/>
                <w:szCs w:val="24"/>
                <w:lang w:val="es-ES_tradnl"/>
              </w:rPr>
              <w:t>No</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Pr>
                <w:rFonts w:ascii="Times New Roman" w:hAnsi="Times New Roman"/>
                <w:sz w:val="24"/>
                <w:szCs w:val="24"/>
                <w:lang w:val="es-ES_tradnl"/>
              </w:rPr>
              <w:t>03</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Pr>
                <w:rFonts w:ascii="Times New Roman" w:hAnsi="Times New Roman"/>
                <w:sz w:val="24"/>
                <w:szCs w:val="24"/>
                <w:lang w:val="es-ES_tradnl"/>
              </w:rPr>
              <w:t>43%</w:t>
            </w:r>
          </w:p>
        </w:tc>
      </w:tr>
      <w:tr w:rsidR="008F75FD" w:rsidRPr="00B56B85" w:rsidTr="00C0364B">
        <w:trPr>
          <w:jc w:val="center"/>
        </w:trPr>
        <w:tc>
          <w:tcPr>
            <w:tcW w:w="1728" w:type="dxa"/>
          </w:tcPr>
          <w:p w:rsidR="008F75FD" w:rsidRPr="00374F91"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374F91">
              <w:rPr>
                <w:rFonts w:ascii="Times New Roman" w:hAnsi="Times New Roman"/>
                <w:b/>
                <w:sz w:val="24"/>
                <w:szCs w:val="24"/>
                <w:lang w:val="es-ES_tradnl"/>
              </w:rPr>
              <w:t>Total</w:t>
            </w:r>
          </w:p>
        </w:tc>
        <w:tc>
          <w:tcPr>
            <w:tcW w:w="1980" w:type="dxa"/>
          </w:tcPr>
          <w:p w:rsidR="008F75FD" w:rsidRPr="00374F91" w:rsidRDefault="008F75FD" w:rsidP="00C0364B">
            <w:pPr>
              <w:pStyle w:val="Prrafodelista"/>
              <w:widowControl w:val="0"/>
              <w:spacing w:after="0" w:line="360" w:lineRule="auto"/>
              <w:ind w:left="0"/>
              <w:jc w:val="center"/>
              <w:rPr>
                <w:rFonts w:ascii="Times New Roman" w:hAnsi="Times New Roman"/>
                <w:b/>
                <w:sz w:val="24"/>
                <w:szCs w:val="24"/>
                <w:lang w:val="es-ES_tradnl"/>
              </w:rPr>
            </w:pPr>
            <w:r>
              <w:rPr>
                <w:rFonts w:ascii="Times New Roman" w:hAnsi="Times New Roman"/>
                <w:b/>
                <w:sz w:val="24"/>
                <w:szCs w:val="24"/>
                <w:lang w:val="es-ES_tradnl"/>
              </w:rPr>
              <w:t>07</w:t>
            </w:r>
          </w:p>
        </w:tc>
        <w:tc>
          <w:tcPr>
            <w:tcW w:w="1980" w:type="dxa"/>
          </w:tcPr>
          <w:p w:rsidR="008F75FD" w:rsidRPr="00374F91"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374F91">
              <w:rPr>
                <w:rFonts w:ascii="Times New Roman" w:hAnsi="Times New Roman"/>
                <w:b/>
                <w:sz w:val="24"/>
                <w:szCs w:val="24"/>
                <w:lang w:val="es-ES_tradnl"/>
              </w:rPr>
              <w:t>100%</w:t>
            </w:r>
          </w:p>
        </w:tc>
      </w:tr>
    </w:tbl>
    <w:p w:rsidR="008F75FD" w:rsidRDefault="008F75FD" w:rsidP="008F75FD">
      <w:pPr>
        <w:pStyle w:val="Prrafodelista"/>
        <w:widowControl w:val="0"/>
        <w:spacing w:after="0" w:line="360" w:lineRule="auto"/>
        <w:ind w:left="0"/>
        <w:jc w:val="both"/>
        <w:rPr>
          <w:rFonts w:ascii="Times New Roman" w:hAnsi="Times New Roman"/>
          <w:sz w:val="24"/>
          <w:szCs w:val="24"/>
          <w:lang w:val="es-ES_tradnl"/>
        </w:rPr>
      </w:pPr>
      <w:r>
        <w:rPr>
          <w:rFonts w:ascii="Times New Roman" w:hAnsi="Times New Roman"/>
          <w:sz w:val="24"/>
          <w:szCs w:val="24"/>
          <w:lang w:val="es-ES_tradnl"/>
        </w:rPr>
        <w:tab/>
      </w:r>
      <w:r>
        <w:rPr>
          <w:rFonts w:ascii="Times New Roman" w:hAnsi="Times New Roman"/>
          <w:sz w:val="24"/>
          <w:szCs w:val="24"/>
          <w:lang w:val="es-ES_tradnl"/>
        </w:rPr>
        <w:tab/>
        <w:t xml:space="preserve">Fuente: </w:t>
      </w:r>
      <w:r w:rsidR="009506B4">
        <w:rPr>
          <w:rFonts w:ascii="Times New Roman" w:hAnsi="Times New Roman"/>
          <w:sz w:val="24"/>
          <w:szCs w:val="24"/>
          <w:lang w:val="es-ES_tradnl"/>
        </w:rPr>
        <w:t>Sánchez (2010)</w:t>
      </w:r>
    </w:p>
    <w:p w:rsidR="008F75FD" w:rsidRDefault="008F75FD" w:rsidP="008F75FD">
      <w:pPr>
        <w:pStyle w:val="Prrafodelista"/>
        <w:widowControl w:val="0"/>
        <w:spacing w:after="0" w:line="360" w:lineRule="auto"/>
        <w:ind w:left="0"/>
        <w:jc w:val="center"/>
        <w:rPr>
          <w:rFonts w:ascii="Times New Roman" w:hAnsi="Times New Roman"/>
          <w:sz w:val="24"/>
          <w:szCs w:val="24"/>
          <w:lang w:val="es-ES_tradnl"/>
        </w:rPr>
      </w:pPr>
      <w:r w:rsidRPr="00782F2C">
        <w:rPr>
          <w:rFonts w:ascii="Times New Roman" w:hAnsi="Times New Roman"/>
          <w:noProof/>
          <w:sz w:val="24"/>
          <w:szCs w:val="24"/>
          <w:lang w:eastAsia="es-ES"/>
        </w:rPr>
        <w:drawing>
          <wp:inline distT="0" distB="0" distL="0" distR="0">
            <wp:extent cx="3562350" cy="2390775"/>
            <wp:effectExtent l="19050" t="0" r="0" b="0"/>
            <wp:docPr id="7"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F75FD" w:rsidRDefault="008F75FD" w:rsidP="008F75FD">
      <w:pPr>
        <w:pStyle w:val="Prrafodelista"/>
        <w:widowControl w:val="0"/>
        <w:spacing w:after="0" w:line="360" w:lineRule="auto"/>
        <w:ind w:left="0"/>
        <w:jc w:val="both"/>
        <w:rPr>
          <w:rFonts w:ascii="Times New Roman" w:hAnsi="Times New Roman"/>
          <w:lang w:val="es-ES_tradnl"/>
        </w:rPr>
      </w:pPr>
      <w:r w:rsidRPr="00ED7531">
        <w:rPr>
          <w:rFonts w:ascii="Times New Roman" w:hAnsi="Times New Roman"/>
          <w:lang w:val="es-ES_tradnl"/>
        </w:rPr>
        <w:t xml:space="preserve">Gráfico Nº </w:t>
      </w:r>
      <w:r>
        <w:rPr>
          <w:rFonts w:ascii="Times New Roman" w:hAnsi="Times New Roman"/>
          <w:lang w:val="es-ES_tradnl"/>
        </w:rPr>
        <w:t>3</w:t>
      </w:r>
      <w:r w:rsidRPr="00ED7531">
        <w:rPr>
          <w:rFonts w:ascii="Times New Roman" w:hAnsi="Times New Roman"/>
          <w:lang w:val="es-ES_tradnl"/>
        </w:rPr>
        <w:t xml:space="preserve">: Conocimiento </w:t>
      </w:r>
      <w:r>
        <w:rPr>
          <w:rFonts w:ascii="Times New Roman" w:hAnsi="Times New Roman"/>
          <w:lang w:val="es-ES_tradnl"/>
        </w:rPr>
        <w:t>de los beneficios fiscales de</w:t>
      </w:r>
      <w:r w:rsidRPr="00ED7531">
        <w:rPr>
          <w:rFonts w:ascii="Times New Roman" w:hAnsi="Times New Roman"/>
          <w:lang w:val="es-ES_tradnl"/>
        </w:rPr>
        <w:t xml:space="preserve"> las Cooperativas. Fuente: datos obtenidos por el autor en tabla Nº </w:t>
      </w:r>
      <w:r>
        <w:rPr>
          <w:rFonts w:ascii="Times New Roman" w:hAnsi="Times New Roman"/>
          <w:lang w:val="es-ES_tradnl"/>
        </w:rPr>
        <w:t>6</w:t>
      </w:r>
      <w:r w:rsidRPr="00ED7531">
        <w:rPr>
          <w:rFonts w:ascii="Times New Roman" w:hAnsi="Times New Roman"/>
          <w:lang w:val="es-ES_tradnl"/>
        </w:rPr>
        <w:t>.</w:t>
      </w:r>
    </w:p>
    <w:p w:rsidR="008F75FD" w:rsidRDefault="008F75FD" w:rsidP="008F75FD">
      <w:pPr>
        <w:pStyle w:val="Prrafodelista"/>
        <w:widowControl w:val="0"/>
        <w:spacing w:after="0" w:line="360" w:lineRule="auto"/>
        <w:ind w:left="0"/>
        <w:jc w:val="both"/>
        <w:rPr>
          <w:rFonts w:ascii="Times New Roman" w:hAnsi="Times New Roman"/>
          <w:sz w:val="24"/>
          <w:szCs w:val="24"/>
          <w:lang w:val="es-ES_tradnl"/>
        </w:rPr>
      </w:pPr>
    </w:p>
    <w:p w:rsidR="008F75FD" w:rsidRPr="00D55C45" w:rsidRDefault="008F75FD" w:rsidP="008F75FD">
      <w:pPr>
        <w:pStyle w:val="Prrafodelista"/>
        <w:widowControl w:val="0"/>
        <w:spacing w:after="0" w:line="360" w:lineRule="auto"/>
        <w:ind w:left="0" w:firstLine="720"/>
        <w:jc w:val="both"/>
        <w:rPr>
          <w:rFonts w:ascii="Times New Roman" w:hAnsi="Times New Roman"/>
          <w:sz w:val="24"/>
          <w:szCs w:val="24"/>
        </w:rPr>
      </w:pPr>
      <w:r>
        <w:rPr>
          <w:rFonts w:ascii="Times New Roman" w:hAnsi="Times New Roman"/>
          <w:sz w:val="24"/>
          <w:szCs w:val="24"/>
          <w:lang w:val="es-ES_tradnl"/>
        </w:rPr>
        <w:t>E</w:t>
      </w:r>
      <w:r>
        <w:rPr>
          <w:rFonts w:ascii="Times New Roman" w:hAnsi="Times New Roman"/>
          <w:sz w:val="24"/>
          <w:szCs w:val="24"/>
        </w:rPr>
        <w:t>l 57</w:t>
      </w:r>
      <w:r w:rsidRPr="00580754">
        <w:rPr>
          <w:rFonts w:ascii="Times New Roman" w:hAnsi="Times New Roman"/>
          <w:sz w:val="24"/>
          <w:szCs w:val="24"/>
        </w:rPr>
        <w:t>% de los encuestados</w:t>
      </w:r>
      <w:r>
        <w:rPr>
          <w:rFonts w:ascii="Times New Roman" w:hAnsi="Times New Roman"/>
          <w:sz w:val="24"/>
          <w:szCs w:val="24"/>
        </w:rPr>
        <w:t xml:space="preserve"> que equivale a cuatro (04) cooperativistas </w:t>
      </w:r>
      <w:r w:rsidRPr="00580754">
        <w:rPr>
          <w:rFonts w:ascii="Times New Roman" w:hAnsi="Times New Roman"/>
          <w:sz w:val="24"/>
          <w:szCs w:val="24"/>
        </w:rPr>
        <w:t>conoce los beneficios fiscales que disfrutan las cooperativas en Venezuela, y confirmaron que al momento de constituir dicha asociación s</w:t>
      </w:r>
      <w:r>
        <w:rPr>
          <w:rFonts w:ascii="Times New Roman" w:hAnsi="Times New Roman"/>
          <w:sz w:val="24"/>
          <w:szCs w:val="24"/>
        </w:rPr>
        <w:t>abían de estos beneficios. El 43</w:t>
      </w:r>
      <w:r w:rsidRPr="00580754">
        <w:rPr>
          <w:rFonts w:ascii="Times New Roman" w:hAnsi="Times New Roman"/>
          <w:sz w:val="24"/>
          <w:szCs w:val="24"/>
        </w:rPr>
        <w:t>% de encuestados restante</w:t>
      </w:r>
      <w:r>
        <w:rPr>
          <w:rFonts w:ascii="Times New Roman" w:hAnsi="Times New Roman"/>
          <w:sz w:val="24"/>
          <w:szCs w:val="24"/>
        </w:rPr>
        <w:t>s</w:t>
      </w:r>
      <w:r w:rsidR="001C4AD0">
        <w:rPr>
          <w:rFonts w:ascii="Times New Roman" w:hAnsi="Times New Roman"/>
          <w:sz w:val="24"/>
          <w:szCs w:val="24"/>
        </w:rPr>
        <w:t xml:space="preserve"> contest</w:t>
      </w:r>
      <w:r w:rsidR="001C4AD0">
        <w:t>ó</w:t>
      </w:r>
      <w:r w:rsidRPr="00580754">
        <w:rPr>
          <w:rFonts w:ascii="Times New Roman" w:hAnsi="Times New Roman"/>
          <w:sz w:val="24"/>
          <w:szCs w:val="24"/>
        </w:rPr>
        <w:t xml:space="preserve"> no conocer los beneficios fiscales antes de conformar la cooperativa</w:t>
      </w:r>
      <w:r>
        <w:rPr>
          <w:rFonts w:ascii="Times New Roman" w:hAnsi="Times New Roman"/>
          <w:sz w:val="24"/>
          <w:szCs w:val="24"/>
        </w:rPr>
        <w:t>.</w:t>
      </w:r>
    </w:p>
    <w:p w:rsidR="00E927A4" w:rsidRDefault="00E927A4" w:rsidP="008F75FD">
      <w:pPr>
        <w:pStyle w:val="Prrafodelista"/>
        <w:widowControl w:val="0"/>
        <w:spacing w:after="0" w:line="360" w:lineRule="auto"/>
        <w:ind w:left="0"/>
        <w:jc w:val="both"/>
        <w:rPr>
          <w:rFonts w:ascii="Times New Roman" w:hAnsi="Times New Roman"/>
          <w:b/>
          <w:sz w:val="24"/>
          <w:szCs w:val="24"/>
          <w:lang w:val="es-ES_tradnl"/>
        </w:rPr>
      </w:pPr>
    </w:p>
    <w:p w:rsidR="008F75FD" w:rsidRPr="00E62891" w:rsidRDefault="008F75FD" w:rsidP="008F75FD">
      <w:pPr>
        <w:pStyle w:val="Prrafodelista"/>
        <w:widowControl w:val="0"/>
        <w:spacing w:after="0" w:line="360" w:lineRule="auto"/>
        <w:ind w:left="0"/>
        <w:jc w:val="both"/>
        <w:rPr>
          <w:rFonts w:ascii="Times New Roman" w:hAnsi="Times New Roman"/>
          <w:b/>
          <w:sz w:val="24"/>
          <w:szCs w:val="24"/>
          <w:lang w:val="es-ES_tradnl"/>
        </w:rPr>
      </w:pPr>
      <w:r w:rsidRPr="00E62891">
        <w:rPr>
          <w:rFonts w:ascii="Times New Roman" w:hAnsi="Times New Roman"/>
          <w:b/>
          <w:sz w:val="24"/>
          <w:szCs w:val="24"/>
          <w:lang w:val="es-ES_tradnl"/>
        </w:rPr>
        <w:lastRenderedPageBreak/>
        <w:t>Ítem Nº 3</w:t>
      </w:r>
    </w:p>
    <w:p w:rsidR="008F75FD" w:rsidRDefault="008F75FD" w:rsidP="008F75FD">
      <w:pPr>
        <w:widowControl w:val="0"/>
        <w:spacing w:line="360" w:lineRule="auto"/>
        <w:ind w:firstLine="720"/>
        <w:jc w:val="both"/>
      </w:pPr>
      <w:r>
        <w:t>¿Tiene conocimiento de la situación en materia tributaria en que están concebidas las cooperativas en Venezuela?</w:t>
      </w:r>
    </w:p>
    <w:p w:rsidR="008F75FD" w:rsidRDefault="008F75FD" w:rsidP="008F75FD">
      <w:pPr>
        <w:widowControl w:val="0"/>
        <w:spacing w:line="360" w:lineRule="auto"/>
        <w:jc w:val="both"/>
      </w:pPr>
    </w:p>
    <w:p w:rsidR="008F75FD" w:rsidRDefault="008F75FD" w:rsidP="008F75FD">
      <w:pPr>
        <w:widowControl w:val="0"/>
        <w:spacing w:line="360" w:lineRule="auto"/>
        <w:jc w:val="both"/>
        <w:rPr>
          <w:b/>
        </w:rPr>
      </w:pPr>
      <w:r w:rsidRPr="00E62891">
        <w:rPr>
          <w:b/>
        </w:rPr>
        <w:t xml:space="preserve">Tabla Nº </w:t>
      </w:r>
      <w:r w:rsidR="00CD19F0">
        <w:rPr>
          <w:b/>
        </w:rPr>
        <w:t>4</w:t>
      </w:r>
      <w:r w:rsidRPr="00E62891">
        <w:rPr>
          <w:b/>
        </w:rPr>
        <w:t>: Situación en Materia Tributaria de las Cooperativas.</w:t>
      </w:r>
    </w:p>
    <w:p w:rsidR="008F75FD" w:rsidRDefault="008F75FD" w:rsidP="008F75FD">
      <w:pPr>
        <w:widowControl w:val="0"/>
        <w:spacing w:line="360" w:lineRule="auto"/>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980"/>
        <w:gridCol w:w="1980"/>
      </w:tblGrid>
      <w:tr w:rsidR="008F75FD" w:rsidRPr="00B56B85" w:rsidTr="00C0364B">
        <w:trPr>
          <w:jc w:val="center"/>
        </w:trPr>
        <w:tc>
          <w:tcPr>
            <w:tcW w:w="1728" w:type="dxa"/>
          </w:tcPr>
          <w:p w:rsidR="008F75FD" w:rsidRPr="00B56B85"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B56B85">
              <w:rPr>
                <w:rFonts w:ascii="Times New Roman" w:hAnsi="Times New Roman"/>
                <w:b/>
                <w:sz w:val="24"/>
                <w:szCs w:val="24"/>
                <w:lang w:val="es-ES_tradnl"/>
              </w:rPr>
              <w:t>Alternativa</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B56B85">
              <w:rPr>
                <w:rFonts w:ascii="Times New Roman" w:hAnsi="Times New Roman"/>
                <w:b/>
                <w:sz w:val="24"/>
                <w:szCs w:val="24"/>
                <w:lang w:val="es-ES_tradnl"/>
              </w:rPr>
              <w:t>Cantidad</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B56B85">
              <w:rPr>
                <w:rFonts w:ascii="Times New Roman" w:hAnsi="Times New Roman"/>
                <w:b/>
                <w:sz w:val="24"/>
                <w:szCs w:val="24"/>
                <w:lang w:val="es-ES_tradnl"/>
              </w:rPr>
              <w:t>Porcentaje</w:t>
            </w:r>
          </w:p>
        </w:tc>
      </w:tr>
      <w:tr w:rsidR="008F75FD" w:rsidRPr="00B56B85" w:rsidTr="00C0364B">
        <w:trPr>
          <w:jc w:val="center"/>
        </w:trPr>
        <w:tc>
          <w:tcPr>
            <w:tcW w:w="1728"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sidRPr="00B56B85">
              <w:rPr>
                <w:rFonts w:ascii="Times New Roman" w:hAnsi="Times New Roman"/>
                <w:sz w:val="24"/>
                <w:szCs w:val="24"/>
                <w:lang w:val="es-ES_tradnl"/>
              </w:rPr>
              <w:t>Si</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Pr>
                <w:rFonts w:ascii="Times New Roman" w:hAnsi="Times New Roman"/>
                <w:sz w:val="24"/>
                <w:szCs w:val="24"/>
                <w:lang w:val="es-ES_tradnl"/>
              </w:rPr>
              <w:t>04</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Pr>
                <w:rFonts w:ascii="Times New Roman" w:hAnsi="Times New Roman"/>
                <w:sz w:val="24"/>
                <w:szCs w:val="24"/>
                <w:lang w:val="es-ES_tradnl"/>
              </w:rPr>
              <w:t>57%</w:t>
            </w:r>
          </w:p>
        </w:tc>
      </w:tr>
      <w:tr w:rsidR="008F75FD" w:rsidRPr="00B56B85" w:rsidTr="00C0364B">
        <w:trPr>
          <w:jc w:val="center"/>
        </w:trPr>
        <w:tc>
          <w:tcPr>
            <w:tcW w:w="1728"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sidRPr="00B56B85">
              <w:rPr>
                <w:rFonts w:ascii="Times New Roman" w:hAnsi="Times New Roman"/>
                <w:sz w:val="24"/>
                <w:szCs w:val="24"/>
                <w:lang w:val="es-ES_tradnl"/>
              </w:rPr>
              <w:t>No</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Pr>
                <w:rFonts w:ascii="Times New Roman" w:hAnsi="Times New Roman"/>
                <w:sz w:val="24"/>
                <w:szCs w:val="24"/>
                <w:lang w:val="es-ES_tradnl"/>
              </w:rPr>
              <w:t>03</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Pr>
                <w:rFonts w:ascii="Times New Roman" w:hAnsi="Times New Roman"/>
                <w:sz w:val="24"/>
                <w:szCs w:val="24"/>
                <w:lang w:val="es-ES_tradnl"/>
              </w:rPr>
              <w:t>43%</w:t>
            </w:r>
          </w:p>
        </w:tc>
      </w:tr>
      <w:tr w:rsidR="008F75FD" w:rsidRPr="00B56B85" w:rsidTr="00C0364B">
        <w:trPr>
          <w:jc w:val="center"/>
        </w:trPr>
        <w:tc>
          <w:tcPr>
            <w:tcW w:w="1728" w:type="dxa"/>
          </w:tcPr>
          <w:p w:rsidR="008F75FD" w:rsidRPr="00374F91"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374F91">
              <w:rPr>
                <w:rFonts w:ascii="Times New Roman" w:hAnsi="Times New Roman"/>
                <w:b/>
                <w:sz w:val="24"/>
                <w:szCs w:val="24"/>
                <w:lang w:val="es-ES_tradnl"/>
              </w:rPr>
              <w:t>Total</w:t>
            </w:r>
          </w:p>
        </w:tc>
        <w:tc>
          <w:tcPr>
            <w:tcW w:w="1980" w:type="dxa"/>
          </w:tcPr>
          <w:p w:rsidR="008F75FD" w:rsidRPr="00374F91" w:rsidRDefault="008F75FD" w:rsidP="00C0364B">
            <w:pPr>
              <w:pStyle w:val="Prrafodelista"/>
              <w:widowControl w:val="0"/>
              <w:spacing w:after="0" w:line="360" w:lineRule="auto"/>
              <w:ind w:left="0"/>
              <w:jc w:val="center"/>
              <w:rPr>
                <w:rFonts w:ascii="Times New Roman" w:hAnsi="Times New Roman"/>
                <w:b/>
                <w:sz w:val="24"/>
                <w:szCs w:val="24"/>
                <w:lang w:val="es-ES_tradnl"/>
              </w:rPr>
            </w:pPr>
            <w:r>
              <w:rPr>
                <w:rFonts w:ascii="Times New Roman" w:hAnsi="Times New Roman"/>
                <w:b/>
                <w:sz w:val="24"/>
                <w:szCs w:val="24"/>
                <w:lang w:val="es-ES_tradnl"/>
              </w:rPr>
              <w:t>07</w:t>
            </w:r>
          </w:p>
        </w:tc>
        <w:tc>
          <w:tcPr>
            <w:tcW w:w="1980" w:type="dxa"/>
          </w:tcPr>
          <w:p w:rsidR="008F75FD" w:rsidRPr="00374F91"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374F91">
              <w:rPr>
                <w:rFonts w:ascii="Times New Roman" w:hAnsi="Times New Roman"/>
                <w:b/>
                <w:sz w:val="24"/>
                <w:szCs w:val="24"/>
                <w:lang w:val="es-ES_tradnl"/>
              </w:rPr>
              <w:t>100%</w:t>
            </w:r>
          </w:p>
        </w:tc>
      </w:tr>
    </w:tbl>
    <w:p w:rsidR="008F75FD" w:rsidRDefault="008F75FD" w:rsidP="008F75FD">
      <w:pPr>
        <w:pStyle w:val="Prrafodelista"/>
        <w:widowControl w:val="0"/>
        <w:spacing w:after="0" w:line="360" w:lineRule="auto"/>
        <w:ind w:left="0"/>
        <w:jc w:val="both"/>
        <w:rPr>
          <w:rFonts w:ascii="Times New Roman" w:hAnsi="Times New Roman"/>
          <w:sz w:val="24"/>
          <w:szCs w:val="24"/>
          <w:lang w:val="es-ES_tradnl"/>
        </w:rPr>
      </w:pPr>
      <w:r>
        <w:rPr>
          <w:rFonts w:ascii="Times New Roman" w:hAnsi="Times New Roman"/>
          <w:sz w:val="24"/>
          <w:szCs w:val="24"/>
          <w:lang w:val="es-ES_tradnl"/>
        </w:rPr>
        <w:tab/>
      </w:r>
      <w:r>
        <w:rPr>
          <w:rFonts w:ascii="Times New Roman" w:hAnsi="Times New Roman"/>
          <w:sz w:val="24"/>
          <w:szCs w:val="24"/>
          <w:lang w:val="es-ES_tradnl"/>
        </w:rPr>
        <w:tab/>
        <w:t>Fuente: Sánchez (2010)</w:t>
      </w:r>
    </w:p>
    <w:p w:rsidR="008F75FD" w:rsidRPr="00580754" w:rsidRDefault="008F75FD" w:rsidP="008F75FD">
      <w:pPr>
        <w:pStyle w:val="Prrafodelista"/>
        <w:widowControl w:val="0"/>
        <w:spacing w:after="0" w:line="360" w:lineRule="auto"/>
        <w:ind w:left="0"/>
        <w:jc w:val="center"/>
        <w:rPr>
          <w:rFonts w:ascii="Times New Roman" w:hAnsi="Times New Roman"/>
          <w:sz w:val="24"/>
          <w:szCs w:val="24"/>
          <w:lang w:val="es-ES_tradnl"/>
        </w:rPr>
      </w:pPr>
      <w:r w:rsidRPr="00FC3849">
        <w:rPr>
          <w:rFonts w:ascii="Times New Roman" w:hAnsi="Times New Roman"/>
          <w:noProof/>
          <w:sz w:val="24"/>
          <w:szCs w:val="24"/>
          <w:lang w:eastAsia="es-ES"/>
        </w:rPr>
        <w:drawing>
          <wp:inline distT="0" distB="0" distL="0" distR="0">
            <wp:extent cx="3790950" cy="2409825"/>
            <wp:effectExtent l="19050" t="0" r="0" b="0"/>
            <wp:docPr id="8"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41EDB" w:rsidRDefault="00141EDB" w:rsidP="008F75FD">
      <w:pPr>
        <w:pStyle w:val="Prrafodelista"/>
        <w:widowControl w:val="0"/>
        <w:spacing w:after="0" w:line="360" w:lineRule="auto"/>
        <w:ind w:left="0"/>
        <w:jc w:val="both"/>
        <w:rPr>
          <w:rFonts w:ascii="Times New Roman" w:hAnsi="Times New Roman"/>
          <w:lang w:val="es-ES_tradnl"/>
        </w:rPr>
      </w:pPr>
    </w:p>
    <w:p w:rsidR="008F75FD" w:rsidRDefault="008F75FD" w:rsidP="008F75FD">
      <w:pPr>
        <w:pStyle w:val="Prrafodelista"/>
        <w:widowControl w:val="0"/>
        <w:spacing w:after="0" w:line="360" w:lineRule="auto"/>
        <w:ind w:left="0"/>
        <w:jc w:val="both"/>
        <w:rPr>
          <w:rFonts w:ascii="Times New Roman" w:hAnsi="Times New Roman"/>
          <w:lang w:val="es-ES_tradnl"/>
        </w:rPr>
      </w:pPr>
      <w:r w:rsidRPr="00ED7531">
        <w:rPr>
          <w:rFonts w:ascii="Times New Roman" w:hAnsi="Times New Roman"/>
          <w:lang w:val="es-ES_tradnl"/>
        </w:rPr>
        <w:t xml:space="preserve">Gráfico Nº </w:t>
      </w:r>
      <w:r>
        <w:rPr>
          <w:rFonts w:ascii="Times New Roman" w:hAnsi="Times New Roman"/>
          <w:lang w:val="es-ES_tradnl"/>
        </w:rPr>
        <w:t>4</w:t>
      </w:r>
      <w:r w:rsidRPr="00ED7531">
        <w:rPr>
          <w:rFonts w:ascii="Times New Roman" w:hAnsi="Times New Roman"/>
          <w:lang w:val="es-ES_tradnl"/>
        </w:rPr>
        <w:t xml:space="preserve">: Conocimiento </w:t>
      </w:r>
      <w:r>
        <w:rPr>
          <w:rFonts w:ascii="Times New Roman" w:hAnsi="Times New Roman"/>
          <w:lang w:val="es-ES_tradnl"/>
        </w:rPr>
        <w:t xml:space="preserve">de la situación tributaria en que están </w:t>
      </w:r>
      <w:r w:rsidRPr="00ED7531">
        <w:rPr>
          <w:rFonts w:ascii="Times New Roman" w:hAnsi="Times New Roman"/>
          <w:lang w:val="es-ES_tradnl"/>
        </w:rPr>
        <w:t xml:space="preserve">las Cooperativas. Fuente: datos obtenidos por el autor en tabla Nº </w:t>
      </w:r>
      <w:r>
        <w:rPr>
          <w:rFonts w:ascii="Times New Roman" w:hAnsi="Times New Roman"/>
          <w:lang w:val="es-ES_tradnl"/>
        </w:rPr>
        <w:t>7</w:t>
      </w:r>
      <w:r w:rsidRPr="00ED7531">
        <w:rPr>
          <w:rFonts w:ascii="Times New Roman" w:hAnsi="Times New Roman"/>
          <w:lang w:val="es-ES_tradnl"/>
        </w:rPr>
        <w:t>.</w:t>
      </w:r>
    </w:p>
    <w:p w:rsidR="008F75FD" w:rsidRDefault="008F75FD" w:rsidP="008F75FD">
      <w:pPr>
        <w:pStyle w:val="Prrafodelista"/>
        <w:widowControl w:val="0"/>
        <w:spacing w:after="0" w:line="360" w:lineRule="auto"/>
        <w:ind w:left="0"/>
        <w:jc w:val="both"/>
        <w:rPr>
          <w:rFonts w:ascii="Times New Roman" w:hAnsi="Times New Roman"/>
          <w:sz w:val="24"/>
          <w:szCs w:val="24"/>
          <w:lang w:val="es-ES_tradnl"/>
        </w:rPr>
      </w:pPr>
    </w:p>
    <w:p w:rsidR="008F75FD" w:rsidRDefault="008F75FD" w:rsidP="008F75FD">
      <w:pPr>
        <w:pStyle w:val="Prrafodelista"/>
        <w:widowControl w:val="0"/>
        <w:spacing w:after="0" w:line="360" w:lineRule="auto"/>
        <w:ind w:left="0" w:firstLine="720"/>
        <w:jc w:val="both"/>
        <w:rPr>
          <w:rFonts w:ascii="Times New Roman" w:hAnsi="Times New Roman"/>
          <w:sz w:val="24"/>
          <w:szCs w:val="24"/>
          <w:lang w:val="es-ES_tradnl"/>
        </w:rPr>
      </w:pPr>
      <w:r>
        <w:rPr>
          <w:rFonts w:ascii="Times New Roman" w:hAnsi="Times New Roman"/>
          <w:sz w:val="24"/>
          <w:szCs w:val="24"/>
          <w:lang w:val="es-ES_tradnl"/>
        </w:rPr>
        <w:t xml:space="preserve">Al momento de indagar sobre el conocimiento que poseen los cooperativistas sobre la situación en el ámbito tributario que tienen las cooperativas, se obtuvo que cuatro (04) encuestados equivalente al 57% de la muestra conoce la situación tributaria de las cooperativas en el país y el 43% restante es decir </w:t>
      </w:r>
      <w:r w:rsidR="001C4AD0">
        <w:rPr>
          <w:rFonts w:ascii="Times New Roman" w:hAnsi="Times New Roman"/>
          <w:sz w:val="24"/>
          <w:szCs w:val="24"/>
          <w:lang w:val="es-ES_tradnl"/>
        </w:rPr>
        <w:t xml:space="preserve">tres (03) cooperativistas </w:t>
      </w:r>
      <w:r w:rsidR="00826484">
        <w:rPr>
          <w:rFonts w:ascii="Times New Roman" w:hAnsi="Times New Roman"/>
          <w:sz w:val="24"/>
          <w:szCs w:val="24"/>
          <w:lang w:val="es-ES_tradnl"/>
        </w:rPr>
        <w:t>afirmó</w:t>
      </w:r>
      <w:r w:rsidR="001C4AD0">
        <w:t>ó</w:t>
      </w:r>
      <w:r>
        <w:rPr>
          <w:rFonts w:ascii="Times New Roman" w:hAnsi="Times New Roman"/>
          <w:sz w:val="24"/>
          <w:szCs w:val="24"/>
          <w:lang w:val="es-ES_tradnl"/>
        </w:rPr>
        <w:t xml:space="preserve"> no poseer conocimiento en este aspecto.</w:t>
      </w:r>
    </w:p>
    <w:p w:rsidR="008F75FD" w:rsidRDefault="008F75FD" w:rsidP="008F75FD">
      <w:pPr>
        <w:pStyle w:val="Prrafodelista"/>
        <w:widowControl w:val="0"/>
        <w:spacing w:after="0" w:line="360" w:lineRule="auto"/>
        <w:ind w:left="0"/>
        <w:jc w:val="both"/>
        <w:rPr>
          <w:rFonts w:ascii="Times New Roman" w:hAnsi="Times New Roman"/>
          <w:b/>
          <w:sz w:val="24"/>
          <w:szCs w:val="24"/>
          <w:lang w:val="es-ES_tradnl"/>
        </w:rPr>
      </w:pPr>
    </w:p>
    <w:p w:rsidR="008F75FD" w:rsidRPr="00B405A0" w:rsidRDefault="008F75FD" w:rsidP="008F75FD">
      <w:pPr>
        <w:pStyle w:val="Prrafodelista"/>
        <w:widowControl w:val="0"/>
        <w:spacing w:after="0" w:line="360" w:lineRule="auto"/>
        <w:ind w:left="0"/>
        <w:jc w:val="both"/>
        <w:rPr>
          <w:rFonts w:ascii="Times New Roman" w:hAnsi="Times New Roman"/>
          <w:b/>
          <w:sz w:val="24"/>
          <w:szCs w:val="24"/>
          <w:lang w:val="es-ES_tradnl"/>
        </w:rPr>
      </w:pPr>
      <w:r w:rsidRPr="00B405A0">
        <w:rPr>
          <w:rFonts w:ascii="Times New Roman" w:hAnsi="Times New Roman"/>
          <w:b/>
          <w:sz w:val="24"/>
          <w:szCs w:val="24"/>
          <w:lang w:val="es-ES_tradnl"/>
        </w:rPr>
        <w:t>Ítem Nº 4</w:t>
      </w:r>
    </w:p>
    <w:p w:rsidR="008F75FD" w:rsidRDefault="008F75FD" w:rsidP="008F75FD">
      <w:pPr>
        <w:widowControl w:val="0"/>
        <w:spacing w:line="360" w:lineRule="auto"/>
        <w:ind w:firstLine="720"/>
        <w:jc w:val="both"/>
      </w:pPr>
      <w:r>
        <w:t xml:space="preserve">¿Conoce usted los beneficios en materia de Impuesto sobre </w:t>
      </w:r>
      <w:smartTag w:uri="urn:schemas-microsoft-com:office:smarttags" w:element="PersonName">
        <w:smartTagPr>
          <w:attr w:name="ProductID" w:val="la Renta"/>
        </w:smartTagPr>
        <w:r>
          <w:t>la Renta</w:t>
        </w:r>
      </w:smartTag>
      <w:r>
        <w:t xml:space="preserve"> de los que gozan las cooperativas?</w:t>
      </w:r>
    </w:p>
    <w:p w:rsidR="008F75FD" w:rsidRDefault="008F75FD" w:rsidP="008F75FD">
      <w:pPr>
        <w:widowControl w:val="0"/>
        <w:spacing w:line="360" w:lineRule="auto"/>
        <w:jc w:val="both"/>
        <w:rPr>
          <w:b/>
        </w:rPr>
      </w:pPr>
    </w:p>
    <w:p w:rsidR="008F75FD" w:rsidRDefault="008F75FD" w:rsidP="008F75FD">
      <w:pPr>
        <w:widowControl w:val="0"/>
        <w:spacing w:line="360" w:lineRule="auto"/>
        <w:jc w:val="both"/>
        <w:rPr>
          <w:b/>
        </w:rPr>
      </w:pPr>
      <w:r w:rsidRPr="00E62891">
        <w:rPr>
          <w:b/>
        </w:rPr>
        <w:t xml:space="preserve">Tabla Nº </w:t>
      </w:r>
      <w:r w:rsidR="00CD19F0">
        <w:rPr>
          <w:b/>
        </w:rPr>
        <w:t>5</w:t>
      </w:r>
      <w:r w:rsidRPr="00E62891">
        <w:rPr>
          <w:b/>
        </w:rPr>
        <w:t>:</w:t>
      </w:r>
      <w:r>
        <w:rPr>
          <w:b/>
        </w:rPr>
        <w:t xml:space="preserve"> Beneficios Fiscales en Materia de Impuesto Sobre la Renta</w:t>
      </w:r>
      <w:r w:rsidRPr="00E62891">
        <w:rPr>
          <w:b/>
        </w:rPr>
        <w:t>.</w:t>
      </w:r>
    </w:p>
    <w:p w:rsidR="008F75FD" w:rsidRDefault="008F75FD" w:rsidP="008F75FD">
      <w:pPr>
        <w:widowControl w:val="0"/>
        <w:spacing w:line="36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980"/>
        <w:gridCol w:w="1980"/>
      </w:tblGrid>
      <w:tr w:rsidR="008F75FD" w:rsidRPr="00B56B85" w:rsidTr="00C0364B">
        <w:trPr>
          <w:jc w:val="center"/>
        </w:trPr>
        <w:tc>
          <w:tcPr>
            <w:tcW w:w="1728" w:type="dxa"/>
          </w:tcPr>
          <w:p w:rsidR="008F75FD" w:rsidRPr="00B56B85"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B56B85">
              <w:rPr>
                <w:rFonts w:ascii="Times New Roman" w:hAnsi="Times New Roman"/>
                <w:b/>
                <w:sz w:val="24"/>
                <w:szCs w:val="24"/>
                <w:lang w:val="es-ES_tradnl"/>
              </w:rPr>
              <w:t>Alternativa</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B56B85">
              <w:rPr>
                <w:rFonts w:ascii="Times New Roman" w:hAnsi="Times New Roman"/>
                <w:b/>
                <w:sz w:val="24"/>
                <w:szCs w:val="24"/>
                <w:lang w:val="es-ES_tradnl"/>
              </w:rPr>
              <w:t>Cantidad</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B56B85">
              <w:rPr>
                <w:rFonts w:ascii="Times New Roman" w:hAnsi="Times New Roman"/>
                <w:b/>
                <w:sz w:val="24"/>
                <w:szCs w:val="24"/>
                <w:lang w:val="es-ES_tradnl"/>
              </w:rPr>
              <w:t>Porcentaje</w:t>
            </w:r>
          </w:p>
        </w:tc>
      </w:tr>
      <w:tr w:rsidR="008F75FD" w:rsidRPr="00B56B85" w:rsidTr="00C0364B">
        <w:trPr>
          <w:jc w:val="center"/>
        </w:trPr>
        <w:tc>
          <w:tcPr>
            <w:tcW w:w="1728"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sidRPr="00B56B85">
              <w:rPr>
                <w:rFonts w:ascii="Times New Roman" w:hAnsi="Times New Roman"/>
                <w:sz w:val="24"/>
                <w:szCs w:val="24"/>
                <w:lang w:val="es-ES_tradnl"/>
              </w:rPr>
              <w:t>Si</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Pr>
                <w:rFonts w:ascii="Times New Roman" w:hAnsi="Times New Roman"/>
                <w:sz w:val="24"/>
                <w:szCs w:val="24"/>
                <w:lang w:val="es-ES_tradnl"/>
              </w:rPr>
              <w:t>06</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Pr>
                <w:rFonts w:ascii="Times New Roman" w:hAnsi="Times New Roman"/>
                <w:sz w:val="24"/>
                <w:szCs w:val="24"/>
                <w:lang w:val="es-ES_tradnl"/>
              </w:rPr>
              <w:t>86%</w:t>
            </w:r>
          </w:p>
        </w:tc>
      </w:tr>
      <w:tr w:rsidR="008F75FD" w:rsidRPr="00B56B85" w:rsidTr="00C0364B">
        <w:trPr>
          <w:jc w:val="center"/>
        </w:trPr>
        <w:tc>
          <w:tcPr>
            <w:tcW w:w="1728"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sidRPr="00B56B85">
              <w:rPr>
                <w:rFonts w:ascii="Times New Roman" w:hAnsi="Times New Roman"/>
                <w:sz w:val="24"/>
                <w:szCs w:val="24"/>
                <w:lang w:val="es-ES_tradnl"/>
              </w:rPr>
              <w:t>No</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Pr>
                <w:rFonts w:ascii="Times New Roman" w:hAnsi="Times New Roman"/>
                <w:sz w:val="24"/>
                <w:szCs w:val="24"/>
                <w:lang w:val="es-ES_tradnl"/>
              </w:rPr>
              <w:t>01</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Pr>
                <w:rFonts w:ascii="Times New Roman" w:hAnsi="Times New Roman"/>
                <w:sz w:val="24"/>
                <w:szCs w:val="24"/>
                <w:lang w:val="es-ES_tradnl"/>
              </w:rPr>
              <w:t>14%</w:t>
            </w:r>
          </w:p>
        </w:tc>
      </w:tr>
      <w:tr w:rsidR="008F75FD" w:rsidRPr="00B56B85" w:rsidTr="00C0364B">
        <w:trPr>
          <w:jc w:val="center"/>
        </w:trPr>
        <w:tc>
          <w:tcPr>
            <w:tcW w:w="1728" w:type="dxa"/>
          </w:tcPr>
          <w:p w:rsidR="008F75FD" w:rsidRPr="004A4D93"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4A4D93">
              <w:rPr>
                <w:rFonts w:ascii="Times New Roman" w:hAnsi="Times New Roman"/>
                <w:b/>
                <w:sz w:val="24"/>
                <w:szCs w:val="24"/>
                <w:lang w:val="es-ES_tradnl"/>
              </w:rPr>
              <w:t>Total</w:t>
            </w:r>
          </w:p>
        </w:tc>
        <w:tc>
          <w:tcPr>
            <w:tcW w:w="1980" w:type="dxa"/>
          </w:tcPr>
          <w:p w:rsidR="008F75FD" w:rsidRPr="004A4D93" w:rsidRDefault="008F75FD" w:rsidP="00C0364B">
            <w:pPr>
              <w:pStyle w:val="Prrafodelista"/>
              <w:widowControl w:val="0"/>
              <w:spacing w:after="0" w:line="360" w:lineRule="auto"/>
              <w:ind w:left="0"/>
              <w:jc w:val="center"/>
              <w:rPr>
                <w:rFonts w:ascii="Times New Roman" w:hAnsi="Times New Roman"/>
                <w:b/>
                <w:sz w:val="24"/>
                <w:szCs w:val="24"/>
                <w:lang w:val="es-ES_tradnl"/>
              </w:rPr>
            </w:pPr>
            <w:r>
              <w:rPr>
                <w:rFonts w:ascii="Times New Roman" w:hAnsi="Times New Roman"/>
                <w:b/>
                <w:sz w:val="24"/>
                <w:szCs w:val="24"/>
                <w:lang w:val="es-ES_tradnl"/>
              </w:rPr>
              <w:t>07</w:t>
            </w:r>
          </w:p>
        </w:tc>
        <w:tc>
          <w:tcPr>
            <w:tcW w:w="1980" w:type="dxa"/>
          </w:tcPr>
          <w:p w:rsidR="008F75FD" w:rsidRPr="004A4D93"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4A4D93">
              <w:rPr>
                <w:rFonts w:ascii="Times New Roman" w:hAnsi="Times New Roman"/>
                <w:b/>
                <w:sz w:val="24"/>
                <w:szCs w:val="24"/>
                <w:lang w:val="es-ES_tradnl"/>
              </w:rPr>
              <w:t>100%</w:t>
            </w:r>
          </w:p>
        </w:tc>
      </w:tr>
    </w:tbl>
    <w:p w:rsidR="008F75FD" w:rsidRDefault="009506B4" w:rsidP="008F75FD">
      <w:pPr>
        <w:pStyle w:val="Prrafodelista"/>
        <w:widowControl w:val="0"/>
        <w:spacing w:after="0" w:line="360" w:lineRule="auto"/>
        <w:ind w:left="0"/>
        <w:jc w:val="both"/>
        <w:rPr>
          <w:rFonts w:ascii="Times New Roman" w:hAnsi="Times New Roman"/>
          <w:sz w:val="24"/>
          <w:szCs w:val="24"/>
          <w:lang w:val="es-ES_tradnl"/>
        </w:rPr>
      </w:pPr>
      <w:r>
        <w:rPr>
          <w:rFonts w:ascii="Times New Roman" w:hAnsi="Times New Roman"/>
          <w:sz w:val="24"/>
          <w:szCs w:val="24"/>
          <w:lang w:val="es-ES_tradnl"/>
        </w:rPr>
        <w:tab/>
      </w:r>
      <w:r>
        <w:rPr>
          <w:rFonts w:ascii="Times New Roman" w:hAnsi="Times New Roman"/>
          <w:sz w:val="24"/>
          <w:szCs w:val="24"/>
          <w:lang w:val="es-ES_tradnl"/>
        </w:rPr>
        <w:tab/>
        <w:t>Fuente: Sánchez (2010)</w:t>
      </w:r>
    </w:p>
    <w:p w:rsidR="008F75FD" w:rsidRDefault="008F75FD" w:rsidP="008F75FD">
      <w:pPr>
        <w:widowControl w:val="0"/>
        <w:spacing w:line="360" w:lineRule="auto"/>
        <w:jc w:val="center"/>
      </w:pPr>
      <w:r w:rsidRPr="004B6AAA">
        <w:rPr>
          <w:noProof/>
        </w:rPr>
        <w:drawing>
          <wp:inline distT="0" distB="0" distL="0" distR="0">
            <wp:extent cx="3743325" cy="2438400"/>
            <wp:effectExtent l="19050" t="0" r="9525" b="0"/>
            <wp:docPr id="9"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F75FD" w:rsidRDefault="008F75FD" w:rsidP="008F75FD">
      <w:pPr>
        <w:pStyle w:val="Prrafodelista"/>
        <w:widowControl w:val="0"/>
        <w:spacing w:after="0" w:line="360" w:lineRule="auto"/>
        <w:ind w:left="0"/>
        <w:jc w:val="both"/>
        <w:rPr>
          <w:rFonts w:ascii="Times New Roman" w:hAnsi="Times New Roman"/>
          <w:lang w:val="es-ES_tradnl"/>
        </w:rPr>
      </w:pPr>
      <w:r>
        <w:rPr>
          <w:rFonts w:ascii="Times New Roman" w:hAnsi="Times New Roman"/>
          <w:lang w:val="es-ES_tradnl"/>
        </w:rPr>
        <w:t>Gráfico Nº 5</w:t>
      </w:r>
      <w:r w:rsidRPr="00ED7531">
        <w:rPr>
          <w:rFonts w:ascii="Times New Roman" w:hAnsi="Times New Roman"/>
          <w:lang w:val="es-ES_tradnl"/>
        </w:rPr>
        <w:t>:</w:t>
      </w:r>
      <w:r>
        <w:rPr>
          <w:rFonts w:ascii="Times New Roman" w:hAnsi="Times New Roman"/>
          <w:lang w:val="es-ES_tradnl"/>
        </w:rPr>
        <w:t xml:space="preserve"> Beneficios en Materia de Impuesto Sobre </w:t>
      </w:r>
      <w:smartTag w:uri="urn:schemas-microsoft-com:office:smarttags" w:element="PersonName">
        <w:smartTagPr>
          <w:attr w:name="ProductID" w:val="la Renta. Fuente"/>
        </w:smartTagPr>
        <w:r>
          <w:rPr>
            <w:rFonts w:ascii="Times New Roman" w:hAnsi="Times New Roman"/>
            <w:lang w:val="es-ES_tradnl"/>
          </w:rPr>
          <w:t>la Renta</w:t>
        </w:r>
        <w:r w:rsidRPr="00ED7531">
          <w:rPr>
            <w:rFonts w:ascii="Times New Roman" w:hAnsi="Times New Roman"/>
            <w:lang w:val="es-ES_tradnl"/>
          </w:rPr>
          <w:t>. Fuente</w:t>
        </w:r>
      </w:smartTag>
      <w:r w:rsidRPr="00ED7531">
        <w:rPr>
          <w:rFonts w:ascii="Times New Roman" w:hAnsi="Times New Roman"/>
          <w:lang w:val="es-ES_tradnl"/>
        </w:rPr>
        <w:t xml:space="preserve">: datos obtenidos por el autor en tabla Nº </w:t>
      </w:r>
      <w:r>
        <w:rPr>
          <w:rFonts w:ascii="Times New Roman" w:hAnsi="Times New Roman"/>
          <w:lang w:val="es-ES_tradnl"/>
        </w:rPr>
        <w:t>8</w:t>
      </w:r>
      <w:r w:rsidRPr="00ED7531">
        <w:rPr>
          <w:rFonts w:ascii="Times New Roman" w:hAnsi="Times New Roman"/>
          <w:lang w:val="es-ES_tradnl"/>
        </w:rPr>
        <w:t>.</w:t>
      </w:r>
    </w:p>
    <w:p w:rsidR="008F75FD" w:rsidRDefault="008F75FD" w:rsidP="008F75FD">
      <w:pPr>
        <w:widowControl w:val="0"/>
        <w:spacing w:line="360" w:lineRule="auto"/>
        <w:jc w:val="both"/>
        <w:rPr>
          <w:b/>
          <w:lang w:val="es-ES_tradnl"/>
        </w:rPr>
      </w:pPr>
    </w:p>
    <w:p w:rsidR="008F75FD" w:rsidRDefault="008F75FD" w:rsidP="008F75FD">
      <w:pPr>
        <w:widowControl w:val="0"/>
        <w:spacing w:line="360" w:lineRule="auto"/>
        <w:ind w:firstLine="720"/>
        <w:jc w:val="both"/>
      </w:pPr>
      <w:r>
        <w:t>El 86% de la muestra encuestada afirm</w:t>
      </w:r>
      <w:r w:rsidR="001C4AD0">
        <w:t>ó</w:t>
      </w:r>
      <w:r>
        <w:t xml:space="preserve"> conocer los beneficios en materia de Impuesto sobre </w:t>
      </w:r>
      <w:smartTag w:uri="urn:schemas-microsoft-com:office:smarttags" w:element="PersonName">
        <w:smartTagPr>
          <w:attr w:name="ProductID" w:val="la Renta"/>
        </w:smartTagPr>
        <w:r>
          <w:t>la Renta</w:t>
        </w:r>
      </w:smartTag>
      <w:r>
        <w:t xml:space="preserve"> que gozan las cooperativas según la ley vigente en Venezuela y el 14% restante de los encuestados equivalente a solo un (01) asociado contest</w:t>
      </w:r>
      <w:r w:rsidR="001C4AD0">
        <w:t>ó</w:t>
      </w:r>
      <w:r>
        <w:t xml:space="preserve"> no conocer los beneficios que considera </w:t>
      </w:r>
      <w:smartTag w:uri="urn:schemas-microsoft-com:office:smarttags" w:element="PersonName">
        <w:smartTagPr>
          <w:attr w:name="ProductID" w:val="la Ley"/>
        </w:smartTagPr>
        <w:r>
          <w:t>la Ley</w:t>
        </w:r>
      </w:smartTag>
      <w:r>
        <w:t xml:space="preserve"> del Impuesto sobre </w:t>
      </w:r>
      <w:smartTag w:uri="urn:schemas-microsoft-com:office:smarttags" w:element="PersonName">
        <w:smartTagPr>
          <w:attr w:name="ProductID" w:val="la Renta"/>
        </w:smartTagPr>
        <w:r>
          <w:t>la Renta</w:t>
        </w:r>
      </w:smartTag>
      <w:r>
        <w:t xml:space="preserve"> para las cooperativas.</w:t>
      </w:r>
    </w:p>
    <w:p w:rsidR="008F75FD" w:rsidRPr="00BF79B4" w:rsidRDefault="00F91947" w:rsidP="008F75FD">
      <w:pPr>
        <w:widowControl w:val="0"/>
        <w:spacing w:line="360" w:lineRule="auto"/>
        <w:jc w:val="both"/>
      </w:pPr>
      <w:r w:rsidRPr="00E62891">
        <w:rPr>
          <w:b/>
        </w:rPr>
        <w:lastRenderedPageBreak/>
        <w:t xml:space="preserve">Tabla Nº </w:t>
      </w:r>
      <w:r w:rsidR="00CD19F0">
        <w:rPr>
          <w:b/>
        </w:rPr>
        <w:t>6</w:t>
      </w:r>
      <w:r w:rsidR="008F75FD">
        <w:rPr>
          <w:b/>
        </w:rPr>
        <w:t>: Conocimiento de los Beneficios Fiscales.</w:t>
      </w:r>
    </w:p>
    <w:p w:rsidR="008F75FD" w:rsidRDefault="008F75FD" w:rsidP="008F75FD">
      <w:pPr>
        <w:widowControl w:val="0"/>
        <w:spacing w:line="360" w:lineRule="auto"/>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6"/>
        <w:gridCol w:w="1302"/>
      </w:tblGrid>
      <w:tr w:rsidR="008F75FD" w:rsidRPr="00B56B85" w:rsidTr="00C0364B">
        <w:trPr>
          <w:jc w:val="center"/>
        </w:trPr>
        <w:tc>
          <w:tcPr>
            <w:tcW w:w="4206" w:type="dxa"/>
          </w:tcPr>
          <w:p w:rsidR="008F75FD" w:rsidRPr="00B56B85" w:rsidRDefault="008F75FD" w:rsidP="00C0364B">
            <w:pPr>
              <w:widowControl w:val="0"/>
              <w:spacing w:line="360" w:lineRule="auto"/>
              <w:jc w:val="center"/>
              <w:rPr>
                <w:b/>
              </w:rPr>
            </w:pPr>
            <w:r w:rsidRPr="00B56B85">
              <w:rPr>
                <w:b/>
              </w:rPr>
              <w:t>¿Cuáles?</w:t>
            </w:r>
          </w:p>
        </w:tc>
        <w:tc>
          <w:tcPr>
            <w:tcW w:w="1302" w:type="dxa"/>
          </w:tcPr>
          <w:p w:rsidR="008F75FD" w:rsidRPr="00B56B85" w:rsidRDefault="008F75FD" w:rsidP="00C0364B">
            <w:pPr>
              <w:widowControl w:val="0"/>
              <w:spacing w:line="360" w:lineRule="auto"/>
              <w:jc w:val="center"/>
              <w:rPr>
                <w:b/>
              </w:rPr>
            </w:pPr>
            <w:r w:rsidRPr="00B56B85">
              <w:rPr>
                <w:b/>
              </w:rPr>
              <w:t>Cantidad</w:t>
            </w:r>
          </w:p>
        </w:tc>
      </w:tr>
      <w:tr w:rsidR="008F75FD" w:rsidRPr="00B56B85" w:rsidTr="00C0364B">
        <w:trPr>
          <w:jc w:val="center"/>
        </w:trPr>
        <w:tc>
          <w:tcPr>
            <w:tcW w:w="4206" w:type="dxa"/>
          </w:tcPr>
          <w:p w:rsidR="008F75FD" w:rsidRPr="009C503E" w:rsidRDefault="008F75FD" w:rsidP="00C0364B">
            <w:pPr>
              <w:widowControl w:val="0"/>
              <w:spacing w:line="360" w:lineRule="auto"/>
              <w:jc w:val="both"/>
            </w:pPr>
            <w:r w:rsidRPr="009C503E">
              <w:t>Exenta del Impuesto Sobre la Renta</w:t>
            </w:r>
          </w:p>
        </w:tc>
        <w:tc>
          <w:tcPr>
            <w:tcW w:w="1302" w:type="dxa"/>
          </w:tcPr>
          <w:p w:rsidR="008F75FD" w:rsidRPr="009C503E" w:rsidRDefault="008F75FD" w:rsidP="00C0364B">
            <w:pPr>
              <w:widowControl w:val="0"/>
              <w:spacing w:line="360" w:lineRule="auto"/>
              <w:jc w:val="center"/>
            </w:pPr>
            <w:r>
              <w:t>04</w:t>
            </w:r>
          </w:p>
        </w:tc>
      </w:tr>
      <w:tr w:rsidR="008F75FD" w:rsidRPr="00B56B85" w:rsidTr="00C0364B">
        <w:trPr>
          <w:jc w:val="center"/>
        </w:trPr>
        <w:tc>
          <w:tcPr>
            <w:tcW w:w="4206" w:type="dxa"/>
          </w:tcPr>
          <w:p w:rsidR="008F75FD" w:rsidRPr="009C503E" w:rsidRDefault="008F75FD" w:rsidP="00C0364B">
            <w:pPr>
              <w:widowControl w:val="0"/>
              <w:spacing w:line="360" w:lineRule="auto"/>
              <w:jc w:val="both"/>
            </w:pPr>
            <w:r w:rsidRPr="009C503E">
              <w:t>No pagan Impuestos</w:t>
            </w:r>
          </w:p>
        </w:tc>
        <w:tc>
          <w:tcPr>
            <w:tcW w:w="1302" w:type="dxa"/>
          </w:tcPr>
          <w:p w:rsidR="008F75FD" w:rsidRPr="009C503E" w:rsidRDefault="008F75FD" w:rsidP="00C0364B">
            <w:pPr>
              <w:widowControl w:val="0"/>
              <w:spacing w:line="360" w:lineRule="auto"/>
              <w:jc w:val="center"/>
            </w:pPr>
            <w:r>
              <w:t>02</w:t>
            </w:r>
          </w:p>
        </w:tc>
      </w:tr>
      <w:tr w:rsidR="008F75FD" w:rsidRPr="00B56B85" w:rsidTr="00C0364B">
        <w:trPr>
          <w:jc w:val="center"/>
        </w:trPr>
        <w:tc>
          <w:tcPr>
            <w:tcW w:w="4206" w:type="dxa"/>
          </w:tcPr>
          <w:p w:rsidR="008F75FD" w:rsidRPr="009C503E" w:rsidRDefault="008F75FD" w:rsidP="00C0364B">
            <w:pPr>
              <w:widowControl w:val="0"/>
              <w:spacing w:line="360" w:lineRule="auto"/>
              <w:jc w:val="both"/>
            </w:pPr>
            <w:r w:rsidRPr="009C503E">
              <w:t>No opino</w:t>
            </w:r>
          </w:p>
        </w:tc>
        <w:tc>
          <w:tcPr>
            <w:tcW w:w="1302" w:type="dxa"/>
          </w:tcPr>
          <w:p w:rsidR="008F75FD" w:rsidRPr="009C503E" w:rsidRDefault="008F75FD" w:rsidP="00C0364B">
            <w:pPr>
              <w:widowControl w:val="0"/>
              <w:spacing w:line="360" w:lineRule="auto"/>
              <w:jc w:val="center"/>
            </w:pPr>
            <w:r>
              <w:t>01</w:t>
            </w:r>
          </w:p>
        </w:tc>
      </w:tr>
      <w:tr w:rsidR="008F75FD" w:rsidRPr="00B56B85" w:rsidTr="00C0364B">
        <w:trPr>
          <w:jc w:val="center"/>
        </w:trPr>
        <w:tc>
          <w:tcPr>
            <w:tcW w:w="4206" w:type="dxa"/>
          </w:tcPr>
          <w:p w:rsidR="008F75FD" w:rsidRPr="00490B92" w:rsidRDefault="008F75FD" w:rsidP="00C0364B">
            <w:pPr>
              <w:widowControl w:val="0"/>
              <w:spacing w:line="360" w:lineRule="auto"/>
              <w:jc w:val="both"/>
              <w:rPr>
                <w:b/>
              </w:rPr>
            </w:pPr>
            <w:r w:rsidRPr="00490B92">
              <w:rPr>
                <w:b/>
              </w:rPr>
              <w:t>Total</w:t>
            </w:r>
          </w:p>
        </w:tc>
        <w:tc>
          <w:tcPr>
            <w:tcW w:w="1302" w:type="dxa"/>
          </w:tcPr>
          <w:p w:rsidR="008F75FD" w:rsidRPr="00490B92" w:rsidRDefault="008F75FD" w:rsidP="00C0364B">
            <w:pPr>
              <w:widowControl w:val="0"/>
              <w:spacing w:line="360" w:lineRule="auto"/>
              <w:jc w:val="center"/>
              <w:rPr>
                <w:b/>
              </w:rPr>
            </w:pPr>
            <w:r>
              <w:rPr>
                <w:b/>
              </w:rPr>
              <w:t>07</w:t>
            </w:r>
          </w:p>
        </w:tc>
      </w:tr>
    </w:tbl>
    <w:p w:rsidR="008F75FD" w:rsidRPr="00975748" w:rsidRDefault="008F75FD" w:rsidP="008F75FD">
      <w:pPr>
        <w:widowControl w:val="0"/>
        <w:spacing w:line="360" w:lineRule="auto"/>
        <w:jc w:val="both"/>
      </w:pPr>
      <w:r>
        <w:rPr>
          <w:b/>
        </w:rPr>
        <w:t xml:space="preserve">  </w:t>
      </w:r>
      <w:r>
        <w:rPr>
          <w:b/>
        </w:rPr>
        <w:tab/>
      </w:r>
      <w:r>
        <w:rPr>
          <w:b/>
        </w:rPr>
        <w:tab/>
      </w:r>
      <w:r>
        <w:t>Fuente: Sánchez (2010)</w:t>
      </w:r>
    </w:p>
    <w:p w:rsidR="008F75FD" w:rsidRDefault="008F75FD" w:rsidP="008F75FD">
      <w:pPr>
        <w:widowControl w:val="0"/>
        <w:spacing w:line="360" w:lineRule="auto"/>
        <w:jc w:val="both"/>
        <w:rPr>
          <w:b/>
        </w:rPr>
      </w:pPr>
    </w:p>
    <w:p w:rsidR="008F75FD" w:rsidRDefault="008F75FD" w:rsidP="008F75FD">
      <w:pPr>
        <w:widowControl w:val="0"/>
        <w:spacing w:line="360" w:lineRule="auto"/>
        <w:jc w:val="center"/>
        <w:rPr>
          <w:b/>
          <w:noProof/>
          <w:lang w:val="en-US" w:eastAsia="en-US"/>
        </w:rPr>
      </w:pPr>
      <w:r w:rsidRPr="004B6AAA">
        <w:rPr>
          <w:b/>
          <w:noProof/>
        </w:rPr>
        <w:drawing>
          <wp:inline distT="0" distB="0" distL="0" distR="0">
            <wp:extent cx="4286250" cy="2743200"/>
            <wp:effectExtent l="0" t="0" r="0" b="0"/>
            <wp:docPr id="1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F75FD" w:rsidRDefault="008F75FD" w:rsidP="008F75FD">
      <w:pPr>
        <w:widowControl w:val="0"/>
        <w:spacing w:line="360" w:lineRule="auto"/>
        <w:jc w:val="center"/>
        <w:rPr>
          <w:b/>
        </w:rPr>
      </w:pPr>
    </w:p>
    <w:p w:rsidR="008F75FD" w:rsidRDefault="008F75FD" w:rsidP="008F75FD">
      <w:pPr>
        <w:pStyle w:val="Prrafodelista"/>
        <w:widowControl w:val="0"/>
        <w:spacing w:after="0" w:line="360" w:lineRule="auto"/>
        <w:ind w:left="0"/>
        <w:jc w:val="both"/>
        <w:rPr>
          <w:rFonts w:ascii="Times New Roman" w:hAnsi="Times New Roman"/>
          <w:lang w:val="es-ES_tradnl"/>
        </w:rPr>
      </w:pPr>
      <w:r w:rsidRPr="00ED7531">
        <w:rPr>
          <w:rFonts w:ascii="Times New Roman" w:hAnsi="Times New Roman"/>
          <w:lang w:val="es-ES_tradnl"/>
        </w:rPr>
        <w:t xml:space="preserve">Gráfico Nº </w:t>
      </w:r>
      <w:r>
        <w:rPr>
          <w:rFonts w:ascii="Times New Roman" w:hAnsi="Times New Roman"/>
          <w:lang w:val="es-ES_tradnl"/>
        </w:rPr>
        <w:t>6</w:t>
      </w:r>
      <w:r w:rsidRPr="00ED7531">
        <w:rPr>
          <w:rFonts w:ascii="Times New Roman" w:hAnsi="Times New Roman"/>
          <w:lang w:val="es-ES_tradnl"/>
        </w:rPr>
        <w:t>:</w:t>
      </w:r>
      <w:r>
        <w:rPr>
          <w:rFonts w:ascii="Times New Roman" w:hAnsi="Times New Roman"/>
          <w:lang w:val="es-ES_tradnl"/>
        </w:rPr>
        <w:t xml:space="preserve"> Conocimiento de los Beneficios en Materia de Impuesto Sobre </w:t>
      </w:r>
      <w:smartTag w:uri="urn:schemas-microsoft-com:office:smarttags" w:element="PersonName">
        <w:smartTagPr>
          <w:attr w:name="ProductID" w:val="la Renta. Fuente"/>
        </w:smartTagPr>
        <w:r>
          <w:rPr>
            <w:rFonts w:ascii="Times New Roman" w:hAnsi="Times New Roman"/>
            <w:lang w:val="es-ES_tradnl"/>
          </w:rPr>
          <w:t>la Renta</w:t>
        </w:r>
        <w:r w:rsidRPr="00ED7531">
          <w:rPr>
            <w:rFonts w:ascii="Times New Roman" w:hAnsi="Times New Roman"/>
            <w:lang w:val="es-ES_tradnl"/>
          </w:rPr>
          <w:t>. Fuente</w:t>
        </w:r>
      </w:smartTag>
      <w:r w:rsidRPr="00ED7531">
        <w:rPr>
          <w:rFonts w:ascii="Times New Roman" w:hAnsi="Times New Roman"/>
          <w:lang w:val="es-ES_tradnl"/>
        </w:rPr>
        <w:t xml:space="preserve">: datos obtenidos por el autor en tabla Nº </w:t>
      </w:r>
      <w:r>
        <w:rPr>
          <w:rFonts w:ascii="Times New Roman" w:hAnsi="Times New Roman"/>
          <w:lang w:val="es-ES_tradnl"/>
        </w:rPr>
        <w:t>9</w:t>
      </w:r>
      <w:r w:rsidRPr="00ED7531">
        <w:rPr>
          <w:rFonts w:ascii="Times New Roman" w:hAnsi="Times New Roman"/>
          <w:lang w:val="es-ES_tradnl"/>
        </w:rPr>
        <w:t>.</w:t>
      </w:r>
    </w:p>
    <w:p w:rsidR="008F75FD" w:rsidRDefault="008F75FD" w:rsidP="008F75FD">
      <w:pPr>
        <w:widowControl w:val="0"/>
        <w:spacing w:line="360" w:lineRule="auto"/>
        <w:jc w:val="both"/>
        <w:rPr>
          <w:b/>
          <w:lang w:val="es-ES_tradnl"/>
        </w:rPr>
      </w:pPr>
    </w:p>
    <w:p w:rsidR="008F75FD" w:rsidRPr="00490B92" w:rsidRDefault="008F75FD" w:rsidP="008F75FD">
      <w:pPr>
        <w:widowControl w:val="0"/>
        <w:spacing w:line="360" w:lineRule="auto"/>
        <w:ind w:firstLine="720"/>
        <w:jc w:val="both"/>
        <w:rPr>
          <w:lang w:val="es-ES_tradnl"/>
        </w:rPr>
      </w:pPr>
      <w:r>
        <w:rPr>
          <w:lang w:val="es-ES_tradnl"/>
        </w:rPr>
        <w:t>De las seis (06</w:t>
      </w:r>
      <w:r w:rsidRPr="00C92138">
        <w:rPr>
          <w:lang w:val="es-ES_tradnl"/>
        </w:rPr>
        <w:t xml:space="preserve">) personas encuestadas que respondieron conocer los beneficios fiscales que contempla </w:t>
      </w:r>
      <w:smartTag w:uri="urn:schemas-microsoft-com:office:smarttags" w:element="PersonName">
        <w:smartTagPr>
          <w:attr w:name="ProductID" w:val="la Ley"/>
        </w:smartTagPr>
        <w:r w:rsidRPr="00C92138">
          <w:rPr>
            <w:lang w:val="es-ES_tradnl"/>
          </w:rPr>
          <w:t>la Ley</w:t>
        </w:r>
      </w:smartTag>
      <w:r w:rsidRPr="00C92138">
        <w:rPr>
          <w:lang w:val="es-ES_tradnl"/>
        </w:rPr>
        <w:t xml:space="preserve"> del Impuesto Sobre </w:t>
      </w:r>
      <w:smartTag w:uri="urn:schemas-microsoft-com:office:smarttags" w:element="PersonName">
        <w:smartTagPr>
          <w:attr w:name="ProductID" w:val="la Renta"/>
        </w:smartTagPr>
        <w:r w:rsidRPr="00C92138">
          <w:rPr>
            <w:lang w:val="es-ES_tradnl"/>
          </w:rPr>
          <w:t>la Renta</w:t>
        </w:r>
      </w:smartTag>
      <w:r w:rsidRPr="00C92138">
        <w:rPr>
          <w:lang w:val="es-ES_tradnl"/>
        </w:rPr>
        <w:t xml:space="preserve"> para </w:t>
      </w:r>
      <w:r>
        <w:rPr>
          <w:lang w:val="es-ES_tradnl"/>
        </w:rPr>
        <w:t>las Cooperativas, cuatro (04</w:t>
      </w:r>
      <w:r w:rsidRPr="00C92138">
        <w:rPr>
          <w:lang w:val="es-ES_tradnl"/>
        </w:rPr>
        <w:t>) están de</w:t>
      </w:r>
      <w:r>
        <w:rPr>
          <w:lang w:val="es-ES_tradnl"/>
        </w:rPr>
        <w:t xml:space="preserve"> </w:t>
      </w:r>
      <w:r w:rsidRPr="00C92138">
        <w:rPr>
          <w:lang w:val="es-ES_tradnl"/>
        </w:rPr>
        <w:t>acuerdo con que dichas asociaciones están exentas del pago del Impuesto Sobre la Renta</w:t>
      </w:r>
      <w:r>
        <w:rPr>
          <w:lang w:val="es-ES_tradnl"/>
        </w:rPr>
        <w:t xml:space="preserve"> y dos (02) encuestados dijeron</w:t>
      </w:r>
      <w:r w:rsidRPr="00C92138">
        <w:rPr>
          <w:lang w:val="es-ES_tradnl"/>
        </w:rPr>
        <w:t xml:space="preserve"> que las cooperativas están exentas del pago de todos los</w:t>
      </w:r>
      <w:r w:rsidR="001C4AD0">
        <w:rPr>
          <w:lang w:val="es-ES_tradnl"/>
        </w:rPr>
        <w:t xml:space="preserve"> impuestos</w:t>
      </w:r>
      <w:r w:rsidRPr="00C92138">
        <w:rPr>
          <w:lang w:val="es-ES_tradnl"/>
        </w:rPr>
        <w:t>.</w:t>
      </w:r>
    </w:p>
    <w:p w:rsidR="008F75FD" w:rsidRDefault="008F75FD" w:rsidP="008F75FD">
      <w:pPr>
        <w:widowControl w:val="0"/>
        <w:spacing w:line="360" w:lineRule="auto"/>
        <w:jc w:val="both"/>
        <w:rPr>
          <w:b/>
        </w:rPr>
      </w:pPr>
    </w:p>
    <w:p w:rsidR="008F75FD" w:rsidRPr="00010F70" w:rsidRDefault="008F75FD" w:rsidP="008F75FD">
      <w:pPr>
        <w:widowControl w:val="0"/>
        <w:spacing w:line="360" w:lineRule="auto"/>
        <w:jc w:val="both"/>
        <w:rPr>
          <w:b/>
        </w:rPr>
      </w:pPr>
      <w:r w:rsidRPr="00010F70">
        <w:rPr>
          <w:b/>
        </w:rPr>
        <w:lastRenderedPageBreak/>
        <w:t>Ítem Nº 5</w:t>
      </w:r>
    </w:p>
    <w:p w:rsidR="008F75FD" w:rsidRDefault="008F75FD" w:rsidP="008F75FD">
      <w:pPr>
        <w:widowControl w:val="0"/>
        <w:spacing w:line="360" w:lineRule="auto"/>
        <w:ind w:firstLine="720"/>
        <w:jc w:val="both"/>
      </w:pPr>
      <w:r>
        <w:t xml:space="preserve">¿Sabe usted cuales son los deberes formales que en materia de Impuesto sobre </w:t>
      </w:r>
      <w:smartTag w:uri="urn:schemas-microsoft-com:office:smarttags" w:element="PersonName">
        <w:smartTagPr>
          <w:attr w:name="ProductID" w:val="la Renta"/>
        </w:smartTagPr>
        <w:r>
          <w:t>la Renta</w:t>
        </w:r>
      </w:smartTag>
      <w:r>
        <w:t xml:space="preserve"> tienen las cooperativas?</w:t>
      </w:r>
    </w:p>
    <w:p w:rsidR="008F75FD" w:rsidRDefault="008F75FD" w:rsidP="008F75FD">
      <w:pPr>
        <w:widowControl w:val="0"/>
        <w:spacing w:line="360" w:lineRule="auto"/>
        <w:jc w:val="both"/>
        <w:rPr>
          <w:b/>
        </w:rPr>
      </w:pPr>
    </w:p>
    <w:p w:rsidR="008F75FD" w:rsidRDefault="00CD19F0" w:rsidP="008F75FD">
      <w:pPr>
        <w:widowControl w:val="0"/>
        <w:spacing w:line="360" w:lineRule="auto"/>
        <w:jc w:val="both"/>
        <w:rPr>
          <w:b/>
        </w:rPr>
      </w:pPr>
      <w:r>
        <w:rPr>
          <w:b/>
        </w:rPr>
        <w:t>Tabla Nº 7</w:t>
      </w:r>
      <w:r w:rsidR="008F75FD">
        <w:rPr>
          <w:b/>
        </w:rPr>
        <w:t>: Deberes Formales en Materia de Impuesto Sobre la Renta.</w:t>
      </w:r>
    </w:p>
    <w:p w:rsidR="008F75FD" w:rsidRDefault="008F75FD" w:rsidP="008F75FD">
      <w:pPr>
        <w:widowControl w:val="0"/>
        <w:spacing w:line="360" w:lineRule="auto"/>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980"/>
        <w:gridCol w:w="1980"/>
      </w:tblGrid>
      <w:tr w:rsidR="008F75FD" w:rsidRPr="00B56B85" w:rsidTr="00C0364B">
        <w:trPr>
          <w:jc w:val="center"/>
        </w:trPr>
        <w:tc>
          <w:tcPr>
            <w:tcW w:w="1728" w:type="dxa"/>
          </w:tcPr>
          <w:p w:rsidR="008F75FD" w:rsidRPr="00B56B85"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B56B85">
              <w:rPr>
                <w:rFonts w:ascii="Times New Roman" w:hAnsi="Times New Roman"/>
                <w:b/>
                <w:sz w:val="24"/>
                <w:szCs w:val="24"/>
                <w:lang w:val="es-ES_tradnl"/>
              </w:rPr>
              <w:t>Alternativa</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B56B85">
              <w:rPr>
                <w:rFonts w:ascii="Times New Roman" w:hAnsi="Times New Roman"/>
                <w:b/>
                <w:sz w:val="24"/>
                <w:szCs w:val="24"/>
                <w:lang w:val="es-ES_tradnl"/>
              </w:rPr>
              <w:t>Cantidad</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B56B85">
              <w:rPr>
                <w:rFonts w:ascii="Times New Roman" w:hAnsi="Times New Roman"/>
                <w:b/>
                <w:sz w:val="24"/>
                <w:szCs w:val="24"/>
                <w:lang w:val="es-ES_tradnl"/>
              </w:rPr>
              <w:t>Porcentaje</w:t>
            </w:r>
          </w:p>
        </w:tc>
      </w:tr>
      <w:tr w:rsidR="008F75FD" w:rsidRPr="00B56B85" w:rsidTr="00C0364B">
        <w:trPr>
          <w:jc w:val="center"/>
        </w:trPr>
        <w:tc>
          <w:tcPr>
            <w:tcW w:w="1728"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sidRPr="00B56B85">
              <w:rPr>
                <w:rFonts w:ascii="Times New Roman" w:hAnsi="Times New Roman"/>
                <w:sz w:val="24"/>
                <w:szCs w:val="24"/>
                <w:lang w:val="es-ES_tradnl"/>
              </w:rPr>
              <w:t>Si</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Pr>
                <w:rFonts w:ascii="Times New Roman" w:hAnsi="Times New Roman"/>
                <w:sz w:val="24"/>
                <w:szCs w:val="24"/>
                <w:lang w:val="es-ES_tradnl"/>
              </w:rPr>
              <w:t>06</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Pr>
                <w:rFonts w:ascii="Times New Roman" w:hAnsi="Times New Roman"/>
                <w:sz w:val="24"/>
                <w:szCs w:val="24"/>
                <w:lang w:val="es-ES_tradnl"/>
              </w:rPr>
              <w:t>86%</w:t>
            </w:r>
          </w:p>
        </w:tc>
      </w:tr>
      <w:tr w:rsidR="008F75FD" w:rsidRPr="00B56B85" w:rsidTr="00C0364B">
        <w:trPr>
          <w:jc w:val="center"/>
        </w:trPr>
        <w:tc>
          <w:tcPr>
            <w:tcW w:w="1728"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sidRPr="00B56B85">
              <w:rPr>
                <w:rFonts w:ascii="Times New Roman" w:hAnsi="Times New Roman"/>
                <w:sz w:val="24"/>
                <w:szCs w:val="24"/>
                <w:lang w:val="es-ES_tradnl"/>
              </w:rPr>
              <w:t>No</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Pr>
                <w:rFonts w:ascii="Times New Roman" w:hAnsi="Times New Roman"/>
                <w:sz w:val="24"/>
                <w:szCs w:val="24"/>
                <w:lang w:val="es-ES_tradnl"/>
              </w:rPr>
              <w:t>01</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Pr>
                <w:rFonts w:ascii="Times New Roman" w:hAnsi="Times New Roman"/>
                <w:sz w:val="24"/>
                <w:szCs w:val="24"/>
                <w:lang w:val="es-ES_tradnl"/>
              </w:rPr>
              <w:t>14%</w:t>
            </w:r>
          </w:p>
        </w:tc>
      </w:tr>
      <w:tr w:rsidR="008F75FD" w:rsidRPr="00B56B85" w:rsidTr="00C0364B">
        <w:trPr>
          <w:jc w:val="center"/>
        </w:trPr>
        <w:tc>
          <w:tcPr>
            <w:tcW w:w="1728" w:type="dxa"/>
          </w:tcPr>
          <w:p w:rsidR="008F75FD" w:rsidRPr="000C45FA"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0C45FA">
              <w:rPr>
                <w:rFonts w:ascii="Times New Roman" w:hAnsi="Times New Roman"/>
                <w:b/>
                <w:sz w:val="24"/>
                <w:szCs w:val="24"/>
                <w:lang w:val="es-ES_tradnl"/>
              </w:rPr>
              <w:t>Total</w:t>
            </w:r>
          </w:p>
        </w:tc>
        <w:tc>
          <w:tcPr>
            <w:tcW w:w="1980" w:type="dxa"/>
          </w:tcPr>
          <w:p w:rsidR="008F75FD" w:rsidRPr="000C45FA" w:rsidRDefault="008F75FD" w:rsidP="00C0364B">
            <w:pPr>
              <w:pStyle w:val="Prrafodelista"/>
              <w:widowControl w:val="0"/>
              <w:spacing w:after="0" w:line="360" w:lineRule="auto"/>
              <w:ind w:left="0"/>
              <w:jc w:val="center"/>
              <w:rPr>
                <w:rFonts w:ascii="Times New Roman" w:hAnsi="Times New Roman"/>
                <w:b/>
                <w:sz w:val="24"/>
                <w:szCs w:val="24"/>
                <w:lang w:val="es-ES_tradnl"/>
              </w:rPr>
            </w:pPr>
            <w:r>
              <w:rPr>
                <w:rFonts w:ascii="Times New Roman" w:hAnsi="Times New Roman"/>
                <w:b/>
                <w:sz w:val="24"/>
                <w:szCs w:val="24"/>
                <w:lang w:val="es-ES_tradnl"/>
              </w:rPr>
              <w:t>07</w:t>
            </w:r>
          </w:p>
        </w:tc>
        <w:tc>
          <w:tcPr>
            <w:tcW w:w="1980" w:type="dxa"/>
          </w:tcPr>
          <w:p w:rsidR="008F75FD" w:rsidRPr="000C45FA"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0C45FA">
              <w:rPr>
                <w:rFonts w:ascii="Times New Roman" w:hAnsi="Times New Roman"/>
                <w:b/>
                <w:sz w:val="24"/>
                <w:szCs w:val="24"/>
                <w:lang w:val="es-ES_tradnl"/>
              </w:rPr>
              <w:t>100%</w:t>
            </w:r>
          </w:p>
        </w:tc>
      </w:tr>
    </w:tbl>
    <w:p w:rsidR="008F75FD" w:rsidRDefault="008F75FD" w:rsidP="008F75FD">
      <w:pPr>
        <w:pStyle w:val="Prrafodelista"/>
        <w:widowControl w:val="0"/>
        <w:spacing w:after="0" w:line="360" w:lineRule="auto"/>
        <w:ind w:left="0"/>
        <w:jc w:val="both"/>
        <w:rPr>
          <w:rFonts w:ascii="Times New Roman" w:hAnsi="Times New Roman"/>
          <w:sz w:val="24"/>
          <w:szCs w:val="24"/>
          <w:lang w:val="es-ES_tradnl"/>
        </w:rPr>
      </w:pPr>
      <w:r>
        <w:rPr>
          <w:rFonts w:ascii="Times New Roman" w:hAnsi="Times New Roman"/>
          <w:sz w:val="24"/>
          <w:szCs w:val="24"/>
          <w:lang w:val="es-ES_tradnl"/>
        </w:rPr>
        <w:tab/>
      </w:r>
      <w:r>
        <w:rPr>
          <w:rFonts w:ascii="Times New Roman" w:hAnsi="Times New Roman"/>
          <w:sz w:val="24"/>
          <w:szCs w:val="24"/>
          <w:lang w:val="es-ES_tradnl"/>
        </w:rPr>
        <w:tab/>
        <w:t>Fuente: Sánchez (2010)</w:t>
      </w:r>
    </w:p>
    <w:p w:rsidR="008F75FD" w:rsidRDefault="008F75FD" w:rsidP="008F75FD">
      <w:pPr>
        <w:pStyle w:val="Prrafodelista"/>
        <w:widowControl w:val="0"/>
        <w:spacing w:after="0" w:line="360" w:lineRule="auto"/>
        <w:ind w:left="0"/>
        <w:jc w:val="both"/>
        <w:rPr>
          <w:rFonts w:ascii="Times New Roman" w:hAnsi="Times New Roman"/>
          <w:sz w:val="24"/>
          <w:szCs w:val="24"/>
          <w:lang w:val="es-ES_tradnl"/>
        </w:rPr>
      </w:pPr>
    </w:p>
    <w:p w:rsidR="008F75FD" w:rsidRDefault="008F75FD" w:rsidP="008F75FD">
      <w:pPr>
        <w:pStyle w:val="Prrafodelista"/>
        <w:widowControl w:val="0"/>
        <w:spacing w:after="0" w:line="360" w:lineRule="auto"/>
        <w:ind w:left="0"/>
        <w:jc w:val="center"/>
        <w:rPr>
          <w:rFonts w:ascii="Times New Roman" w:hAnsi="Times New Roman"/>
          <w:sz w:val="24"/>
          <w:szCs w:val="24"/>
          <w:lang w:val="es-ES_tradnl"/>
        </w:rPr>
      </w:pPr>
      <w:r w:rsidRPr="000130DB">
        <w:rPr>
          <w:rFonts w:ascii="Times New Roman" w:hAnsi="Times New Roman"/>
          <w:noProof/>
          <w:sz w:val="24"/>
          <w:szCs w:val="24"/>
          <w:lang w:eastAsia="es-ES"/>
        </w:rPr>
        <w:drawing>
          <wp:inline distT="0" distB="0" distL="0" distR="0">
            <wp:extent cx="3562350" cy="2295525"/>
            <wp:effectExtent l="19050" t="0" r="19050" b="0"/>
            <wp:docPr id="12"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F75FD" w:rsidRDefault="008F75FD" w:rsidP="008F75FD">
      <w:pPr>
        <w:pStyle w:val="Prrafodelista"/>
        <w:widowControl w:val="0"/>
        <w:spacing w:after="0" w:line="360" w:lineRule="auto"/>
        <w:ind w:left="0"/>
        <w:jc w:val="both"/>
        <w:rPr>
          <w:rFonts w:ascii="Times New Roman" w:hAnsi="Times New Roman"/>
          <w:lang w:val="es-ES_tradnl"/>
        </w:rPr>
      </w:pPr>
      <w:r w:rsidRPr="00ED7531">
        <w:rPr>
          <w:rFonts w:ascii="Times New Roman" w:hAnsi="Times New Roman"/>
          <w:lang w:val="es-ES_tradnl"/>
        </w:rPr>
        <w:t xml:space="preserve">Gráfico Nº </w:t>
      </w:r>
      <w:r>
        <w:rPr>
          <w:rFonts w:ascii="Times New Roman" w:hAnsi="Times New Roman"/>
          <w:lang w:val="es-ES_tradnl"/>
        </w:rPr>
        <w:t>7</w:t>
      </w:r>
      <w:r w:rsidRPr="00ED7531">
        <w:rPr>
          <w:rFonts w:ascii="Times New Roman" w:hAnsi="Times New Roman"/>
          <w:lang w:val="es-ES_tradnl"/>
        </w:rPr>
        <w:t>:</w:t>
      </w:r>
      <w:r>
        <w:rPr>
          <w:rFonts w:ascii="Times New Roman" w:hAnsi="Times New Roman"/>
          <w:lang w:val="es-ES_tradnl"/>
        </w:rPr>
        <w:t xml:space="preserve"> Deberes Formales en Materia de Impuesto Sobre la Renta</w:t>
      </w:r>
      <w:r w:rsidRPr="00ED7531">
        <w:rPr>
          <w:rFonts w:ascii="Times New Roman" w:hAnsi="Times New Roman"/>
          <w:lang w:val="es-ES_tradnl"/>
        </w:rPr>
        <w:t xml:space="preserve">. Fuente: datos obtenidos por el autor en tabla Nº </w:t>
      </w:r>
      <w:r>
        <w:rPr>
          <w:rFonts w:ascii="Times New Roman" w:hAnsi="Times New Roman"/>
          <w:lang w:val="es-ES_tradnl"/>
        </w:rPr>
        <w:t>10</w:t>
      </w:r>
      <w:r w:rsidRPr="00ED7531">
        <w:rPr>
          <w:rFonts w:ascii="Times New Roman" w:hAnsi="Times New Roman"/>
          <w:lang w:val="es-ES_tradnl"/>
        </w:rPr>
        <w:t>.</w:t>
      </w:r>
    </w:p>
    <w:p w:rsidR="008F75FD" w:rsidRDefault="008F75FD" w:rsidP="008F75FD">
      <w:pPr>
        <w:pStyle w:val="Prrafodelista"/>
        <w:widowControl w:val="0"/>
        <w:spacing w:after="0" w:line="360" w:lineRule="auto"/>
        <w:ind w:left="0"/>
        <w:jc w:val="both"/>
        <w:rPr>
          <w:rFonts w:ascii="Times New Roman" w:hAnsi="Times New Roman"/>
          <w:sz w:val="24"/>
          <w:szCs w:val="24"/>
          <w:lang w:val="es-ES_tradnl"/>
        </w:rPr>
      </w:pPr>
    </w:p>
    <w:p w:rsidR="008F75FD" w:rsidRDefault="008F75FD" w:rsidP="008F75FD">
      <w:pPr>
        <w:pStyle w:val="Prrafodelista"/>
        <w:widowControl w:val="0"/>
        <w:spacing w:after="0" w:line="360" w:lineRule="auto"/>
        <w:ind w:left="0" w:firstLine="720"/>
        <w:jc w:val="both"/>
        <w:rPr>
          <w:rFonts w:ascii="Times New Roman" w:hAnsi="Times New Roman"/>
          <w:sz w:val="24"/>
          <w:szCs w:val="24"/>
        </w:rPr>
      </w:pPr>
      <w:r w:rsidRPr="00F7265F">
        <w:rPr>
          <w:rFonts w:ascii="Times New Roman" w:hAnsi="Times New Roman"/>
          <w:sz w:val="24"/>
          <w:szCs w:val="24"/>
        </w:rPr>
        <w:t>Según la información obtenida</w:t>
      </w:r>
      <w:r>
        <w:rPr>
          <w:rFonts w:ascii="Times New Roman" w:hAnsi="Times New Roman"/>
          <w:sz w:val="24"/>
          <w:szCs w:val="24"/>
        </w:rPr>
        <w:t xml:space="preserve"> al indagar sobre el conocimiento que tienen los encuestados sobre los</w:t>
      </w:r>
      <w:r w:rsidRPr="00F7265F">
        <w:rPr>
          <w:rFonts w:ascii="Times New Roman" w:hAnsi="Times New Roman"/>
          <w:sz w:val="24"/>
          <w:szCs w:val="24"/>
        </w:rPr>
        <w:t xml:space="preserve"> deberes formales de las cooperativas en materia de Impuesto </w:t>
      </w:r>
      <w:r>
        <w:rPr>
          <w:rFonts w:ascii="Times New Roman" w:hAnsi="Times New Roman"/>
          <w:sz w:val="24"/>
          <w:szCs w:val="24"/>
        </w:rPr>
        <w:t xml:space="preserve">sobre la Renta, un total de seis (06) personas es decir el 86% de la muestra dijo conocer que las cooperativas tienen deberes formales que cumplir con la </w:t>
      </w:r>
      <w:r w:rsidR="00B71F27">
        <w:rPr>
          <w:rFonts w:ascii="Times New Roman" w:hAnsi="Times New Roman"/>
          <w:sz w:val="24"/>
          <w:szCs w:val="24"/>
        </w:rPr>
        <w:t>administración</w:t>
      </w:r>
      <w:r>
        <w:rPr>
          <w:rFonts w:ascii="Times New Roman" w:hAnsi="Times New Roman"/>
          <w:sz w:val="24"/>
          <w:szCs w:val="24"/>
        </w:rPr>
        <w:t xml:space="preserve"> nacional en cuanto al Impuesto sobre la Renta, mientras que el 14</w:t>
      </w:r>
      <w:r w:rsidRPr="00F7265F">
        <w:rPr>
          <w:rFonts w:ascii="Times New Roman" w:hAnsi="Times New Roman"/>
          <w:sz w:val="24"/>
          <w:szCs w:val="24"/>
        </w:rPr>
        <w:t xml:space="preserve">% restante de </w:t>
      </w:r>
      <w:r>
        <w:rPr>
          <w:rFonts w:ascii="Times New Roman" w:hAnsi="Times New Roman"/>
          <w:sz w:val="24"/>
          <w:szCs w:val="24"/>
        </w:rPr>
        <w:t>encuestados admitió no conocer esto</w:t>
      </w:r>
      <w:r w:rsidRPr="00F7265F">
        <w:rPr>
          <w:rFonts w:ascii="Times New Roman" w:hAnsi="Times New Roman"/>
          <w:sz w:val="24"/>
          <w:szCs w:val="24"/>
        </w:rPr>
        <w:t>s de</w:t>
      </w:r>
      <w:r>
        <w:rPr>
          <w:rFonts w:ascii="Times New Roman" w:hAnsi="Times New Roman"/>
          <w:sz w:val="24"/>
          <w:szCs w:val="24"/>
        </w:rPr>
        <w:t>beres.</w:t>
      </w:r>
    </w:p>
    <w:p w:rsidR="008F75FD" w:rsidRDefault="008F75FD" w:rsidP="008F75FD">
      <w:pPr>
        <w:pStyle w:val="Prrafodelista"/>
        <w:widowControl w:val="0"/>
        <w:spacing w:after="0" w:line="360" w:lineRule="auto"/>
        <w:ind w:left="0"/>
        <w:jc w:val="center"/>
        <w:rPr>
          <w:rFonts w:ascii="Times New Roman" w:hAnsi="Times New Roman"/>
          <w:sz w:val="24"/>
          <w:szCs w:val="24"/>
        </w:rPr>
      </w:pPr>
      <w:r w:rsidRPr="004D4F2D">
        <w:rPr>
          <w:rFonts w:ascii="Times New Roman" w:hAnsi="Times New Roman"/>
          <w:noProof/>
          <w:sz w:val="24"/>
          <w:szCs w:val="24"/>
          <w:lang w:eastAsia="es-ES"/>
        </w:rPr>
        <w:lastRenderedPageBreak/>
        <w:drawing>
          <wp:inline distT="0" distB="0" distL="0" distR="0">
            <wp:extent cx="4324350" cy="2743200"/>
            <wp:effectExtent l="0" t="0" r="0" b="0"/>
            <wp:docPr id="1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F75FD" w:rsidRDefault="008F75FD" w:rsidP="008F75FD">
      <w:pPr>
        <w:pStyle w:val="Prrafodelista"/>
        <w:widowControl w:val="0"/>
        <w:spacing w:after="0" w:line="360" w:lineRule="auto"/>
        <w:ind w:left="0"/>
        <w:jc w:val="both"/>
        <w:rPr>
          <w:rFonts w:ascii="Times New Roman" w:hAnsi="Times New Roman"/>
          <w:lang w:val="es-ES_tradnl"/>
        </w:rPr>
      </w:pPr>
      <w:r w:rsidRPr="00ED7531">
        <w:rPr>
          <w:rFonts w:ascii="Times New Roman" w:hAnsi="Times New Roman"/>
          <w:lang w:val="es-ES_tradnl"/>
        </w:rPr>
        <w:t>Gráfico Nº</w:t>
      </w:r>
      <w:r>
        <w:rPr>
          <w:rFonts w:ascii="Times New Roman" w:hAnsi="Times New Roman"/>
          <w:lang w:val="es-ES_tradnl"/>
        </w:rPr>
        <w:t xml:space="preserve"> 8</w:t>
      </w:r>
      <w:r w:rsidRPr="00ED7531">
        <w:rPr>
          <w:rFonts w:ascii="Times New Roman" w:hAnsi="Times New Roman"/>
          <w:lang w:val="es-ES_tradnl"/>
        </w:rPr>
        <w:t>:</w:t>
      </w:r>
      <w:r>
        <w:rPr>
          <w:rFonts w:ascii="Times New Roman" w:hAnsi="Times New Roman"/>
          <w:lang w:val="es-ES_tradnl"/>
        </w:rPr>
        <w:t xml:space="preserve"> </w:t>
      </w:r>
      <w:r w:rsidR="0006598C">
        <w:rPr>
          <w:rFonts w:ascii="Times New Roman" w:hAnsi="Times New Roman"/>
          <w:lang w:val="es-ES_tradnl"/>
        </w:rPr>
        <w:t xml:space="preserve">Conocimiento de los </w:t>
      </w:r>
      <w:r>
        <w:rPr>
          <w:rFonts w:ascii="Times New Roman" w:hAnsi="Times New Roman"/>
          <w:lang w:val="es-ES_tradnl"/>
        </w:rPr>
        <w:t>Deberes Formales en Materia de Impuesto Sobre la Renta</w:t>
      </w:r>
      <w:r w:rsidRPr="00ED7531">
        <w:rPr>
          <w:rFonts w:ascii="Times New Roman" w:hAnsi="Times New Roman"/>
          <w:lang w:val="es-ES_tradnl"/>
        </w:rPr>
        <w:t xml:space="preserve">. Fuente: datos obtenidos por el autor en tabla Nº </w:t>
      </w:r>
      <w:r w:rsidR="00CD3F46">
        <w:rPr>
          <w:rFonts w:ascii="Times New Roman" w:hAnsi="Times New Roman"/>
          <w:lang w:val="es-ES_tradnl"/>
        </w:rPr>
        <w:t>7</w:t>
      </w:r>
      <w:r w:rsidRPr="00ED7531">
        <w:rPr>
          <w:rFonts w:ascii="Times New Roman" w:hAnsi="Times New Roman"/>
          <w:lang w:val="es-ES_tradnl"/>
        </w:rPr>
        <w:t>.</w:t>
      </w:r>
    </w:p>
    <w:p w:rsidR="008F75FD" w:rsidRDefault="008F75FD" w:rsidP="008F75FD">
      <w:pPr>
        <w:pStyle w:val="Prrafodelista"/>
        <w:widowControl w:val="0"/>
        <w:spacing w:after="0" w:line="360" w:lineRule="auto"/>
        <w:ind w:left="0"/>
        <w:rPr>
          <w:rFonts w:ascii="Times New Roman" w:hAnsi="Times New Roman"/>
          <w:sz w:val="24"/>
          <w:szCs w:val="24"/>
        </w:rPr>
      </w:pPr>
    </w:p>
    <w:p w:rsidR="008F75FD" w:rsidRDefault="008F75FD" w:rsidP="008F75FD">
      <w:pPr>
        <w:pStyle w:val="Prrafodelista"/>
        <w:widowControl w:val="0"/>
        <w:spacing w:after="0" w:line="360" w:lineRule="auto"/>
        <w:ind w:left="0" w:firstLine="720"/>
        <w:jc w:val="both"/>
        <w:rPr>
          <w:rFonts w:ascii="Times New Roman" w:hAnsi="Times New Roman"/>
          <w:sz w:val="24"/>
          <w:szCs w:val="24"/>
        </w:rPr>
      </w:pPr>
      <w:r>
        <w:rPr>
          <w:rFonts w:ascii="Times New Roman" w:hAnsi="Times New Roman"/>
          <w:sz w:val="24"/>
          <w:szCs w:val="24"/>
        </w:rPr>
        <w:t>De las seis personas encuestadas, seis (06) contest</w:t>
      </w:r>
      <w:r w:rsidR="001C4AD0">
        <w:t>ó</w:t>
      </w:r>
      <w:r>
        <w:rPr>
          <w:rFonts w:ascii="Times New Roman" w:hAnsi="Times New Roman"/>
          <w:sz w:val="24"/>
          <w:szCs w:val="24"/>
        </w:rPr>
        <w:t xml:space="preserve"> tener conocimiento de los deberes formales en materia de Impuesto sobre la Renta que tiene las cooperativas, de esta</w:t>
      </w:r>
      <w:r w:rsidR="001C4AD0">
        <w:rPr>
          <w:rFonts w:ascii="Times New Roman" w:hAnsi="Times New Roman"/>
          <w:sz w:val="24"/>
          <w:szCs w:val="24"/>
        </w:rPr>
        <w:t>s</w:t>
      </w:r>
      <w:r>
        <w:rPr>
          <w:rFonts w:ascii="Times New Roman" w:hAnsi="Times New Roman"/>
          <w:sz w:val="24"/>
          <w:szCs w:val="24"/>
        </w:rPr>
        <w:t xml:space="preserve">, cinco (05) contestaron que el principal deber formal </w:t>
      </w:r>
      <w:r w:rsidR="00B71F27">
        <w:rPr>
          <w:rFonts w:ascii="Times New Roman" w:hAnsi="Times New Roman"/>
          <w:sz w:val="24"/>
          <w:szCs w:val="24"/>
        </w:rPr>
        <w:t>está</w:t>
      </w:r>
      <w:r>
        <w:rPr>
          <w:rFonts w:ascii="Times New Roman" w:hAnsi="Times New Roman"/>
          <w:sz w:val="24"/>
          <w:szCs w:val="24"/>
        </w:rPr>
        <w:t xml:space="preserve"> conformado por las declaraciones informativas anuales de Impuesto sobre la Renta que deben realizar, mientras que solo un (01) encuestado </w:t>
      </w:r>
      <w:r w:rsidR="00B71F27">
        <w:rPr>
          <w:rFonts w:ascii="Times New Roman" w:hAnsi="Times New Roman"/>
          <w:sz w:val="24"/>
          <w:szCs w:val="24"/>
        </w:rPr>
        <w:t>respondió</w:t>
      </w:r>
      <w:r>
        <w:rPr>
          <w:rFonts w:ascii="Times New Roman" w:hAnsi="Times New Roman"/>
          <w:sz w:val="24"/>
          <w:szCs w:val="24"/>
        </w:rPr>
        <w:t xml:space="preserve"> que las cooperativas </w:t>
      </w:r>
      <w:r w:rsidR="00B71F27">
        <w:rPr>
          <w:rFonts w:ascii="Times New Roman" w:hAnsi="Times New Roman"/>
          <w:sz w:val="24"/>
          <w:szCs w:val="24"/>
        </w:rPr>
        <w:t>tienen</w:t>
      </w:r>
      <w:r>
        <w:rPr>
          <w:rFonts w:ascii="Times New Roman" w:hAnsi="Times New Roman"/>
          <w:sz w:val="24"/>
          <w:szCs w:val="24"/>
        </w:rPr>
        <w:t xml:space="preserve"> el deber formal de llevar libros contables.</w:t>
      </w:r>
    </w:p>
    <w:p w:rsidR="008F75FD" w:rsidRDefault="008F75FD" w:rsidP="008F75FD">
      <w:pPr>
        <w:pStyle w:val="Prrafodelista"/>
        <w:widowControl w:val="0"/>
        <w:spacing w:after="0" w:line="360" w:lineRule="auto"/>
        <w:ind w:left="0"/>
        <w:jc w:val="both"/>
        <w:rPr>
          <w:rFonts w:ascii="Times New Roman" w:hAnsi="Times New Roman"/>
          <w:sz w:val="24"/>
          <w:szCs w:val="24"/>
        </w:rPr>
      </w:pPr>
    </w:p>
    <w:p w:rsidR="008F75FD" w:rsidRPr="00803C4F" w:rsidRDefault="008F75FD" w:rsidP="008F75FD">
      <w:pPr>
        <w:pStyle w:val="Prrafodelista"/>
        <w:widowControl w:val="0"/>
        <w:spacing w:after="0" w:line="360" w:lineRule="auto"/>
        <w:ind w:left="0"/>
        <w:jc w:val="both"/>
        <w:rPr>
          <w:rFonts w:ascii="Times New Roman" w:hAnsi="Times New Roman"/>
          <w:b/>
          <w:sz w:val="24"/>
          <w:szCs w:val="24"/>
        </w:rPr>
      </w:pPr>
      <w:r w:rsidRPr="00803C4F">
        <w:rPr>
          <w:rFonts w:ascii="Times New Roman" w:hAnsi="Times New Roman"/>
          <w:b/>
          <w:sz w:val="24"/>
          <w:szCs w:val="24"/>
        </w:rPr>
        <w:t>Ítem Nº 6</w:t>
      </w:r>
    </w:p>
    <w:p w:rsidR="00141EDB" w:rsidRDefault="008F75FD" w:rsidP="001C4AD0">
      <w:pPr>
        <w:pStyle w:val="Prrafodelista"/>
        <w:widowControl w:val="0"/>
        <w:spacing w:after="0" w:line="360" w:lineRule="auto"/>
        <w:ind w:left="0" w:firstLine="720"/>
        <w:jc w:val="both"/>
        <w:rPr>
          <w:rFonts w:ascii="Times New Roman" w:hAnsi="Times New Roman"/>
          <w:sz w:val="24"/>
          <w:szCs w:val="24"/>
        </w:rPr>
      </w:pPr>
      <w:r w:rsidRPr="00803C4F">
        <w:rPr>
          <w:rFonts w:ascii="Times New Roman" w:hAnsi="Times New Roman"/>
          <w:sz w:val="24"/>
          <w:szCs w:val="24"/>
        </w:rPr>
        <w:t xml:space="preserve">¿Han cumplido con los deberes formales del Impuesto sobre </w:t>
      </w:r>
      <w:smartTag w:uri="urn:schemas-microsoft-com:office:smarttags" w:element="PersonName">
        <w:smartTagPr>
          <w:attr w:name="ProductID" w:val="la Renta"/>
        </w:smartTagPr>
        <w:r w:rsidRPr="00803C4F">
          <w:rPr>
            <w:rFonts w:ascii="Times New Roman" w:hAnsi="Times New Roman"/>
            <w:sz w:val="24"/>
            <w:szCs w:val="24"/>
          </w:rPr>
          <w:t>la Renta</w:t>
        </w:r>
      </w:smartTag>
      <w:r w:rsidRPr="00803C4F">
        <w:rPr>
          <w:rFonts w:ascii="Times New Roman" w:hAnsi="Times New Roman"/>
          <w:sz w:val="24"/>
          <w:szCs w:val="24"/>
        </w:rPr>
        <w:t xml:space="preserve"> que les corresponde como cooperativa?</w:t>
      </w:r>
    </w:p>
    <w:p w:rsidR="001C4AD0" w:rsidRPr="001C4AD0" w:rsidRDefault="001C4AD0" w:rsidP="001C4AD0">
      <w:pPr>
        <w:pStyle w:val="Prrafodelista"/>
        <w:widowControl w:val="0"/>
        <w:spacing w:after="0" w:line="360" w:lineRule="auto"/>
        <w:ind w:left="0" w:firstLine="720"/>
        <w:jc w:val="both"/>
        <w:rPr>
          <w:rFonts w:ascii="Times New Roman" w:hAnsi="Times New Roman"/>
          <w:sz w:val="24"/>
          <w:szCs w:val="24"/>
        </w:rPr>
      </w:pPr>
    </w:p>
    <w:p w:rsidR="001C4AD0" w:rsidRDefault="001C4AD0" w:rsidP="008F75FD">
      <w:pPr>
        <w:widowControl w:val="0"/>
        <w:spacing w:line="360" w:lineRule="auto"/>
        <w:jc w:val="both"/>
        <w:rPr>
          <w:b/>
        </w:rPr>
      </w:pPr>
    </w:p>
    <w:p w:rsidR="001C4AD0" w:rsidRDefault="001C4AD0" w:rsidP="008F75FD">
      <w:pPr>
        <w:widowControl w:val="0"/>
        <w:spacing w:line="360" w:lineRule="auto"/>
        <w:jc w:val="both"/>
        <w:rPr>
          <w:b/>
        </w:rPr>
      </w:pPr>
    </w:p>
    <w:p w:rsidR="001C4AD0" w:rsidRDefault="001C4AD0" w:rsidP="008F75FD">
      <w:pPr>
        <w:widowControl w:val="0"/>
        <w:spacing w:line="360" w:lineRule="auto"/>
        <w:jc w:val="both"/>
        <w:rPr>
          <w:b/>
        </w:rPr>
      </w:pPr>
    </w:p>
    <w:p w:rsidR="001C4AD0" w:rsidRDefault="001C4AD0" w:rsidP="008F75FD">
      <w:pPr>
        <w:widowControl w:val="0"/>
        <w:spacing w:line="360" w:lineRule="auto"/>
        <w:jc w:val="both"/>
        <w:rPr>
          <w:b/>
        </w:rPr>
      </w:pPr>
    </w:p>
    <w:p w:rsidR="001C4AD0" w:rsidRDefault="001C4AD0" w:rsidP="008F75FD">
      <w:pPr>
        <w:widowControl w:val="0"/>
        <w:spacing w:line="360" w:lineRule="auto"/>
        <w:jc w:val="both"/>
        <w:rPr>
          <w:b/>
        </w:rPr>
      </w:pPr>
    </w:p>
    <w:p w:rsidR="008F75FD" w:rsidRDefault="00A2012E" w:rsidP="008F75FD">
      <w:pPr>
        <w:widowControl w:val="0"/>
        <w:spacing w:line="360" w:lineRule="auto"/>
        <w:jc w:val="both"/>
        <w:rPr>
          <w:b/>
        </w:rPr>
      </w:pPr>
      <w:r>
        <w:rPr>
          <w:b/>
        </w:rPr>
        <w:lastRenderedPageBreak/>
        <w:t>Tabla Nº 8</w:t>
      </w:r>
      <w:r w:rsidR="008F75FD">
        <w:rPr>
          <w:b/>
        </w:rPr>
        <w:t>: Cumplimiento de los Deberes Formales en Materia de Impuesto Sobre la Renta.</w:t>
      </w:r>
    </w:p>
    <w:p w:rsidR="008F75FD" w:rsidRPr="00803C4F" w:rsidRDefault="008F75FD" w:rsidP="008F75FD">
      <w:pPr>
        <w:pStyle w:val="Prrafodelista"/>
        <w:widowControl w:val="0"/>
        <w:spacing w:after="0" w:line="360" w:lineRule="auto"/>
        <w:ind w:left="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980"/>
        <w:gridCol w:w="1980"/>
      </w:tblGrid>
      <w:tr w:rsidR="008F75FD" w:rsidRPr="00B56B85" w:rsidTr="00C0364B">
        <w:trPr>
          <w:jc w:val="center"/>
        </w:trPr>
        <w:tc>
          <w:tcPr>
            <w:tcW w:w="1728" w:type="dxa"/>
          </w:tcPr>
          <w:p w:rsidR="008F75FD" w:rsidRPr="00B56B85"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B56B85">
              <w:rPr>
                <w:rFonts w:ascii="Times New Roman" w:hAnsi="Times New Roman"/>
                <w:b/>
                <w:sz w:val="24"/>
                <w:szCs w:val="24"/>
                <w:lang w:val="es-ES_tradnl"/>
              </w:rPr>
              <w:t>Alternativa</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B56B85">
              <w:rPr>
                <w:rFonts w:ascii="Times New Roman" w:hAnsi="Times New Roman"/>
                <w:b/>
                <w:sz w:val="24"/>
                <w:szCs w:val="24"/>
                <w:lang w:val="es-ES_tradnl"/>
              </w:rPr>
              <w:t>Cantidad</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B56B85">
              <w:rPr>
                <w:rFonts w:ascii="Times New Roman" w:hAnsi="Times New Roman"/>
                <w:b/>
                <w:sz w:val="24"/>
                <w:szCs w:val="24"/>
                <w:lang w:val="es-ES_tradnl"/>
              </w:rPr>
              <w:t>Porcentaje</w:t>
            </w:r>
          </w:p>
        </w:tc>
      </w:tr>
      <w:tr w:rsidR="008F75FD" w:rsidRPr="00B56B85" w:rsidTr="00C0364B">
        <w:trPr>
          <w:jc w:val="center"/>
        </w:trPr>
        <w:tc>
          <w:tcPr>
            <w:tcW w:w="1728"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sidRPr="00B56B85">
              <w:rPr>
                <w:rFonts w:ascii="Times New Roman" w:hAnsi="Times New Roman"/>
                <w:sz w:val="24"/>
                <w:szCs w:val="24"/>
                <w:lang w:val="es-ES_tradnl"/>
              </w:rPr>
              <w:t>Si</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Pr>
                <w:rFonts w:ascii="Times New Roman" w:hAnsi="Times New Roman"/>
                <w:sz w:val="24"/>
                <w:szCs w:val="24"/>
                <w:lang w:val="es-ES_tradnl"/>
              </w:rPr>
              <w:t>05</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Pr>
                <w:rFonts w:ascii="Times New Roman" w:hAnsi="Times New Roman"/>
                <w:sz w:val="24"/>
                <w:szCs w:val="24"/>
                <w:lang w:val="es-ES_tradnl"/>
              </w:rPr>
              <w:t>71%</w:t>
            </w:r>
          </w:p>
        </w:tc>
      </w:tr>
      <w:tr w:rsidR="008F75FD" w:rsidRPr="00B56B85" w:rsidTr="00C0364B">
        <w:trPr>
          <w:jc w:val="center"/>
        </w:trPr>
        <w:tc>
          <w:tcPr>
            <w:tcW w:w="1728"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sidRPr="00B56B85">
              <w:rPr>
                <w:rFonts w:ascii="Times New Roman" w:hAnsi="Times New Roman"/>
                <w:sz w:val="24"/>
                <w:szCs w:val="24"/>
                <w:lang w:val="es-ES_tradnl"/>
              </w:rPr>
              <w:t>No</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Pr>
                <w:rFonts w:ascii="Times New Roman" w:hAnsi="Times New Roman"/>
                <w:sz w:val="24"/>
                <w:szCs w:val="24"/>
                <w:lang w:val="es-ES_tradnl"/>
              </w:rPr>
              <w:t>02</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Pr>
                <w:rFonts w:ascii="Times New Roman" w:hAnsi="Times New Roman"/>
                <w:sz w:val="24"/>
                <w:szCs w:val="24"/>
                <w:lang w:val="es-ES_tradnl"/>
              </w:rPr>
              <w:t>29%</w:t>
            </w:r>
          </w:p>
        </w:tc>
      </w:tr>
      <w:tr w:rsidR="008F75FD" w:rsidRPr="00B56B85" w:rsidTr="00C0364B">
        <w:trPr>
          <w:jc w:val="center"/>
        </w:trPr>
        <w:tc>
          <w:tcPr>
            <w:tcW w:w="1728" w:type="dxa"/>
          </w:tcPr>
          <w:p w:rsidR="008F75FD" w:rsidRPr="0082361E"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82361E">
              <w:rPr>
                <w:rFonts w:ascii="Times New Roman" w:hAnsi="Times New Roman"/>
                <w:b/>
                <w:sz w:val="24"/>
                <w:szCs w:val="24"/>
                <w:lang w:val="es-ES_tradnl"/>
              </w:rPr>
              <w:t>Total</w:t>
            </w:r>
          </w:p>
        </w:tc>
        <w:tc>
          <w:tcPr>
            <w:tcW w:w="1980" w:type="dxa"/>
          </w:tcPr>
          <w:p w:rsidR="008F75FD" w:rsidRPr="0082361E" w:rsidRDefault="008F75FD" w:rsidP="00C0364B">
            <w:pPr>
              <w:pStyle w:val="Prrafodelista"/>
              <w:widowControl w:val="0"/>
              <w:spacing w:after="0" w:line="360" w:lineRule="auto"/>
              <w:ind w:left="0"/>
              <w:jc w:val="center"/>
              <w:rPr>
                <w:rFonts w:ascii="Times New Roman" w:hAnsi="Times New Roman"/>
                <w:b/>
                <w:sz w:val="24"/>
                <w:szCs w:val="24"/>
                <w:lang w:val="es-ES_tradnl"/>
              </w:rPr>
            </w:pPr>
            <w:r>
              <w:rPr>
                <w:rFonts w:ascii="Times New Roman" w:hAnsi="Times New Roman"/>
                <w:b/>
                <w:sz w:val="24"/>
                <w:szCs w:val="24"/>
                <w:lang w:val="es-ES_tradnl"/>
              </w:rPr>
              <w:t>07</w:t>
            </w:r>
          </w:p>
        </w:tc>
        <w:tc>
          <w:tcPr>
            <w:tcW w:w="1980" w:type="dxa"/>
          </w:tcPr>
          <w:p w:rsidR="008F75FD" w:rsidRPr="0082361E"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82361E">
              <w:rPr>
                <w:rFonts w:ascii="Times New Roman" w:hAnsi="Times New Roman"/>
                <w:b/>
                <w:sz w:val="24"/>
                <w:szCs w:val="24"/>
                <w:lang w:val="es-ES_tradnl"/>
              </w:rPr>
              <w:t>100%</w:t>
            </w:r>
          </w:p>
        </w:tc>
      </w:tr>
    </w:tbl>
    <w:p w:rsidR="008F75FD" w:rsidRDefault="009506B4" w:rsidP="008F75FD">
      <w:pPr>
        <w:pStyle w:val="Prrafodelista"/>
        <w:widowControl w:val="0"/>
        <w:spacing w:after="0" w:line="360" w:lineRule="auto"/>
        <w:ind w:left="0"/>
        <w:jc w:val="both"/>
        <w:rPr>
          <w:rFonts w:ascii="Times New Roman" w:hAnsi="Times New Roman"/>
          <w:sz w:val="24"/>
          <w:szCs w:val="24"/>
          <w:lang w:val="es-ES_tradnl"/>
        </w:rPr>
      </w:pPr>
      <w:r>
        <w:rPr>
          <w:rFonts w:ascii="Times New Roman" w:hAnsi="Times New Roman"/>
          <w:sz w:val="24"/>
          <w:szCs w:val="24"/>
          <w:lang w:val="es-ES_tradnl"/>
        </w:rPr>
        <w:tab/>
      </w:r>
      <w:r>
        <w:rPr>
          <w:rFonts w:ascii="Times New Roman" w:hAnsi="Times New Roman"/>
          <w:sz w:val="24"/>
          <w:szCs w:val="24"/>
          <w:lang w:val="es-ES_tradnl"/>
        </w:rPr>
        <w:tab/>
        <w:t>Fuente: Sánchez (2010)</w:t>
      </w:r>
    </w:p>
    <w:p w:rsidR="008F75FD" w:rsidRDefault="008F75FD" w:rsidP="008F75FD">
      <w:pPr>
        <w:pStyle w:val="Prrafodelista"/>
        <w:widowControl w:val="0"/>
        <w:spacing w:after="0" w:line="360" w:lineRule="auto"/>
        <w:ind w:left="0"/>
        <w:jc w:val="center"/>
        <w:rPr>
          <w:rFonts w:ascii="Times New Roman" w:hAnsi="Times New Roman"/>
          <w:sz w:val="24"/>
          <w:szCs w:val="24"/>
        </w:rPr>
      </w:pPr>
      <w:r w:rsidRPr="00C54E0E">
        <w:rPr>
          <w:rFonts w:ascii="Times New Roman" w:hAnsi="Times New Roman"/>
          <w:noProof/>
          <w:sz w:val="24"/>
          <w:szCs w:val="24"/>
          <w:lang w:eastAsia="es-ES"/>
        </w:rPr>
        <w:drawing>
          <wp:inline distT="0" distB="0" distL="0" distR="0">
            <wp:extent cx="3562350" cy="2543175"/>
            <wp:effectExtent l="19050" t="0" r="0" b="0"/>
            <wp:docPr id="15"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F75FD" w:rsidRDefault="008F75FD" w:rsidP="008F75FD">
      <w:pPr>
        <w:pStyle w:val="Prrafodelista"/>
        <w:widowControl w:val="0"/>
        <w:spacing w:after="0" w:line="360" w:lineRule="auto"/>
        <w:ind w:left="0"/>
        <w:jc w:val="both"/>
        <w:rPr>
          <w:rFonts w:ascii="Times New Roman" w:hAnsi="Times New Roman"/>
          <w:lang w:val="es-ES_tradnl"/>
        </w:rPr>
      </w:pPr>
      <w:r w:rsidRPr="00ED7531">
        <w:rPr>
          <w:rFonts w:ascii="Times New Roman" w:hAnsi="Times New Roman"/>
          <w:lang w:val="es-ES_tradnl"/>
        </w:rPr>
        <w:t xml:space="preserve">Gráfico Nº </w:t>
      </w:r>
      <w:r>
        <w:rPr>
          <w:rFonts w:ascii="Times New Roman" w:hAnsi="Times New Roman"/>
          <w:lang w:val="es-ES_tradnl"/>
        </w:rPr>
        <w:t>9</w:t>
      </w:r>
      <w:r w:rsidRPr="00ED7531">
        <w:rPr>
          <w:rFonts w:ascii="Times New Roman" w:hAnsi="Times New Roman"/>
          <w:lang w:val="es-ES_tradnl"/>
        </w:rPr>
        <w:t>:</w:t>
      </w:r>
      <w:r>
        <w:rPr>
          <w:rFonts w:ascii="Times New Roman" w:hAnsi="Times New Roman"/>
          <w:lang w:val="es-ES_tradnl"/>
        </w:rPr>
        <w:t xml:space="preserve"> Cumplimiento de Deberes Formales en Materia de Impuesto Sobre la Renta</w:t>
      </w:r>
      <w:r w:rsidRPr="00ED7531">
        <w:rPr>
          <w:rFonts w:ascii="Times New Roman" w:hAnsi="Times New Roman"/>
          <w:lang w:val="es-ES_tradnl"/>
        </w:rPr>
        <w:t xml:space="preserve">. Fuente: datos obtenidos por el autor en tabla Nº </w:t>
      </w:r>
      <w:r w:rsidR="00CD3F46">
        <w:rPr>
          <w:rFonts w:ascii="Times New Roman" w:hAnsi="Times New Roman"/>
          <w:lang w:val="es-ES_tradnl"/>
        </w:rPr>
        <w:t>8\</w:t>
      </w:r>
      <w:r w:rsidRPr="00ED7531">
        <w:rPr>
          <w:rFonts w:ascii="Times New Roman" w:hAnsi="Times New Roman"/>
          <w:lang w:val="es-ES_tradnl"/>
        </w:rPr>
        <w:t>.</w:t>
      </w:r>
    </w:p>
    <w:p w:rsidR="008F75FD" w:rsidRDefault="008F75FD" w:rsidP="008F75FD">
      <w:pPr>
        <w:pStyle w:val="Prrafodelista"/>
        <w:widowControl w:val="0"/>
        <w:spacing w:after="0" w:line="360" w:lineRule="auto"/>
        <w:ind w:left="0"/>
        <w:jc w:val="both"/>
        <w:rPr>
          <w:rFonts w:ascii="Times New Roman" w:hAnsi="Times New Roman"/>
          <w:lang w:val="es-ES_tradnl"/>
        </w:rPr>
      </w:pPr>
    </w:p>
    <w:p w:rsidR="001C4AD0" w:rsidRDefault="008F75FD" w:rsidP="001C4AD0">
      <w:pPr>
        <w:pStyle w:val="Prrafodelista"/>
        <w:widowControl w:val="0"/>
        <w:spacing w:after="0" w:line="360" w:lineRule="auto"/>
        <w:ind w:left="0" w:firstLine="720"/>
        <w:jc w:val="both"/>
        <w:rPr>
          <w:rFonts w:ascii="Times New Roman" w:hAnsi="Times New Roman"/>
          <w:sz w:val="24"/>
          <w:szCs w:val="24"/>
        </w:rPr>
      </w:pPr>
      <w:r w:rsidRPr="00803C4F">
        <w:rPr>
          <w:rFonts w:ascii="Times New Roman" w:hAnsi="Times New Roman"/>
          <w:sz w:val="24"/>
          <w:szCs w:val="24"/>
        </w:rPr>
        <w:t xml:space="preserve">Al medir el conocimiento que los asociados a las cooperativas encuestados tienen sobre sus deberes formales en relación al Impuesto sobre </w:t>
      </w:r>
      <w:smartTag w:uri="urn:schemas-microsoft-com:office:smarttags" w:element="PersonName">
        <w:smartTagPr>
          <w:attr w:name="ProductID" w:val="la Renta"/>
        </w:smartTagPr>
        <w:r w:rsidRPr="00803C4F">
          <w:rPr>
            <w:rFonts w:ascii="Times New Roman" w:hAnsi="Times New Roman"/>
            <w:sz w:val="24"/>
            <w:szCs w:val="24"/>
          </w:rPr>
          <w:t>la Renta</w:t>
        </w:r>
      </w:smartTag>
      <w:r w:rsidRPr="00803C4F">
        <w:rPr>
          <w:rFonts w:ascii="Times New Roman" w:hAnsi="Times New Roman"/>
          <w:sz w:val="24"/>
          <w:szCs w:val="24"/>
        </w:rPr>
        <w:t>, se indag</w:t>
      </w:r>
      <w:r w:rsidR="001C4AD0">
        <w:t>ó</w:t>
      </w:r>
      <w:r w:rsidRPr="00803C4F">
        <w:rPr>
          <w:rFonts w:ascii="Times New Roman" w:hAnsi="Times New Roman"/>
          <w:sz w:val="24"/>
          <w:szCs w:val="24"/>
        </w:rPr>
        <w:t xml:space="preserve"> si estos han cumplido con dichos deberes.</w:t>
      </w:r>
      <w:r>
        <w:rPr>
          <w:rFonts w:ascii="Times New Roman" w:hAnsi="Times New Roman"/>
          <w:sz w:val="24"/>
          <w:szCs w:val="24"/>
        </w:rPr>
        <w:t xml:space="preserve"> De lo cual cinco (05) encuestados que representa el 71% de la muestra</w:t>
      </w:r>
      <w:r w:rsidRPr="00803C4F">
        <w:rPr>
          <w:rFonts w:ascii="Times New Roman" w:hAnsi="Times New Roman"/>
          <w:sz w:val="24"/>
          <w:szCs w:val="24"/>
        </w:rPr>
        <w:t xml:space="preserve"> contest</w:t>
      </w:r>
      <w:r w:rsidR="001C4AD0">
        <w:t>ó</w:t>
      </w:r>
      <w:r w:rsidRPr="00803C4F">
        <w:rPr>
          <w:rFonts w:ascii="Times New Roman" w:hAnsi="Times New Roman"/>
          <w:sz w:val="24"/>
          <w:szCs w:val="24"/>
        </w:rPr>
        <w:t xml:space="preserve"> que </w:t>
      </w:r>
      <w:r w:rsidR="00826484" w:rsidRPr="00803C4F">
        <w:rPr>
          <w:rFonts w:ascii="Times New Roman" w:hAnsi="Times New Roman"/>
          <w:sz w:val="24"/>
          <w:szCs w:val="24"/>
        </w:rPr>
        <w:t>sí</w:t>
      </w:r>
      <w:r w:rsidRPr="00803C4F">
        <w:rPr>
          <w:rFonts w:ascii="Times New Roman" w:hAnsi="Times New Roman"/>
          <w:sz w:val="24"/>
          <w:szCs w:val="24"/>
        </w:rPr>
        <w:t xml:space="preserve"> han cumplido con los deberes y l</w:t>
      </w:r>
      <w:r>
        <w:rPr>
          <w:rFonts w:ascii="Times New Roman" w:hAnsi="Times New Roman"/>
          <w:sz w:val="24"/>
          <w:szCs w:val="24"/>
        </w:rPr>
        <w:t>os dos (02) encuestados</w:t>
      </w:r>
      <w:r w:rsidRPr="00803C4F">
        <w:rPr>
          <w:rFonts w:ascii="Times New Roman" w:hAnsi="Times New Roman"/>
          <w:sz w:val="24"/>
          <w:szCs w:val="24"/>
        </w:rPr>
        <w:t xml:space="preserve"> restante</w:t>
      </w:r>
      <w:r>
        <w:rPr>
          <w:rFonts w:ascii="Times New Roman" w:hAnsi="Times New Roman"/>
          <w:sz w:val="24"/>
          <w:szCs w:val="24"/>
        </w:rPr>
        <w:t>s, es decir el 29</w:t>
      </w:r>
      <w:r w:rsidR="001C4AD0">
        <w:rPr>
          <w:rFonts w:ascii="Times New Roman" w:hAnsi="Times New Roman"/>
          <w:sz w:val="24"/>
          <w:szCs w:val="24"/>
        </w:rPr>
        <w:t>% afirm</w:t>
      </w:r>
      <w:r w:rsidR="001C4AD0">
        <w:t>ó</w:t>
      </w:r>
      <w:r w:rsidRPr="00803C4F">
        <w:rPr>
          <w:rFonts w:ascii="Times New Roman" w:hAnsi="Times New Roman"/>
          <w:sz w:val="24"/>
          <w:szCs w:val="24"/>
        </w:rPr>
        <w:t xml:space="preserve"> no cumplir estos deberes</w:t>
      </w:r>
      <w:r>
        <w:rPr>
          <w:rFonts w:ascii="Times New Roman" w:hAnsi="Times New Roman"/>
          <w:sz w:val="24"/>
          <w:szCs w:val="24"/>
        </w:rPr>
        <w:t>.</w:t>
      </w:r>
    </w:p>
    <w:p w:rsidR="001C4AD0" w:rsidRDefault="001C4AD0" w:rsidP="001C4AD0">
      <w:pPr>
        <w:widowControl w:val="0"/>
        <w:spacing w:line="360" w:lineRule="auto"/>
        <w:jc w:val="both"/>
        <w:rPr>
          <w:b/>
        </w:rPr>
      </w:pPr>
    </w:p>
    <w:p w:rsidR="008F75FD" w:rsidRPr="001C4AD0" w:rsidRDefault="008F75FD" w:rsidP="001C4AD0">
      <w:pPr>
        <w:widowControl w:val="0"/>
        <w:spacing w:line="360" w:lineRule="auto"/>
        <w:jc w:val="both"/>
      </w:pPr>
      <w:r w:rsidRPr="001C4AD0">
        <w:rPr>
          <w:b/>
        </w:rPr>
        <w:t>Ítem Nº 7</w:t>
      </w:r>
    </w:p>
    <w:p w:rsidR="008F75FD" w:rsidRDefault="008F75FD" w:rsidP="008F75FD">
      <w:pPr>
        <w:widowControl w:val="0"/>
        <w:ind w:firstLine="720"/>
        <w:jc w:val="both"/>
      </w:pPr>
      <w:r>
        <w:t>¿Conoce usted si la cooperativa a la que está asociado ha obtenido excedentes en los últimos 5 años?</w:t>
      </w:r>
    </w:p>
    <w:p w:rsidR="00E927A4" w:rsidRDefault="00E927A4" w:rsidP="008F75FD">
      <w:pPr>
        <w:widowControl w:val="0"/>
        <w:spacing w:line="360" w:lineRule="auto"/>
        <w:jc w:val="both"/>
        <w:rPr>
          <w:b/>
        </w:rPr>
      </w:pPr>
    </w:p>
    <w:p w:rsidR="008F75FD" w:rsidRDefault="00A2012E" w:rsidP="008F75FD">
      <w:pPr>
        <w:widowControl w:val="0"/>
        <w:spacing w:line="360" w:lineRule="auto"/>
        <w:jc w:val="both"/>
        <w:rPr>
          <w:b/>
        </w:rPr>
      </w:pPr>
      <w:r>
        <w:rPr>
          <w:b/>
        </w:rPr>
        <w:lastRenderedPageBreak/>
        <w:t>Tabla Nº 9</w:t>
      </w:r>
      <w:r w:rsidR="008F75FD">
        <w:rPr>
          <w:b/>
        </w:rPr>
        <w:t>: Excedentes Obtenidos por las Cooperativas.</w:t>
      </w:r>
    </w:p>
    <w:p w:rsidR="008F75FD" w:rsidRPr="00803C4F" w:rsidRDefault="008F75FD" w:rsidP="008F75FD">
      <w:pPr>
        <w:pStyle w:val="Prrafodelista"/>
        <w:widowControl w:val="0"/>
        <w:spacing w:after="0" w:line="360" w:lineRule="auto"/>
        <w:ind w:left="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5"/>
        <w:gridCol w:w="2011"/>
        <w:gridCol w:w="2011"/>
      </w:tblGrid>
      <w:tr w:rsidR="008F75FD" w:rsidRPr="00B56B85" w:rsidTr="00C0364B">
        <w:trPr>
          <w:trHeight w:val="400"/>
          <w:jc w:val="center"/>
        </w:trPr>
        <w:tc>
          <w:tcPr>
            <w:tcW w:w="1755" w:type="dxa"/>
          </w:tcPr>
          <w:p w:rsidR="008F75FD" w:rsidRPr="00B56B85"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B56B85">
              <w:rPr>
                <w:rFonts w:ascii="Times New Roman" w:hAnsi="Times New Roman"/>
                <w:b/>
                <w:sz w:val="24"/>
                <w:szCs w:val="24"/>
                <w:lang w:val="es-ES_tradnl"/>
              </w:rPr>
              <w:t>Alternativa</w:t>
            </w:r>
          </w:p>
        </w:tc>
        <w:tc>
          <w:tcPr>
            <w:tcW w:w="2011" w:type="dxa"/>
          </w:tcPr>
          <w:p w:rsidR="008F75FD" w:rsidRPr="00B56B85"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B56B85">
              <w:rPr>
                <w:rFonts w:ascii="Times New Roman" w:hAnsi="Times New Roman"/>
                <w:b/>
                <w:sz w:val="24"/>
                <w:szCs w:val="24"/>
                <w:lang w:val="es-ES_tradnl"/>
              </w:rPr>
              <w:t>Cantidad</w:t>
            </w:r>
          </w:p>
        </w:tc>
        <w:tc>
          <w:tcPr>
            <w:tcW w:w="2011" w:type="dxa"/>
          </w:tcPr>
          <w:p w:rsidR="008F75FD" w:rsidRPr="00B56B85"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B56B85">
              <w:rPr>
                <w:rFonts w:ascii="Times New Roman" w:hAnsi="Times New Roman"/>
                <w:b/>
                <w:sz w:val="24"/>
                <w:szCs w:val="24"/>
                <w:lang w:val="es-ES_tradnl"/>
              </w:rPr>
              <w:t>Porcentaje</w:t>
            </w:r>
          </w:p>
        </w:tc>
      </w:tr>
      <w:tr w:rsidR="008F75FD" w:rsidRPr="00B56B85" w:rsidTr="00C0364B">
        <w:trPr>
          <w:trHeight w:val="400"/>
          <w:jc w:val="center"/>
        </w:trPr>
        <w:tc>
          <w:tcPr>
            <w:tcW w:w="1755"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sidRPr="00B56B85">
              <w:rPr>
                <w:rFonts w:ascii="Times New Roman" w:hAnsi="Times New Roman"/>
                <w:sz w:val="24"/>
                <w:szCs w:val="24"/>
                <w:lang w:val="es-ES_tradnl"/>
              </w:rPr>
              <w:t>Si</w:t>
            </w:r>
          </w:p>
        </w:tc>
        <w:tc>
          <w:tcPr>
            <w:tcW w:w="2011"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Pr>
                <w:rFonts w:ascii="Times New Roman" w:hAnsi="Times New Roman"/>
                <w:sz w:val="24"/>
                <w:szCs w:val="24"/>
                <w:lang w:val="es-ES_tradnl"/>
              </w:rPr>
              <w:t>06</w:t>
            </w:r>
          </w:p>
        </w:tc>
        <w:tc>
          <w:tcPr>
            <w:tcW w:w="2011"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Pr>
                <w:rFonts w:ascii="Times New Roman" w:hAnsi="Times New Roman"/>
                <w:sz w:val="24"/>
                <w:szCs w:val="24"/>
                <w:lang w:val="es-ES_tradnl"/>
              </w:rPr>
              <w:t>86%</w:t>
            </w:r>
          </w:p>
        </w:tc>
      </w:tr>
      <w:tr w:rsidR="008F75FD" w:rsidRPr="00B56B85" w:rsidTr="00C0364B">
        <w:trPr>
          <w:trHeight w:val="415"/>
          <w:jc w:val="center"/>
        </w:trPr>
        <w:tc>
          <w:tcPr>
            <w:tcW w:w="1755"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sidRPr="00B56B85">
              <w:rPr>
                <w:rFonts w:ascii="Times New Roman" w:hAnsi="Times New Roman"/>
                <w:sz w:val="24"/>
                <w:szCs w:val="24"/>
                <w:lang w:val="es-ES_tradnl"/>
              </w:rPr>
              <w:t>No</w:t>
            </w:r>
          </w:p>
        </w:tc>
        <w:tc>
          <w:tcPr>
            <w:tcW w:w="2011"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Pr>
                <w:rFonts w:ascii="Times New Roman" w:hAnsi="Times New Roman"/>
                <w:sz w:val="24"/>
                <w:szCs w:val="24"/>
                <w:lang w:val="es-ES_tradnl"/>
              </w:rPr>
              <w:t>01</w:t>
            </w:r>
          </w:p>
        </w:tc>
        <w:tc>
          <w:tcPr>
            <w:tcW w:w="2011" w:type="dxa"/>
          </w:tcPr>
          <w:p w:rsidR="008F75FD" w:rsidRPr="00B56B85" w:rsidRDefault="008F75FD" w:rsidP="00C0364B">
            <w:pPr>
              <w:pStyle w:val="Prrafodelista"/>
              <w:widowControl w:val="0"/>
              <w:spacing w:after="0" w:line="360" w:lineRule="auto"/>
              <w:ind w:left="0"/>
              <w:jc w:val="center"/>
              <w:rPr>
                <w:rFonts w:ascii="Times New Roman" w:hAnsi="Times New Roman"/>
                <w:sz w:val="24"/>
                <w:szCs w:val="24"/>
                <w:lang w:val="es-ES_tradnl"/>
              </w:rPr>
            </w:pPr>
            <w:r>
              <w:rPr>
                <w:rFonts w:ascii="Times New Roman" w:hAnsi="Times New Roman"/>
                <w:sz w:val="24"/>
                <w:szCs w:val="24"/>
                <w:lang w:val="es-ES_tradnl"/>
              </w:rPr>
              <w:t>14%</w:t>
            </w:r>
          </w:p>
        </w:tc>
      </w:tr>
      <w:tr w:rsidR="008F75FD" w:rsidRPr="00B56B85" w:rsidTr="00C0364B">
        <w:trPr>
          <w:trHeight w:val="415"/>
          <w:jc w:val="center"/>
        </w:trPr>
        <w:tc>
          <w:tcPr>
            <w:tcW w:w="1755" w:type="dxa"/>
          </w:tcPr>
          <w:p w:rsidR="008F75FD" w:rsidRPr="000C3543"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0C3543">
              <w:rPr>
                <w:rFonts w:ascii="Times New Roman" w:hAnsi="Times New Roman"/>
                <w:b/>
                <w:sz w:val="24"/>
                <w:szCs w:val="24"/>
                <w:lang w:val="es-ES_tradnl"/>
              </w:rPr>
              <w:t>Total</w:t>
            </w:r>
          </w:p>
        </w:tc>
        <w:tc>
          <w:tcPr>
            <w:tcW w:w="2011" w:type="dxa"/>
          </w:tcPr>
          <w:p w:rsidR="008F75FD" w:rsidRPr="000C3543" w:rsidRDefault="008F75FD" w:rsidP="00C0364B">
            <w:pPr>
              <w:pStyle w:val="Prrafodelista"/>
              <w:widowControl w:val="0"/>
              <w:spacing w:after="0" w:line="360" w:lineRule="auto"/>
              <w:ind w:left="0"/>
              <w:jc w:val="center"/>
              <w:rPr>
                <w:rFonts w:ascii="Times New Roman" w:hAnsi="Times New Roman"/>
                <w:b/>
                <w:sz w:val="24"/>
                <w:szCs w:val="24"/>
                <w:lang w:val="es-ES_tradnl"/>
              </w:rPr>
            </w:pPr>
            <w:r>
              <w:rPr>
                <w:rFonts w:ascii="Times New Roman" w:hAnsi="Times New Roman"/>
                <w:b/>
                <w:sz w:val="24"/>
                <w:szCs w:val="24"/>
                <w:lang w:val="es-ES_tradnl"/>
              </w:rPr>
              <w:t>07</w:t>
            </w:r>
          </w:p>
        </w:tc>
        <w:tc>
          <w:tcPr>
            <w:tcW w:w="2011" w:type="dxa"/>
          </w:tcPr>
          <w:p w:rsidR="008F75FD" w:rsidRPr="000C3543" w:rsidRDefault="008F75FD" w:rsidP="00C0364B">
            <w:pPr>
              <w:pStyle w:val="Prrafodelista"/>
              <w:widowControl w:val="0"/>
              <w:spacing w:after="0" w:line="360" w:lineRule="auto"/>
              <w:ind w:left="0"/>
              <w:jc w:val="center"/>
              <w:rPr>
                <w:rFonts w:ascii="Times New Roman" w:hAnsi="Times New Roman"/>
                <w:b/>
                <w:sz w:val="24"/>
                <w:szCs w:val="24"/>
                <w:lang w:val="es-ES_tradnl"/>
              </w:rPr>
            </w:pPr>
            <w:r w:rsidRPr="000C3543">
              <w:rPr>
                <w:rFonts w:ascii="Times New Roman" w:hAnsi="Times New Roman"/>
                <w:b/>
                <w:sz w:val="24"/>
                <w:szCs w:val="24"/>
                <w:lang w:val="es-ES_tradnl"/>
              </w:rPr>
              <w:t>100%</w:t>
            </w:r>
          </w:p>
        </w:tc>
      </w:tr>
    </w:tbl>
    <w:p w:rsidR="008F75FD" w:rsidRPr="009C503E" w:rsidRDefault="008F75FD" w:rsidP="008F75FD">
      <w:pPr>
        <w:pStyle w:val="Prrafodelista"/>
        <w:widowControl w:val="0"/>
        <w:spacing w:after="0" w:line="360" w:lineRule="auto"/>
        <w:ind w:left="0"/>
        <w:jc w:val="both"/>
        <w:rPr>
          <w:rFonts w:ascii="Times New Roman" w:hAnsi="Times New Roman"/>
          <w:sz w:val="24"/>
          <w:szCs w:val="24"/>
          <w:lang w:val="es-ES_tradnl"/>
        </w:rPr>
      </w:pPr>
      <w:r>
        <w:rPr>
          <w:rFonts w:ascii="Times New Roman" w:hAnsi="Times New Roman"/>
          <w:sz w:val="24"/>
          <w:szCs w:val="24"/>
          <w:lang w:val="es-ES_tradnl"/>
        </w:rPr>
        <w:tab/>
      </w:r>
      <w:r>
        <w:rPr>
          <w:rFonts w:ascii="Times New Roman" w:hAnsi="Times New Roman"/>
          <w:sz w:val="24"/>
          <w:szCs w:val="24"/>
          <w:lang w:val="es-ES_tradnl"/>
        </w:rPr>
        <w:tab/>
        <w:t>Fuente: Sánchez (2010)</w:t>
      </w:r>
    </w:p>
    <w:p w:rsidR="008F75FD" w:rsidRDefault="008F75FD" w:rsidP="008F75FD">
      <w:pPr>
        <w:pStyle w:val="Prrafodelista"/>
        <w:widowControl w:val="0"/>
        <w:spacing w:after="0" w:line="360" w:lineRule="auto"/>
        <w:ind w:left="0"/>
        <w:jc w:val="center"/>
      </w:pPr>
      <w:r w:rsidRPr="006D3D7E">
        <w:rPr>
          <w:noProof/>
          <w:lang w:eastAsia="es-ES"/>
        </w:rPr>
        <w:drawing>
          <wp:inline distT="0" distB="0" distL="0" distR="0">
            <wp:extent cx="3562350" cy="2305050"/>
            <wp:effectExtent l="19050" t="0" r="0" b="0"/>
            <wp:docPr id="16"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F75FD" w:rsidRDefault="008F75FD" w:rsidP="008F75FD">
      <w:pPr>
        <w:pStyle w:val="Prrafodelista"/>
        <w:widowControl w:val="0"/>
        <w:spacing w:after="0" w:line="360" w:lineRule="auto"/>
        <w:ind w:left="0"/>
        <w:jc w:val="both"/>
        <w:rPr>
          <w:rFonts w:ascii="Times New Roman" w:hAnsi="Times New Roman"/>
          <w:lang w:val="es-ES_tradnl"/>
        </w:rPr>
      </w:pPr>
      <w:r w:rsidRPr="00ED7531">
        <w:rPr>
          <w:rFonts w:ascii="Times New Roman" w:hAnsi="Times New Roman"/>
          <w:lang w:val="es-ES_tradnl"/>
        </w:rPr>
        <w:t xml:space="preserve">Gráfico Nº </w:t>
      </w:r>
      <w:r>
        <w:rPr>
          <w:rFonts w:ascii="Times New Roman" w:hAnsi="Times New Roman"/>
          <w:lang w:val="es-ES_tradnl"/>
        </w:rPr>
        <w:t>10</w:t>
      </w:r>
      <w:r w:rsidRPr="00ED7531">
        <w:rPr>
          <w:rFonts w:ascii="Times New Roman" w:hAnsi="Times New Roman"/>
          <w:lang w:val="es-ES_tradnl"/>
        </w:rPr>
        <w:t>:</w:t>
      </w:r>
      <w:r>
        <w:rPr>
          <w:rFonts w:ascii="Times New Roman" w:hAnsi="Times New Roman"/>
          <w:lang w:val="es-ES_tradnl"/>
        </w:rPr>
        <w:t xml:space="preserve"> Excedentes obtenidos por las Cooperativas</w:t>
      </w:r>
      <w:r w:rsidRPr="00ED7531">
        <w:rPr>
          <w:rFonts w:ascii="Times New Roman" w:hAnsi="Times New Roman"/>
          <w:lang w:val="es-ES_tradnl"/>
        </w:rPr>
        <w:t xml:space="preserve">. Fuente: datos obtenidos por el autor en tabla Nº </w:t>
      </w:r>
      <w:r w:rsidR="00CD3F46">
        <w:rPr>
          <w:rFonts w:ascii="Times New Roman" w:hAnsi="Times New Roman"/>
          <w:lang w:val="es-ES_tradnl"/>
        </w:rPr>
        <w:t>9</w:t>
      </w:r>
      <w:r w:rsidRPr="00ED7531">
        <w:rPr>
          <w:rFonts w:ascii="Times New Roman" w:hAnsi="Times New Roman"/>
          <w:lang w:val="es-ES_tradnl"/>
        </w:rPr>
        <w:t>.</w:t>
      </w:r>
    </w:p>
    <w:p w:rsidR="008F75FD" w:rsidRDefault="008F75FD" w:rsidP="008F75FD">
      <w:pPr>
        <w:pStyle w:val="Prrafodelista"/>
        <w:widowControl w:val="0"/>
        <w:spacing w:after="0" w:line="360" w:lineRule="auto"/>
        <w:ind w:left="0"/>
        <w:jc w:val="both"/>
        <w:rPr>
          <w:rFonts w:ascii="Times New Roman" w:hAnsi="Times New Roman"/>
          <w:sz w:val="24"/>
          <w:szCs w:val="24"/>
          <w:lang w:val="es-ES_tradnl"/>
        </w:rPr>
      </w:pPr>
    </w:p>
    <w:p w:rsidR="008F75FD" w:rsidRDefault="008F75FD" w:rsidP="008F75FD">
      <w:pPr>
        <w:pStyle w:val="Prrafodelista"/>
        <w:widowControl w:val="0"/>
        <w:spacing w:after="0" w:line="360" w:lineRule="auto"/>
        <w:ind w:left="0" w:firstLine="720"/>
        <w:jc w:val="both"/>
        <w:rPr>
          <w:rFonts w:ascii="Times New Roman" w:hAnsi="Times New Roman"/>
          <w:sz w:val="24"/>
          <w:szCs w:val="24"/>
          <w:lang w:val="es-ES_tradnl"/>
        </w:rPr>
      </w:pPr>
      <w:r>
        <w:rPr>
          <w:rFonts w:ascii="Times New Roman" w:hAnsi="Times New Roman"/>
          <w:sz w:val="24"/>
          <w:szCs w:val="24"/>
          <w:lang w:val="es-ES_tradnl"/>
        </w:rPr>
        <w:t xml:space="preserve">Según </w:t>
      </w:r>
      <w:smartTag w:uri="urn:schemas-microsoft-com:office:smarttags" w:element="PersonName">
        <w:smartTagPr>
          <w:attr w:name="ProductID" w:val="la Ley Especial"/>
        </w:smartTagPr>
        <w:smartTag w:uri="urn:schemas-microsoft-com:office:smarttags" w:element="PersonName">
          <w:smartTagPr>
            <w:attr w:name="ProductID" w:val="la Ley"/>
          </w:smartTagPr>
          <w:r>
            <w:rPr>
              <w:rFonts w:ascii="Times New Roman" w:hAnsi="Times New Roman"/>
              <w:sz w:val="24"/>
              <w:szCs w:val="24"/>
              <w:lang w:val="es-ES_tradnl"/>
            </w:rPr>
            <w:t>la Ley</w:t>
          </w:r>
        </w:smartTag>
        <w:r>
          <w:rPr>
            <w:rFonts w:ascii="Times New Roman" w:hAnsi="Times New Roman"/>
            <w:sz w:val="24"/>
            <w:szCs w:val="24"/>
            <w:lang w:val="es-ES_tradnl"/>
          </w:rPr>
          <w:t xml:space="preserve"> Especial</w:t>
        </w:r>
      </w:smartTag>
      <w:r>
        <w:rPr>
          <w:rFonts w:ascii="Times New Roman" w:hAnsi="Times New Roman"/>
          <w:sz w:val="24"/>
          <w:szCs w:val="24"/>
          <w:lang w:val="es-ES_tradnl"/>
        </w:rPr>
        <w:t xml:space="preserve"> de Cooperativas al finalizar cada ejercicio económico, las cooperativas obtienen un sobrante producto de sus operaciones totales el cual después de destinar los porcentajes legalmente establecidos para los fondos de emergencia, educación y protección social, se </w:t>
      </w:r>
      <w:r w:rsidR="001C4AD0">
        <w:rPr>
          <w:rFonts w:ascii="Times New Roman" w:hAnsi="Times New Roman"/>
          <w:sz w:val="24"/>
          <w:szCs w:val="24"/>
          <w:lang w:val="es-ES_tradnl"/>
        </w:rPr>
        <w:t xml:space="preserve">conoce como excedente. Se </w:t>
      </w:r>
      <w:r w:rsidR="00826484">
        <w:rPr>
          <w:rFonts w:ascii="Times New Roman" w:hAnsi="Times New Roman"/>
          <w:sz w:val="24"/>
          <w:szCs w:val="24"/>
          <w:lang w:val="es-ES_tradnl"/>
        </w:rPr>
        <w:t>indagó</w:t>
      </w:r>
      <w:r w:rsidR="001C4AD0">
        <w:t>ó</w:t>
      </w:r>
      <w:r>
        <w:rPr>
          <w:rFonts w:ascii="Times New Roman" w:hAnsi="Times New Roman"/>
          <w:sz w:val="24"/>
          <w:szCs w:val="24"/>
          <w:lang w:val="es-ES_tradnl"/>
        </w:rPr>
        <w:t xml:space="preserve"> con los encuestados si estos están al tanto de que la cooperativa a la cual están asociados ha obtenido o no excedentes en los últimos 3 años, a lo cual el 86% de la muestra respondió conocer que si se han obtenido beneficios económicos en la cooperativa que representan, mient</w:t>
      </w:r>
      <w:r w:rsidR="001C4AD0">
        <w:rPr>
          <w:rFonts w:ascii="Times New Roman" w:hAnsi="Times New Roman"/>
          <w:sz w:val="24"/>
          <w:szCs w:val="24"/>
          <w:lang w:val="es-ES_tradnl"/>
        </w:rPr>
        <w:t xml:space="preserve">ras que el 14% restante </w:t>
      </w:r>
      <w:r w:rsidR="00826484">
        <w:rPr>
          <w:rFonts w:ascii="Times New Roman" w:hAnsi="Times New Roman"/>
          <w:sz w:val="24"/>
          <w:szCs w:val="24"/>
          <w:lang w:val="es-ES_tradnl"/>
        </w:rPr>
        <w:t>contestó</w:t>
      </w:r>
      <w:r w:rsidR="001C4AD0">
        <w:t>ó</w:t>
      </w:r>
      <w:r>
        <w:rPr>
          <w:rFonts w:ascii="Times New Roman" w:hAnsi="Times New Roman"/>
          <w:sz w:val="24"/>
          <w:szCs w:val="24"/>
          <w:lang w:val="es-ES_tradnl"/>
        </w:rPr>
        <w:t xml:space="preserve"> no conocer esta información.</w:t>
      </w:r>
    </w:p>
    <w:p w:rsidR="008F75FD" w:rsidRDefault="008F75FD" w:rsidP="008F75FD">
      <w:pPr>
        <w:pStyle w:val="Prrafodelista"/>
        <w:widowControl w:val="0"/>
        <w:spacing w:after="0" w:line="360" w:lineRule="auto"/>
        <w:ind w:left="0"/>
        <w:jc w:val="both"/>
        <w:rPr>
          <w:rFonts w:ascii="Times New Roman" w:hAnsi="Times New Roman"/>
          <w:sz w:val="24"/>
          <w:szCs w:val="24"/>
          <w:lang w:val="es-ES_tradnl"/>
        </w:rPr>
      </w:pPr>
    </w:p>
    <w:p w:rsidR="001C4AD0" w:rsidRDefault="001C4AD0" w:rsidP="008F75FD">
      <w:pPr>
        <w:pStyle w:val="Prrafodelista"/>
        <w:widowControl w:val="0"/>
        <w:spacing w:after="0" w:line="360" w:lineRule="auto"/>
        <w:ind w:left="0"/>
        <w:jc w:val="both"/>
        <w:rPr>
          <w:rFonts w:ascii="Times New Roman" w:hAnsi="Times New Roman"/>
          <w:b/>
          <w:sz w:val="24"/>
          <w:szCs w:val="24"/>
          <w:lang w:val="es-ES_tradnl"/>
        </w:rPr>
      </w:pPr>
    </w:p>
    <w:p w:rsidR="008F75FD" w:rsidRPr="004B5C9B" w:rsidRDefault="008F75FD" w:rsidP="008F75FD">
      <w:pPr>
        <w:pStyle w:val="Prrafodelista"/>
        <w:widowControl w:val="0"/>
        <w:spacing w:after="0" w:line="360" w:lineRule="auto"/>
        <w:ind w:left="0"/>
        <w:jc w:val="both"/>
        <w:rPr>
          <w:rFonts w:ascii="Times New Roman" w:hAnsi="Times New Roman"/>
          <w:b/>
          <w:sz w:val="24"/>
          <w:szCs w:val="24"/>
          <w:lang w:val="es-ES_tradnl"/>
        </w:rPr>
      </w:pPr>
      <w:r w:rsidRPr="004B5C9B">
        <w:rPr>
          <w:rFonts w:ascii="Times New Roman" w:hAnsi="Times New Roman"/>
          <w:b/>
          <w:sz w:val="24"/>
          <w:szCs w:val="24"/>
          <w:lang w:val="es-ES_tradnl"/>
        </w:rPr>
        <w:lastRenderedPageBreak/>
        <w:t>Ítem Nº 8</w:t>
      </w:r>
    </w:p>
    <w:p w:rsidR="008F75FD" w:rsidRDefault="008F75FD" w:rsidP="008F75FD">
      <w:pPr>
        <w:widowControl w:val="0"/>
        <w:spacing w:line="360" w:lineRule="auto"/>
        <w:ind w:firstLine="720"/>
        <w:jc w:val="both"/>
      </w:pPr>
      <w:r>
        <w:t xml:space="preserve">¿Cree usted que la exención en materia de Impuesto sobre </w:t>
      </w:r>
      <w:smartTag w:uri="urn:schemas-microsoft-com:office:smarttags" w:element="PersonName">
        <w:smartTagPr>
          <w:attr w:name="ProductID" w:val="la Renta"/>
        </w:smartTagPr>
        <w:r>
          <w:t>la Renta</w:t>
        </w:r>
      </w:smartTag>
      <w:r>
        <w:t xml:space="preserve"> que gozan las cooperativas afecta la recaudación fiscal del Estado venezolano?</w:t>
      </w:r>
    </w:p>
    <w:p w:rsidR="008F75FD" w:rsidRPr="004B5C9B" w:rsidRDefault="008F75FD" w:rsidP="008F75FD">
      <w:pPr>
        <w:pStyle w:val="Prrafodelista"/>
        <w:widowControl w:val="0"/>
        <w:spacing w:after="0" w:line="360" w:lineRule="auto"/>
        <w:ind w:left="0"/>
        <w:jc w:val="both"/>
        <w:rPr>
          <w:rFonts w:ascii="Times New Roman" w:hAnsi="Times New Roman"/>
          <w:sz w:val="24"/>
          <w:szCs w:val="24"/>
        </w:rPr>
      </w:pPr>
    </w:p>
    <w:p w:rsidR="008F75FD" w:rsidRDefault="00A2012E" w:rsidP="008F75FD">
      <w:pPr>
        <w:widowControl w:val="0"/>
        <w:spacing w:line="360" w:lineRule="auto"/>
        <w:jc w:val="both"/>
        <w:rPr>
          <w:b/>
        </w:rPr>
      </w:pPr>
      <w:r>
        <w:rPr>
          <w:b/>
        </w:rPr>
        <w:t>Tabla Nº 10</w:t>
      </w:r>
      <w:r w:rsidR="008F75FD">
        <w:rPr>
          <w:b/>
        </w:rPr>
        <w:t>: Impacto de la Exención de las Cooperativas al Impuesto Sobre la Renta sobre la Recaudación Fiscal.</w:t>
      </w:r>
    </w:p>
    <w:p w:rsidR="008F75FD" w:rsidRDefault="008F75FD" w:rsidP="008F75FD">
      <w:pPr>
        <w:widowControl w:val="0"/>
        <w:spacing w:line="360" w:lineRule="auto"/>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980"/>
        <w:gridCol w:w="1980"/>
      </w:tblGrid>
      <w:tr w:rsidR="008F75FD" w:rsidRPr="00B56B85" w:rsidTr="00C0364B">
        <w:trPr>
          <w:jc w:val="center"/>
        </w:trPr>
        <w:tc>
          <w:tcPr>
            <w:tcW w:w="1728" w:type="dxa"/>
          </w:tcPr>
          <w:p w:rsidR="008F75FD" w:rsidRPr="00B56B85" w:rsidRDefault="008F75FD" w:rsidP="00C0364B">
            <w:pPr>
              <w:pStyle w:val="Prrafodelista"/>
              <w:widowControl w:val="0"/>
              <w:spacing w:after="0" w:line="360" w:lineRule="auto"/>
              <w:ind w:left="0"/>
              <w:jc w:val="center"/>
              <w:rPr>
                <w:rFonts w:ascii="Times New Roman" w:hAnsi="Times New Roman"/>
                <w:b/>
                <w:lang w:val="es-ES_tradnl"/>
              </w:rPr>
            </w:pPr>
            <w:r w:rsidRPr="00B56B85">
              <w:rPr>
                <w:rFonts w:ascii="Times New Roman" w:hAnsi="Times New Roman"/>
                <w:b/>
                <w:lang w:val="es-ES_tradnl"/>
              </w:rPr>
              <w:t>Alternativa</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b/>
                <w:lang w:val="es-ES_tradnl"/>
              </w:rPr>
            </w:pPr>
            <w:r w:rsidRPr="00B56B85">
              <w:rPr>
                <w:rFonts w:ascii="Times New Roman" w:hAnsi="Times New Roman"/>
                <w:b/>
                <w:lang w:val="es-ES_tradnl"/>
              </w:rPr>
              <w:t>Cantidad</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b/>
                <w:lang w:val="es-ES_tradnl"/>
              </w:rPr>
            </w:pPr>
            <w:r w:rsidRPr="00B56B85">
              <w:rPr>
                <w:rFonts w:ascii="Times New Roman" w:hAnsi="Times New Roman"/>
                <w:b/>
                <w:lang w:val="es-ES_tradnl"/>
              </w:rPr>
              <w:t>Porcentaje</w:t>
            </w:r>
          </w:p>
        </w:tc>
      </w:tr>
      <w:tr w:rsidR="008F75FD" w:rsidRPr="00B56B85" w:rsidTr="00C0364B">
        <w:trPr>
          <w:jc w:val="center"/>
        </w:trPr>
        <w:tc>
          <w:tcPr>
            <w:tcW w:w="1728" w:type="dxa"/>
          </w:tcPr>
          <w:p w:rsidR="008F75FD" w:rsidRPr="00B56B85" w:rsidRDefault="008F75FD" w:rsidP="00C0364B">
            <w:pPr>
              <w:pStyle w:val="Prrafodelista"/>
              <w:widowControl w:val="0"/>
              <w:spacing w:after="0" w:line="360" w:lineRule="auto"/>
              <w:ind w:left="0"/>
              <w:jc w:val="center"/>
              <w:rPr>
                <w:rFonts w:ascii="Times New Roman" w:hAnsi="Times New Roman"/>
                <w:lang w:val="es-ES_tradnl"/>
              </w:rPr>
            </w:pPr>
            <w:r w:rsidRPr="00B56B85">
              <w:rPr>
                <w:rFonts w:ascii="Times New Roman" w:hAnsi="Times New Roman"/>
                <w:lang w:val="es-ES_tradnl"/>
              </w:rPr>
              <w:t>Si</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lang w:val="es-ES_tradnl"/>
              </w:rPr>
            </w:pPr>
            <w:r>
              <w:rPr>
                <w:rFonts w:ascii="Times New Roman" w:hAnsi="Times New Roman"/>
                <w:lang w:val="es-ES_tradnl"/>
              </w:rPr>
              <w:t>05</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lang w:val="es-ES_tradnl"/>
              </w:rPr>
            </w:pPr>
            <w:r w:rsidRPr="00B56B85">
              <w:rPr>
                <w:rFonts w:ascii="Times New Roman" w:hAnsi="Times New Roman"/>
                <w:lang w:val="es-ES_tradnl"/>
              </w:rPr>
              <w:t>7</w:t>
            </w:r>
            <w:r>
              <w:rPr>
                <w:rFonts w:ascii="Times New Roman" w:hAnsi="Times New Roman"/>
                <w:lang w:val="es-ES_tradnl"/>
              </w:rPr>
              <w:t>1%</w:t>
            </w:r>
          </w:p>
        </w:tc>
      </w:tr>
      <w:tr w:rsidR="008F75FD" w:rsidRPr="00B56B85" w:rsidTr="00C0364B">
        <w:trPr>
          <w:jc w:val="center"/>
        </w:trPr>
        <w:tc>
          <w:tcPr>
            <w:tcW w:w="1728" w:type="dxa"/>
          </w:tcPr>
          <w:p w:rsidR="008F75FD" w:rsidRPr="00B56B85" w:rsidRDefault="008F75FD" w:rsidP="00C0364B">
            <w:pPr>
              <w:pStyle w:val="Prrafodelista"/>
              <w:widowControl w:val="0"/>
              <w:spacing w:after="0" w:line="360" w:lineRule="auto"/>
              <w:ind w:left="0"/>
              <w:jc w:val="center"/>
              <w:rPr>
                <w:rFonts w:ascii="Times New Roman" w:hAnsi="Times New Roman"/>
                <w:lang w:val="es-ES_tradnl"/>
              </w:rPr>
            </w:pPr>
            <w:r w:rsidRPr="00B56B85">
              <w:rPr>
                <w:rFonts w:ascii="Times New Roman" w:hAnsi="Times New Roman"/>
                <w:lang w:val="es-ES_tradnl"/>
              </w:rPr>
              <w:t>No</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lang w:val="es-ES_tradnl"/>
              </w:rPr>
            </w:pPr>
            <w:r>
              <w:rPr>
                <w:rFonts w:ascii="Times New Roman" w:hAnsi="Times New Roman"/>
                <w:lang w:val="es-ES_tradnl"/>
              </w:rPr>
              <w:t>02</w:t>
            </w:r>
          </w:p>
        </w:tc>
        <w:tc>
          <w:tcPr>
            <w:tcW w:w="1980" w:type="dxa"/>
          </w:tcPr>
          <w:p w:rsidR="008F75FD" w:rsidRPr="00B56B85" w:rsidRDefault="008F75FD" w:rsidP="00C0364B">
            <w:pPr>
              <w:pStyle w:val="Prrafodelista"/>
              <w:widowControl w:val="0"/>
              <w:spacing w:after="0" w:line="360" w:lineRule="auto"/>
              <w:ind w:left="0"/>
              <w:jc w:val="center"/>
              <w:rPr>
                <w:rFonts w:ascii="Times New Roman" w:hAnsi="Times New Roman"/>
                <w:lang w:val="es-ES_tradnl"/>
              </w:rPr>
            </w:pPr>
            <w:r>
              <w:rPr>
                <w:rFonts w:ascii="Times New Roman" w:hAnsi="Times New Roman"/>
                <w:lang w:val="es-ES_tradnl"/>
              </w:rPr>
              <w:t>29%</w:t>
            </w:r>
          </w:p>
        </w:tc>
      </w:tr>
      <w:tr w:rsidR="008F75FD" w:rsidRPr="00B56B85" w:rsidTr="00C0364B">
        <w:trPr>
          <w:jc w:val="center"/>
        </w:trPr>
        <w:tc>
          <w:tcPr>
            <w:tcW w:w="1728" w:type="dxa"/>
          </w:tcPr>
          <w:p w:rsidR="008F75FD" w:rsidRPr="000C3543" w:rsidRDefault="008F75FD" w:rsidP="00C0364B">
            <w:pPr>
              <w:pStyle w:val="Prrafodelista"/>
              <w:widowControl w:val="0"/>
              <w:spacing w:after="0" w:line="360" w:lineRule="auto"/>
              <w:ind w:left="0"/>
              <w:jc w:val="center"/>
              <w:rPr>
                <w:rFonts w:ascii="Times New Roman" w:hAnsi="Times New Roman"/>
                <w:b/>
                <w:lang w:val="es-ES_tradnl"/>
              </w:rPr>
            </w:pPr>
            <w:r w:rsidRPr="000C3543">
              <w:rPr>
                <w:rFonts w:ascii="Times New Roman" w:hAnsi="Times New Roman"/>
                <w:b/>
                <w:lang w:val="es-ES_tradnl"/>
              </w:rPr>
              <w:t>Total</w:t>
            </w:r>
          </w:p>
        </w:tc>
        <w:tc>
          <w:tcPr>
            <w:tcW w:w="1980" w:type="dxa"/>
          </w:tcPr>
          <w:p w:rsidR="008F75FD" w:rsidRPr="000C3543" w:rsidRDefault="008F75FD" w:rsidP="00C0364B">
            <w:pPr>
              <w:pStyle w:val="Prrafodelista"/>
              <w:widowControl w:val="0"/>
              <w:spacing w:after="0" w:line="360" w:lineRule="auto"/>
              <w:ind w:left="0"/>
              <w:jc w:val="center"/>
              <w:rPr>
                <w:rFonts w:ascii="Times New Roman" w:hAnsi="Times New Roman"/>
                <w:b/>
                <w:lang w:val="es-ES_tradnl"/>
              </w:rPr>
            </w:pPr>
            <w:r>
              <w:rPr>
                <w:rFonts w:ascii="Times New Roman" w:hAnsi="Times New Roman"/>
                <w:b/>
                <w:lang w:val="es-ES_tradnl"/>
              </w:rPr>
              <w:t>07</w:t>
            </w:r>
          </w:p>
        </w:tc>
        <w:tc>
          <w:tcPr>
            <w:tcW w:w="1980" w:type="dxa"/>
          </w:tcPr>
          <w:p w:rsidR="008F75FD" w:rsidRPr="000C3543" w:rsidRDefault="008F75FD" w:rsidP="00C0364B">
            <w:pPr>
              <w:pStyle w:val="Prrafodelista"/>
              <w:widowControl w:val="0"/>
              <w:spacing w:after="0" w:line="360" w:lineRule="auto"/>
              <w:ind w:left="0"/>
              <w:jc w:val="center"/>
              <w:rPr>
                <w:rFonts w:ascii="Times New Roman" w:hAnsi="Times New Roman"/>
                <w:b/>
                <w:lang w:val="es-ES_tradnl"/>
              </w:rPr>
            </w:pPr>
            <w:r w:rsidRPr="000C3543">
              <w:rPr>
                <w:rFonts w:ascii="Times New Roman" w:hAnsi="Times New Roman"/>
                <w:b/>
                <w:lang w:val="es-ES_tradnl"/>
              </w:rPr>
              <w:t>100%</w:t>
            </w:r>
          </w:p>
        </w:tc>
      </w:tr>
    </w:tbl>
    <w:p w:rsidR="008F75FD" w:rsidRDefault="009506B4" w:rsidP="008F75FD">
      <w:pPr>
        <w:pStyle w:val="Prrafodelista"/>
        <w:widowControl w:val="0"/>
        <w:spacing w:after="0" w:line="360" w:lineRule="auto"/>
        <w:ind w:left="0"/>
        <w:jc w:val="both"/>
        <w:rPr>
          <w:rFonts w:ascii="Times New Roman" w:hAnsi="Times New Roman"/>
          <w:sz w:val="24"/>
          <w:szCs w:val="24"/>
          <w:lang w:val="es-ES_tradnl"/>
        </w:rPr>
      </w:pPr>
      <w:r>
        <w:rPr>
          <w:rFonts w:ascii="Times New Roman" w:hAnsi="Times New Roman"/>
          <w:sz w:val="24"/>
          <w:szCs w:val="24"/>
          <w:lang w:val="es-ES_tradnl"/>
        </w:rPr>
        <w:tab/>
      </w:r>
      <w:r>
        <w:rPr>
          <w:rFonts w:ascii="Times New Roman" w:hAnsi="Times New Roman"/>
          <w:sz w:val="24"/>
          <w:szCs w:val="24"/>
          <w:lang w:val="es-ES_tradnl"/>
        </w:rPr>
        <w:tab/>
        <w:t>Fuente: Sánchez (2010)</w:t>
      </w:r>
    </w:p>
    <w:p w:rsidR="008F75FD" w:rsidRDefault="008F75FD" w:rsidP="008F75FD">
      <w:pPr>
        <w:pStyle w:val="Prrafodelista"/>
        <w:widowControl w:val="0"/>
        <w:spacing w:after="0" w:line="360" w:lineRule="auto"/>
        <w:ind w:left="0"/>
        <w:jc w:val="center"/>
      </w:pPr>
      <w:r w:rsidRPr="006D7AB0">
        <w:rPr>
          <w:noProof/>
          <w:lang w:eastAsia="es-ES"/>
        </w:rPr>
        <w:drawing>
          <wp:inline distT="0" distB="0" distL="0" distR="0">
            <wp:extent cx="3562350" cy="2266950"/>
            <wp:effectExtent l="19050" t="0" r="0" b="0"/>
            <wp:docPr id="17"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F75FD" w:rsidRDefault="008F75FD" w:rsidP="008F75FD">
      <w:pPr>
        <w:pStyle w:val="Prrafodelista"/>
        <w:widowControl w:val="0"/>
        <w:spacing w:after="0" w:line="360" w:lineRule="auto"/>
        <w:ind w:left="0"/>
        <w:jc w:val="both"/>
        <w:rPr>
          <w:rFonts w:ascii="Times New Roman" w:hAnsi="Times New Roman"/>
          <w:lang w:val="es-ES_tradnl"/>
        </w:rPr>
      </w:pPr>
      <w:r w:rsidRPr="00ED7531">
        <w:rPr>
          <w:rFonts w:ascii="Times New Roman" w:hAnsi="Times New Roman"/>
          <w:lang w:val="es-ES_tradnl"/>
        </w:rPr>
        <w:t xml:space="preserve">Gráfico Nº </w:t>
      </w:r>
      <w:r>
        <w:rPr>
          <w:rFonts w:ascii="Times New Roman" w:hAnsi="Times New Roman"/>
          <w:lang w:val="es-ES_tradnl"/>
        </w:rPr>
        <w:t>11</w:t>
      </w:r>
      <w:r w:rsidRPr="00ED7531">
        <w:rPr>
          <w:rFonts w:ascii="Times New Roman" w:hAnsi="Times New Roman"/>
          <w:lang w:val="es-ES_tradnl"/>
        </w:rPr>
        <w:t>:</w:t>
      </w:r>
      <w:r>
        <w:rPr>
          <w:rFonts w:ascii="Times New Roman" w:hAnsi="Times New Roman"/>
          <w:lang w:val="es-ES_tradnl"/>
        </w:rPr>
        <w:t xml:space="preserve"> Impacto de </w:t>
      </w:r>
      <w:smartTag w:uri="urn:schemas-microsoft-com:office:smarttags" w:element="PersonName">
        <w:smartTagPr>
          <w:attr w:name="ProductID" w:val="la Exenci￳n"/>
        </w:smartTagPr>
        <w:r>
          <w:rPr>
            <w:rFonts w:ascii="Times New Roman" w:hAnsi="Times New Roman"/>
            <w:lang w:val="es-ES_tradnl"/>
          </w:rPr>
          <w:t>la Exención</w:t>
        </w:r>
      </w:smartTag>
      <w:r>
        <w:rPr>
          <w:rFonts w:ascii="Times New Roman" w:hAnsi="Times New Roman"/>
          <w:lang w:val="es-ES_tradnl"/>
        </w:rPr>
        <w:t xml:space="preserve"> de Impuesto Sobre </w:t>
      </w:r>
      <w:smartTag w:uri="urn:schemas-microsoft-com:office:smarttags" w:element="PersonName">
        <w:smartTagPr>
          <w:attr w:name="ProductID" w:val="la Renta"/>
        </w:smartTagPr>
        <w:r>
          <w:rPr>
            <w:rFonts w:ascii="Times New Roman" w:hAnsi="Times New Roman"/>
            <w:lang w:val="es-ES_tradnl"/>
          </w:rPr>
          <w:t>la Renta</w:t>
        </w:r>
      </w:smartTag>
      <w:r>
        <w:rPr>
          <w:rFonts w:ascii="Times New Roman" w:hAnsi="Times New Roman"/>
          <w:lang w:val="es-ES_tradnl"/>
        </w:rPr>
        <w:t xml:space="preserve"> de las Cooperativas en </w:t>
      </w:r>
      <w:smartTag w:uri="urn:schemas-microsoft-com:office:smarttags" w:element="PersonName">
        <w:smartTagPr>
          <w:attr w:name="ProductID" w:val="la Recaudaci￳n Fiscal."/>
        </w:smartTagPr>
        <w:smartTag w:uri="urn:schemas-microsoft-com:office:smarttags" w:element="PersonName">
          <w:smartTagPr>
            <w:attr w:name="ProductID" w:val="la Recaudaci￳n"/>
          </w:smartTagPr>
          <w:r>
            <w:rPr>
              <w:rFonts w:ascii="Times New Roman" w:hAnsi="Times New Roman"/>
              <w:lang w:val="es-ES_tradnl"/>
            </w:rPr>
            <w:t>la Recaudación</w:t>
          </w:r>
        </w:smartTag>
        <w:r>
          <w:rPr>
            <w:rFonts w:ascii="Times New Roman" w:hAnsi="Times New Roman"/>
            <w:lang w:val="es-ES_tradnl"/>
          </w:rPr>
          <w:t xml:space="preserve"> Fiscal</w:t>
        </w:r>
        <w:r w:rsidRPr="00ED7531">
          <w:rPr>
            <w:rFonts w:ascii="Times New Roman" w:hAnsi="Times New Roman"/>
            <w:lang w:val="es-ES_tradnl"/>
          </w:rPr>
          <w:t>.</w:t>
        </w:r>
      </w:smartTag>
      <w:r w:rsidRPr="00ED7531">
        <w:rPr>
          <w:rFonts w:ascii="Times New Roman" w:hAnsi="Times New Roman"/>
          <w:lang w:val="es-ES_tradnl"/>
        </w:rPr>
        <w:t xml:space="preserve"> Fuente: datos obte</w:t>
      </w:r>
      <w:r>
        <w:rPr>
          <w:rFonts w:ascii="Times New Roman" w:hAnsi="Times New Roman"/>
          <w:lang w:val="es-ES_tradnl"/>
        </w:rPr>
        <w:t>nidos por el autor en tabla Nº 13</w:t>
      </w:r>
      <w:r w:rsidRPr="00ED7531">
        <w:rPr>
          <w:rFonts w:ascii="Times New Roman" w:hAnsi="Times New Roman"/>
          <w:lang w:val="es-ES_tradnl"/>
        </w:rPr>
        <w:t>.</w:t>
      </w:r>
    </w:p>
    <w:p w:rsidR="008F75FD" w:rsidRDefault="008F75FD" w:rsidP="008F75FD">
      <w:pPr>
        <w:pStyle w:val="Prrafodelista"/>
        <w:widowControl w:val="0"/>
        <w:spacing w:after="0" w:line="360" w:lineRule="auto"/>
        <w:ind w:left="0"/>
        <w:jc w:val="both"/>
        <w:rPr>
          <w:lang w:val="es-ES_tradnl"/>
        </w:rPr>
      </w:pPr>
    </w:p>
    <w:p w:rsidR="008F75FD" w:rsidRDefault="008F75FD" w:rsidP="008F75FD">
      <w:pPr>
        <w:pStyle w:val="Prrafodelista"/>
        <w:widowControl w:val="0"/>
        <w:spacing w:after="0" w:line="360" w:lineRule="auto"/>
        <w:ind w:left="0" w:firstLine="720"/>
        <w:jc w:val="both"/>
        <w:rPr>
          <w:rFonts w:ascii="Times New Roman" w:hAnsi="Times New Roman"/>
          <w:sz w:val="24"/>
          <w:szCs w:val="24"/>
        </w:rPr>
      </w:pPr>
      <w:r>
        <w:rPr>
          <w:rFonts w:ascii="Times New Roman" w:hAnsi="Times New Roman"/>
          <w:sz w:val="24"/>
          <w:szCs w:val="24"/>
          <w:lang w:val="es-ES_tradnl"/>
        </w:rPr>
        <w:t>En la búsqueda de poder alcanzar los objetivos de esta investigación</w:t>
      </w:r>
      <w:r w:rsidR="001C4AD0">
        <w:rPr>
          <w:rFonts w:ascii="Times New Roman" w:hAnsi="Times New Roman"/>
          <w:sz w:val="24"/>
          <w:szCs w:val="24"/>
        </w:rPr>
        <w:t>, se pregunt</w:t>
      </w:r>
      <w:r w:rsidR="001C4AD0">
        <w:t>ó</w:t>
      </w:r>
      <w:r>
        <w:rPr>
          <w:rFonts w:ascii="Times New Roman" w:hAnsi="Times New Roman"/>
          <w:sz w:val="24"/>
          <w:szCs w:val="24"/>
        </w:rPr>
        <w:t xml:space="preserve"> a la muestra si consideran que</w:t>
      </w:r>
      <w:r>
        <w:rPr>
          <w:rFonts w:ascii="Times New Roman" w:hAnsi="Times New Roman"/>
          <w:sz w:val="24"/>
          <w:szCs w:val="24"/>
          <w:lang w:val="es-ES_tradnl"/>
        </w:rPr>
        <w:t xml:space="preserve"> la exención del</w:t>
      </w:r>
      <w:r w:rsidRPr="00803C4F">
        <w:rPr>
          <w:rFonts w:ascii="Times New Roman" w:hAnsi="Times New Roman"/>
          <w:sz w:val="24"/>
          <w:szCs w:val="24"/>
        </w:rPr>
        <w:t xml:space="preserve"> Impuesto sobre </w:t>
      </w:r>
      <w:smartTag w:uri="urn:schemas-microsoft-com:office:smarttags" w:element="PersonName">
        <w:smartTagPr>
          <w:attr w:name="ProductID" w:val="la Renta"/>
        </w:smartTagPr>
        <w:r w:rsidRPr="00803C4F">
          <w:rPr>
            <w:rFonts w:ascii="Times New Roman" w:hAnsi="Times New Roman"/>
            <w:sz w:val="24"/>
            <w:szCs w:val="24"/>
          </w:rPr>
          <w:t>la Renta</w:t>
        </w:r>
      </w:smartTag>
      <w:r>
        <w:rPr>
          <w:rFonts w:ascii="Times New Roman" w:hAnsi="Times New Roman"/>
          <w:sz w:val="24"/>
          <w:szCs w:val="24"/>
        </w:rPr>
        <w:t xml:space="preserve"> que tienen las cooperativas afecta económicamente la recaudación fiscal del Estado, a lo que el 71% de los encuestados representado por cinco (05) cooperativistas respondió que sí y el 29% restante, es decir dos (02) personas respondieron que esta exención no afecta la recaudación fiscal del país.</w:t>
      </w:r>
    </w:p>
    <w:p w:rsidR="002A5194" w:rsidRPr="00705E52" w:rsidRDefault="00705E52" w:rsidP="002A5194">
      <w:pPr>
        <w:spacing w:after="200" w:line="276" w:lineRule="auto"/>
        <w:jc w:val="center"/>
        <w:rPr>
          <w:b/>
          <w:bCs/>
          <w:szCs w:val="20"/>
        </w:rPr>
      </w:pPr>
      <w:r w:rsidRPr="00705E52">
        <w:rPr>
          <w:b/>
          <w:bCs/>
          <w:szCs w:val="20"/>
        </w:rPr>
        <w:lastRenderedPageBreak/>
        <w:t xml:space="preserve">Calculo del Impuesto Sobre la Renta a Pagar de </w:t>
      </w:r>
      <w:r w:rsidR="008F75FD" w:rsidRPr="00705E52">
        <w:rPr>
          <w:b/>
          <w:bCs/>
          <w:szCs w:val="20"/>
        </w:rPr>
        <w:t>las Cooperativas Objeto de Estudio</w:t>
      </w:r>
    </w:p>
    <w:p w:rsidR="00705E52" w:rsidRDefault="002A5194" w:rsidP="002A5194">
      <w:pPr>
        <w:spacing w:after="200" w:line="360" w:lineRule="auto"/>
        <w:ind w:firstLine="720"/>
        <w:jc w:val="both"/>
        <w:rPr>
          <w:bCs/>
          <w:szCs w:val="20"/>
        </w:rPr>
      </w:pPr>
      <w:r w:rsidRPr="00705E52">
        <w:rPr>
          <w:bCs/>
          <w:szCs w:val="20"/>
        </w:rPr>
        <w:t xml:space="preserve">A </w:t>
      </w:r>
      <w:r w:rsidR="00B71F27" w:rsidRPr="00705E52">
        <w:rPr>
          <w:bCs/>
          <w:szCs w:val="20"/>
        </w:rPr>
        <w:t>continuación</w:t>
      </w:r>
      <w:r w:rsidR="00705E52" w:rsidRPr="00705E52">
        <w:rPr>
          <w:bCs/>
          <w:szCs w:val="20"/>
        </w:rPr>
        <w:t xml:space="preserve"> se presentan los c</w:t>
      </w:r>
      <w:r w:rsidR="00705E52" w:rsidRPr="00EF64CA">
        <w:t>á</w:t>
      </w:r>
      <w:r w:rsidR="00705E52" w:rsidRPr="00705E52">
        <w:rPr>
          <w:bCs/>
          <w:szCs w:val="20"/>
        </w:rPr>
        <w:t xml:space="preserve">lculos realizados para obtener el Impuesto Sobre La Renta a pagar por cada una </w:t>
      </w:r>
      <w:r w:rsidRPr="00705E52">
        <w:rPr>
          <w:bCs/>
          <w:szCs w:val="20"/>
        </w:rPr>
        <w:t>de las cooperativas que conforman la muestra objeto de este estudio</w:t>
      </w:r>
      <w:r w:rsidR="00705E52">
        <w:rPr>
          <w:bCs/>
          <w:szCs w:val="20"/>
        </w:rPr>
        <w:t>,</w:t>
      </w:r>
      <w:r w:rsidR="00705E52" w:rsidRPr="00705E52">
        <w:rPr>
          <w:bCs/>
          <w:szCs w:val="20"/>
        </w:rPr>
        <w:t xml:space="preserve"> durante los tres anos que fueron estudiados</w:t>
      </w:r>
      <w:r w:rsidR="00705E52">
        <w:rPr>
          <w:bCs/>
          <w:szCs w:val="20"/>
        </w:rPr>
        <w:t>.</w:t>
      </w:r>
    </w:p>
    <w:p w:rsidR="00B579DF" w:rsidRDefault="00AB5412" w:rsidP="00AB5412">
      <w:pPr>
        <w:spacing w:after="200" w:line="360" w:lineRule="auto"/>
        <w:jc w:val="center"/>
        <w:rPr>
          <w:b/>
          <w:bCs/>
          <w:szCs w:val="20"/>
        </w:rPr>
      </w:pPr>
      <w:r>
        <w:rPr>
          <w:b/>
          <w:bCs/>
          <w:szCs w:val="20"/>
        </w:rPr>
        <w:t>Asociación Cooperativa de Servicios “Sucre 362”</w:t>
      </w:r>
    </w:p>
    <w:p w:rsidR="0078240C" w:rsidRPr="00705E52" w:rsidRDefault="00AB5412" w:rsidP="00705E52">
      <w:pPr>
        <w:spacing w:after="200" w:line="360" w:lineRule="auto"/>
        <w:jc w:val="both"/>
        <w:rPr>
          <w:b/>
          <w:szCs w:val="20"/>
        </w:rPr>
      </w:pPr>
      <w:r w:rsidRPr="00705E52">
        <w:rPr>
          <w:b/>
          <w:bCs/>
          <w:szCs w:val="20"/>
        </w:rPr>
        <w:t>Cálculos</w:t>
      </w:r>
      <w:r w:rsidR="00705E52" w:rsidRPr="00705E52">
        <w:rPr>
          <w:b/>
          <w:bCs/>
          <w:szCs w:val="20"/>
        </w:rPr>
        <w:t xml:space="preserve"> para el Ejercicio Fiscal 2007</w:t>
      </w:r>
      <w:r w:rsidR="00705E52" w:rsidRPr="00705E52">
        <w:rPr>
          <w:b/>
          <w:szCs w:val="20"/>
        </w:rPr>
        <w:t>:</w:t>
      </w:r>
    </w:p>
    <w:tbl>
      <w:tblPr>
        <w:tblW w:w="8040" w:type="dxa"/>
        <w:tblInd w:w="55" w:type="dxa"/>
        <w:tblCellMar>
          <w:left w:w="70" w:type="dxa"/>
          <w:right w:w="70" w:type="dxa"/>
        </w:tblCellMar>
        <w:tblLook w:val="04A0"/>
      </w:tblPr>
      <w:tblGrid>
        <w:gridCol w:w="146"/>
        <w:gridCol w:w="5797"/>
        <w:gridCol w:w="146"/>
        <w:gridCol w:w="2062"/>
        <w:gridCol w:w="146"/>
      </w:tblGrid>
      <w:tr w:rsidR="007A7993" w:rsidRPr="007A7993" w:rsidTr="007A7993">
        <w:trPr>
          <w:trHeight w:val="300"/>
        </w:trPr>
        <w:tc>
          <w:tcPr>
            <w:tcW w:w="8040" w:type="dxa"/>
            <w:gridSpan w:val="5"/>
            <w:tcBorders>
              <w:top w:val="nil"/>
              <w:left w:val="nil"/>
              <w:bottom w:val="nil"/>
              <w:right w:val="nil"/>
            </w:tcBorders>
            <w:shd w:val="clear" w:color="auto" w:fill="auto"/>
            <w:noWrap/>
            <w:vAlign w:val="bottom"/>
            <w:hideMark/>
          </w:tcPr>
          <w:p w:rsidR="007A7993" w:rsidRDefault="007A7993" w:rsidP="007A7993">
            <w:pPr>
              <w:jc w:val="center"/>
              <w:rPr>
                <w:b/>
                <w:bCs/>
                <w:color w:val="000000"/>
              </w:rPr>
            </w:pPr>
          </w:p>
          <w:p w:rsidR="007A7993" w:rsidRPr="007A7993" w:rsidRDefault="007A7993" w:rsidP="007A7993">
            <w:pPr>
              <w:jc w:val="center"/>
              <w:rPr>
                <w:b/>
                <w:bCs/>
                <w:color w:val="000000"/>
              </w:rPr>
            </w:pPr>
            <w:r w:rsidRPr="007A7993">
              <w:rPr>
                <w:b/>
                <w:bCs/>
                <w:color w:val="000000"/>
              </w:rPr>
              <w:t>ASOCIACION COOPERATIVA DE SERVICIOS "SUCRE 362"</w:t>
            </w:r>
          </w:p>
        </w:tc>
      </w:tr>
      <w:tr w:rsidR="007A7993" w:rsidRPr="007A7993" w:rsidTr="007A7993">
        <w:trPr>
          <w:trHeight w:val="300"/>
        </w:trPr>
        <w:tc>
          <w:tcPr>
            <w:tcW w:w="8040" w:type="dxa"/>
            <w:gridSpan w:val="5"/>
            <w:tcBorders>
              <w:top w:val="nil"/>
              <w:left w:val="nil"/>
              <w:bottom w:val="nil"/>
              <w:right w:val="nil"/>
            </w:tcBorders>
            <w:shd w:val="clear" w:color="auto" w:fill="auto"/>
            <w:noWrap/>
            <w:vAlign w:val="bottom"/>
            <w:hideMark/>
          </w:tcPr>
          <w:p w:rsidR="007A7993" w:rsidRPr="007A7993" w:rsidRDefault="007A7993" w:rsidP="007A7993">
            <w:pPr>
              <w:jc w:val="center"/>
              <w:rPr>
                <w:b/>
                <w:bCs/>
                <w:color w:val="000000"/>
              </w:rPr>
            </w:pPr>
            <w:r w:rsidRPr="007A7993">
              <w:rPr>
                <w:b/>
                <w:bCs/>
                <w:color w:val="000000"/>
              </w:rPr>
              <w:t xml:space="preserve">DETERMINACION DEL IMPUESTO SOBRE LA RENTA A PAGAR </w:t>
            </w:r>
          </w:p>
        </w:tc>
      </w:tr>
      <w:tr w:rsidR="007A7993" w:rsidRPr="007A7993" w:rsidTr="007A7993">
        <w:trPr>
          <w:trHeight w:val="300"/>
        </w:trPr>
        <w:tc>
          <w:tcPr>
            <w:tcW w:w="8040" w:type="dxa"/>
            <w:gridSpan w:val="5"/>
            <w:tcBorders>
              <w:top w:val="nil"/>
              <w:left w:val="nil"/>
              <w:bottom w:val="nil"/>
              <w:right w:val="nil"/>
            </w:tcBorders>
            <w:shd w:val="clear" w:color="auto" w:fill="auto"/>
            <w:noWrap/>
            <w:vAlign w:val="bottom"/>
            <w:hideMark/>
          </w:tcPr>
          <w:p w:rsidR="007A7993" w:rsidRPr="007A7993" w:rsidRDefault="007A7993" w:rsidP="007A7993">
            <w:pPr>
              <w:jc w:val="center"/>
              <w:rPr>
                <w:b/>
                <w:bCs/>
                <w:color w:val="000000"/>
              </w:rPr>
            </w:pPr>
            <w:r w:rsidRPr="007A7993">
              <w:rPr>
                <w:b/>
                <w:bCs/>
                <w:color w:val="000000"/>
              </w:rPr>
              <w:t>EN CASO DE NO ESTAR EXENTA</w:t>
            </w:r>
          </w:p>
        </w:tc>
      </w:tr>
      <w:tr w:rsidR="007A7993" w:rsidRPr="007A7993" w:rsidTr="007A7993">
        <w:trPr>
          <w:trHeight w:val="300"/>
        </w:trPr>
        <w:tc>
          <w:tcPr>
            <w:tcW w:w="8040" w:type="dxa"/>
            <w:gridSpan w:val="5"/>
            <w:tcBorders>
              <w:top w:val="nil"/>
              <w:left w:val="nil"/>
              <w:bottom w:val="nil"/>
              <w:right w:val="nil"/>
            </w:tcBorders>
            <w:shd w:val="clear" w:color="auto" w:fill="auto"/>
            <w:noWrap/>
            <w:vAlign w:val="bottom"/>
            <w:hideMark/>
          </w:tcPr>
          <w:p w:rsidR="007A7993" w:rsidRPr="007A7993" w:rsidRDefault="007A7993" w:rsidP="007A7993">
            <w:pPr>
              <w:jc w:val="center"/>
              <w:rPr>
                <w:b/>
                <w:bCs/>
                <w:color w:val="000000"/>
              </w:rPr>
            </w:pPr>
            <w:r w:rsidRPr="007A7993">
              <w:rPr>
                <w:b/>
                <w:bCs/>
                <w:color w:val="000000"/>
              </w:rPr>
              <w:t>EJERCICIO FISCAL 2007</w:t>
            </w:r>
          </w:p>
        </w:tc>
      </w:tr>
      <w:tr w:rsidR="007A7993" w:rsidRPr="007A7993" w:rsidTr="007A7993">
        <w:trPr>
          <w:trHeight w:val="300"/>
        </w:trPr>
        <w:tc>
          <w:tcPr>
            <w:tcW w:w="61"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5797"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60"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2062"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60"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r>
      <w:tr w:rsidR="007A7993" w:rsidRPr="007A7993" w:rsidTr="007A7993">
        <w:trPr>
          <w:trHeight w:val="300"/>
        </w:trPr>
        <w:tc>
          <w:tcPr>
            <w:tcW w:w="61"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5797"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60" w:type="dxa"/>
            <w:tcBorders>
              <w:top w:val="nil"/>
              <w:left w:val="nil"/>
              <w:bottom w:val="nil"/>
              <w:right w:val="nil"/>
            </w:tcBorders>
            <w:shd w:val="clear" w:color="auto" w:fill="auto"/>
            <w:noWrap/>
            <w:vAlign w:val="bottom"/>
            <w:hideMark/>
          </w:tcPr>
          <w:p w:rsidR="007A7993" w:rsidRPr="007A7993" w:rsidRDefault="007A7993" w:rsidP="007A7993">
            <w:pPr>
              <w:rPr>
                <w:b/>
                <w:bCs/>
                <w:color w:val="000000"/>
              </w:rPr>
            </w:pPr>
          </w:p>
        </w:tc>
        <w:tc>
          <w:tcPr>
            <w:tcW w:w="2062" w:type="dxa"/>
            <w:tcBorders>
              <w:top w:val="nil"/>
              <w:left w:val="nil"/>
              <w:bottom w:val="nil"/>
              <w:right w:val="nil"/>
            </w:tcBorders>
            <w:shd w:val="clear" w:color="auto" w:fill="auto"/>
            <w:noWrap/>
            <w:vAlign w:val="bottom"/>
            <w:hideMark/>
          </w:tcPr>
          <w:p w:rsidR="007A7993" w:rsidRPr="007A7993" w:rsidRDefault="007A7993" w:rsidP="007A7993">
            <w:pPr>
              <w:rPr>
                <w:b/>
                <w:bCs/>
                <w:color w:val="000000"/>
              </w:rPr>
            </w:pPr>
          </w:p>
        </w:tc>
        <w:tc>
          <w:tcPr>
            <w:tcW w:w="60"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r>
      <w:tr w:rsidR="007A7993" w:rsidRPr="007A7993" w:rsidTr="007A7993">
        <w:trPr>
          <w:trHeight w:val="300"/>
        </w:trPr>
        <w:tc>
          <w:tcPr>
            <w:tcW w:w="61"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5797"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r w:rsidRPr="007A7993">
              <w:rPr>
                <w:color w:val="000000"/>
              </w:rPr>
              <w:t>Excedente del Ejercicio</w:t>
            </w:r>
          </w:p>
        </w:tc>
        <w:tc>
          <w:tcPr>
            <w:tcW w:w="60"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2062"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r w:rsidRPr="007A7993">
              <w:rPr>
                <w:color w:val="000000"/>
              </w:rPr>
              <w:t xml:space="preserve">             806,80 </w:t>
            </w:r>
          </w:p>
        </w:tc>
        <w:tc>
          <w:tcPr>
            <w:tcW w:w="60"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r>
      <w:tr w:rsidR="007A7993" w:rsidRPr="007A7993" w:rsidTr="007A7993">
        <w:trPr>
          <w:trHeight w:val="300"/>
        </w:trPr>
        <w:tc>
          <w:tcPr>
            <w:tcW w:w="61"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5797"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60"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2062"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60"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r>
      <w:tr w:rsidR="007A7993" w:rsidRPr="007A7993" w:rsidTr="007A7993">
        <w:trPr>
          <w:trHeight w:val="300"/>
        </w:trPr>
        <w:tc>
          <w:tcPr>
            <w:tcW w:w="61"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5857" w:type="dxa"/>
            <w:gridSpan w:val="2"/>
            <w:tcBorders>
              <w:top w:val="nil"/>
              <w:left w:val="nil"/>
              <w:bottom w:val="nil"/>
              <w:right w:val="nil"/>
            </w:tcBorders>
            <w:shd w:val="clear" w:color="auto" w:fill="auto"/>
            <w:noWrap/>
            <w:vAlign w:val="bottom"/>
            <w:hideMark/>
          </w:tcPr>
          <w:p w:rsidR="007A7993" w:rsidRPr="007A7993" w:rsidRDefault="007A7993" w:rsidP="007A7993">
            <w:pPr>
              <w:rPr>
                <w:color w:val="000000"/>
              </w:rPr>
            </w:pPr>
            <w:r w:rsidRPr="007A7993">
              <w:rPr>
                <w:color w:val="000000"/>
              </w:rPr>
              <w:t>Excedente del Ejercicio en Unidades Tributarias</w:t>
            </w:r>
          </w:p>
        </w:tc>
        <w:tc>
          <w:tcPr>
            <w:tcW w:w="2062"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r w:rsidRPr="007A7993">
              <w:rPr>
                <w:color w:val="000000"/>
              </w:rPr>
              <w:t xml:space="preserve">               21,44 </w:t>
            </w:r>
          </w:p>
        </w:tc>
        <w:tc>
          <w:tcPr>
            <w:tcW w:w="60"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r>
      <w:tr w:rsidR="007A7993" w:rsidRPr="007A7993" w:rsidTr="007A7993">
        <w:trPr>
          <w:trHeight w:val="300"/>
        </w:trPr>
        <w:tc>
          <w:tcPr>
            <w:tcW w:w="61"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5797"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60"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2062"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60"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r>
      <w:tr w:rsidR="007A7993" w:rsidRPr="007A7993" w:rsidTr="007A7993">
        <w:trPr>
          <w:trHeight w:val="300"/>
        </w:trPr>
        <w:tc>
          <w:tcPr>
            <w:tcW w:w="61"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5797"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r w:rsidRPr="007A7993">
              <w:rPr>
                <w:color w:val="000000"/>
              </w:rPr>
              <w:t>Alícuota (Artículo Nº 52 Ley del Impuesto</w:t>
            </w:r>
          </w:p>
        </w:tc>
        <w:tc>
          <w:tcPr>
            <w:tcW w:w="60"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2062"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60"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r>
      <w:tr w:rsidR="007A7993" w:rsidRPr="007A7993" w:rsidTr="007A7993">
        <w:trPr>
          <w:trHeight w:val="300"/>
        </w:trPr>
        <w:tc>
          <w:tcPr>
            <w:tcW w:w="61"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5797"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r w:rsidRPr="007A7993">
              <w:rPr>
                <w:color w:val="000000"/>
              </w:rPr>
              <w:t>Sobre la Renta 2001)</w:t>
            </w:r>
          </w:p>
        </w:tc>
        <w:tc>
          <w:tcPr>
            <w:tcW w:w="60"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2062" w:type="dxa"/>
            <w:tcBorders>
              <w:top w:val="nil"/>
              <w:left w:val="nil"/>
              <w:bottom w:val="nil"/>
              <w:right w:val="nil"/>
            </w:tcBorders>
            <w:shd w:val="clear" w:color="auto" w:fill="auto"/>
            <w:noWrap/>
            <w:vAlign w:val="bottom"/>
            <w:hideMark/>
          </w:tcPr>
          <w:p w:rsidR="007A7993" w:rsidRPr="007A7993" w:rsidRDefault="007A7993" w:rsidP="007A7993">
            <w:pPr>
              <w:jc w:val="center"/>
              <w:rPr>
                <w:color w:val="000000"/>
              </w:rPr>
            </w:pPr>
            <w:r>
              <w:rPr>
                <w:color w:val="000000"/>
              </w:rPr>
              <w:t xml:space="preserve">        </w:t>
            </w:r>
            <w:r w:rsidRPr="007A7993">
              <w:rPr>
                <w:color w:val="000000"/>
              </w:rPr>
              <w:t>15%</w:t>
            </w:r>
          </w:p>
        </w:tc>
        <w:tc>
          <w:tcPr>
            <w:tcW w:w="60"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r>
      <w:tr w:rsidR="007A7993" w:rsidRPr="007A7993" w:rsidTr="007A7993">
        <w:trPr>
          <w:trHeight w:val="300"/>
        </w:trPr>
        <w:tc>
          <w:tcPr>
            <w:tcW w:w="61"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5797"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60"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2062"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60"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r>
      <w:tr w:rsidR="007A7993" w:rsidRPr="007A7993" w:rsidTr="007A7993">
        <w:trPr>
          <w:trHeight w:val="300"/>
        </w:trPr>
        <w:tc>
          <w:tcPr>
            <w:tcW w:w="61"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5857" w:type="dxa"/>
            <w:gridSpan w:val="2"/>
            <w:tcBorders>
              <w:top w:val="nil"/>
              <w:left w:val="nil"/>
              <w:bottom w:val="nil"/>
              <w:right w:val="nil"/>
            </w:tcBorders>
            <w:shd w:val="clear" w:color="auto" w:fill="auto"/>
            <w:noWrap/>
            <w:vAlign w:val="bottom"/>
            <w:hideMark/>
          </w:tcPr>
          <w:p w:rsidR="007A7993" w:rsidRPr="007A7993" w:rsidRDefault="007A7993" w:rsidP="007A7993">
            <w:pPr>
              <w:rPr>
                <w:color w:val="000000"/>
              </w:rPr>
            </w:pPr>
            <w:r w:rsidRPr="007A7993">
              <w:rPr>
                <w:color w:val="000000"/>
              </w:rPr>
              <w:t>Desgravamen (Artículo Nº 52 Ley del Impuesto</w:t>
            </w:r>
          </w:p>
        </w:tc>
        <w:tc>
          <w:tcPr>
            <w:tcW w:w="2062"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60"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r>
      <w:tr w:rsidR="007A7993" w:rsidRPr="007A7993" w:rsidTr="007A7993">
        <w:trPr>
          <w:trHeight w:val="300"/>
        </w:trPr>
        <w:tc>
          <w:tcPr>
            <w:tcW w:w="61"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5797"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r w:rsidRPr="007A7993">
              <w:rPr>
                <w:color w:val="000000"/>
              </w:rPr>
              <w:t>Sobre la Renta 2001)</w:t>
            </w:r>
          </w:p>
        </w:tc>
        <w:tc>
          <w:tcPr>
            <w:tcW w:w="60"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2062"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r w:rsidRPr="007A7993">
              <w:rPr>
                <w:color w:val="000000"/>
              </w:rPr>
              <w:t xml:space="preserve">                    -   </w:t>
            </w:r>
          </w:p>
        </w:tc>
        <w:tc>
          <w:tcPr>
            <w:tcW w:w="60"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r>
      <w:tr w:rsidR="007A7993" w:rsidRPr="007A7993" w:rsidTr="007A7993">
        <w:trPr>
          <w:trHeight w:val="300"/>
        </w:trPr>
        <w:tc>
          <w:tcPr>
            <w:tcW w:w="61"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5797"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60"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2062"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60"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r>
      <w:tr w:rsidR="007A7993" w:rsidRPr="007A7993" w:rsidTr="007A7993">
        <w:trPr>
          <w:trHeight w:val="300"/>
        </w:trPr>
        <w:tc>
          <w:tcPr>
            <w:tcW w:w="61"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5797"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r w:rsidRPr="007A7993">
              <w:rPr>
                <w:color w:val="000000"/>
              </w:rPr>
              <w:t>Impuesto Determinado Según Tarifa Nº 2</w:t>
            </w:r>
          </w:p>
        </w:tc>
        <w:tc>
          <w:tcPr>
            <w:tcW w:w="60"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2062"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r w:rsidRPr="007A7993">
              <w:rPr>
                <w:color w:val="000000"/>
              </w:rPr>
              <w:t xml:space="preserve">                 3,22 </w:t>
            </w:r>
          </w:p>
        </w:tc>
        <w:tc>
          <w:tcPr>
            <w:tcW w:w="60"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r>
      <w:tr w:rsidR="007A7993" w:rsidRPr="007A7993" w:rsidTr="007A7993">
        <w:trPr>
          <w:trHeight w:val="300"/>
        </w:trPr>
        <w:tc>
          <w:tcPr>
            <w:tcW w:w="61"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5797"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60"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2062"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60"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r>
      <w:tr w:rsidR="007A7993" w:rsidRPr="007A7993" w:rsidTr="007A7993">
        <w:trPr>
          <w:trHeight w:val="315"/>
        </w:trPr>
        <w:tc>
          <w:tcPr>
            <w:tcW w:w="61"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5797" w:type="dxa"/>
            <w:tcBorders>
              <w:top w:val="nil"/>
              <w:left w:val="nil"/>
              <w:bottom w:val="nil"/>
              <w:right w:val="nil"/>
            </w:tcBorders>
            <w:shd w:val="clear" w:color="auto" w:fill="auto"/>
            <w:noWrap/>
            <w:vAlign w:val="bottom"/>
            <w:hideMark/>
          </w:tcPr>
          <w:p w:rsidR="007A7993" w:rsidRPr="007A7993" w:rsidRDefault="007A7993" w:rsidP="007A7993">
            <w:pPr>
              <w:rPr>
                <w:b/>
                <w:bCs/>
                <w:color w:val="000000"/>
              </w:rPr>
            </w:pPr>
            <w:r w:rsidRPr="007A7993">
              <w:rPr>
                <w:b/>
                <w:bCs/>
                <w:color w:val="000000"/>
              </w:rPr>
              <w:t>Impuesto Sobre la Renta a Pagar</w:t>
            </w:r>
          </w:p>
        </w:tc>
        <w:tc>
          <w:tcPr>
            <w:tcW w:w="60" w:type="dxa"/>
            <w:tcBorders>
              <w:top w:val="nil"/>
              <w:left w:val="nil"/>
              <w:bottom w:val="nil"/>
              <w:right w:val="nil"/>
            </w:tcBorders>
            <w:shd w:val="clear" w:color="auto" w:fill="auto"/>
            <w:noWrap/>
            <w:vAlign w:val="bottom"/>
            <w:hideMark/>
          </w:tcPr>
          <w:p w:rsidR="007A7993" w:rsidRPr="007A7993" w:rsidRDefault="007A7993" w:rsidP="007A7993">
            <w:pPr>
              <w:rPr>
                <w:b/>
                <w:bCs/>
                <w:color w:val="000000"/>
              </w:rPr>
            </w:pPr>
          </w:p>
        </w:tc>
        <w:tc>
          <w:tcPr>
            <w:tcW w:w="2062" w:type="dxa"/>
            <w:tcBorders>
              <w:top w:val="single" w:sz="4" w:space="0" w:color="auto"/>
              <w:left w:val="nil"/>
              <w:bottom w:val="double" w:sz="6" w:space="0" w:color="auto"/>
              <w:right w:val="nil"/>
            </w:tcBorders>
            <w:shd w:val="clear" w:color="auto" w:fill="auto"/>
            <w:noWrap/>
            <w:vAlign w:val="bottom"/>
            <w:hideMark/>
          </w:tcPr>
          <w:p w:rsidR="007A7993" w:rsidRPr="007A7993" w:rsidRDefault="007A7993" w:rsidP="007A7993">
            <w:pPr>
              <w:rPr>
                <w:b/>
                <w:bCs/>
                <w:color w:val="000000"/>
              </w:rPr>
            </w:pPr>
            <w:r w:rsidRPr="007A7993">
              <w:rPr>
                <w:b/>
                <w:bCs/>
                <w:color w:val="000000"/>
              </w:rPr>
              <w:t xml:space="preserve">           176,87 </w:t>
            </w:r>
          </w:p>
        </w:tc>
        <w:tc>
          <w:tcPr>
            <w:tcW w:w="60"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r>
      <w:tr w:rsidR="007A7993" w:rsidRPr="007A7993" w:rsidTr="007A7993">
        <w:trPr>
          <w:trHeight w:val="315"/>
        </w:trPr>
        <w:tc>
          <w:tcPr>
            <w:tcW w:w="61"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5797"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60"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2062"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60"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r>
      <w:tr w:rsidR="007A7993" w:rsidRPr="007A7993" w:rsidTr="007A7993">
        <w:trPr>
          <w:trHeight w:val="300"/>
        </w:trPr>
        <w:tc>
          <w:tcPr>
            <w:tcW w:w="61"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5797"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60"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2062"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60"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r>
      <w:tr w:rsidR="007A7993" w:rsidRPr="007A7993" w:rsidTr="007A7993">
        <w:trPr>
          <w:trHeight w:val="300"/>
        </w:trPr>
        <w:tc>
          <w:tcPr>
            <w:tcW w:w="61" w:type="dxa"/>
            <w:tcBorders>
              <w:top w:val="nil"/>
              <w:left w:val="nil"/>
              <w:bottom w:val="nil"/>
              <w:right w:val="nil"/>
            </w:tcBorders>
            <w:shd w:val="clear" w:color="auto" w:fill="auto"/>
            <w:noWrap/>
            <w:vAlign w:val="bottom"/>
            <w:hideMark/>
          </w:tcPr>
          <w:p w:rsidR="007A7993" w:rsidRPr="007A7993" w:rsidRDefault="007A7993" w:rsidP="007A7993">
            <w:pPr>
              <w:rPr>
                <w:color w:val="000000"/>
              </w:rPr>
            </w:pPr>
          </w:p>
        </w:tc>
        <w:tc>
          <w:tcPr>
            <w:tcW w:w="7979" w:type="dxa"/>
            <w:gridSpan w:val="4"/>
            <w:tcBorders>
              <w:top w:val="nil"/>
              <w:left w:val="nil"/>
              <w:bottom w:val="nil"/>
              <w:right w:val="nil"/>
            </w:tcBorders>
            <w:shd w:val="clear" w:color="auto" w:fill="auto"/>
            <w:noWrap/>
            <w:vAlign w:val="bottom"/>
            <w:hideMark/>
          </w:tcPr>
          <w:p w:rsidR="007A7993" w:rsidRPr="007A7993" w:rsidRDefault="007A7993" w:rsidP="007A7993">
            <w:pPr>
              <w:rPr>
                <w:color w:val="000000"/>
              </w:rPr>
            </w:pPr>
            <w:r w:rsidRPr="007A7993">
              <w:rPr>
                <w:color w:val="000000"/>
              </w:rPr>
              <w:t>Valor de la Unidad Tributario Vigente para el Ejercicio Fiscal 2007 Bs. 37,632</w:t>
            </w:r>
          </w:p>
        </w:tc>
      </w:tr>
    </w:tbl>
    <w:p w:rsidR="008F75FD" w:rsidRDefault="008F75FD" w:rsidP="00556287">
      <w:pPr>
        <w:spacing w:after="200" w:line="360" w:lineRule="auto"/>
        <w:rPr>
          <w:bCs/>
          <w:szCs w:val="20"/>
        </w:rPr>
      </w:pPr>
    </w:p>
    <w:p w:rsidR="00556287" w:rsidRPr="00556287" w:rsidRDefault="00556287" w:rsidP="00556287">
      <w:pPr>
        <w:spacing w:after="200" w:line="360" w:lineRule="auto"/>
        <w:rPr>
          <w:b/>
          <w:bCs/>
          <w:szCs w:val="20"/>
        </w:rPr>
      </w:pPr>
      <w:r w:rsidRPr="00556287">
        <w:rPr>
          <w:b/>
          <w:bCs/>
          <w:szCs w:val="20"/>
        </w:rPr>
        <w:t>Fuente: Estados Financieros Año 2007 (Anexo F.1)</w:t>
      </w:r>
    </w:p>
    <w:p w:rsidR="00AB5412" w:rsidRDefault="00AB5412" w:rsidP="0078240C">
      <w:pPr>
        <w:spacing w:after="200" w:line="360" w:lineRule="auto"/>
        <w:jc w:val="center"/>
        <w:rPr>
          <w:bCs/>
          <w:szCs w:val="20"/>
        </w:rPr>
      </w:pPr>
    </w:p>
    <w:p w:rsidR="00AB5412" w:rsidRPr="007A7993" w:rsidRDefault="00580FBA" w:rsidP="007A7993">
      <w:pPr>
        <w:spacing w:after="200" w:line="276" w:lineRule="auto"/>
        <w:rPr>
          <w:bCs/>
          <w:szCs w:val="20"/>
        </w:rPr>
      </w:pPr>
      <w:r>
        <w:rPr>
          <w:bCs/>
          <w:szCs w:val="20"/>
        </w:rPr>
        <w:br w:type="page"/>
      </w:r>
      <w:r w:rsidR="00AB5412" w:rsidRPr="00705E52">
        <w:rPr>
          <w:b/>
          <w:bCs/>
          <w:szCs w:val="20"/>
        </w:rPr>
        <w:lastRenderedPageBreak/>
        <w:t>Cálculos</w:t>
      </w:r>
      <w:r w:rsidR="00AB5412">
        <w:rPr>
          <w:b/>
          <w:bCs/>
          <w:szCs w:val="20"/>
        </w:rPr>
        <w:t xml:space="preserve"> para el Ejercicio Fiscal 2008</w:t>
      </w:r>
      <w:r w:rsidR="00AB5412" w:rsidRPr="00705E52">
        <w:rPr>
          <w:b/>
          <w:szCs w:val="20"/>
        </w:rPr>
        <w:t>:</w:t>
      </w:r>
    </w:p>
    <w:p w:rsidR="00AB5412" w:rsidRDefault="00AB5412" w:rsidP="00CF2103">
      <w:pPr>
        <w:spacing w:after="200" w:line="276" w:lineRule="auto"/>
        <w:rPr>
          <w:bCs/>
          <w:szCs w:val="20"/>
        </w:rPr>
      </w:pPr>
    </w:p>
    <w:tbl>
      <w:tblPr>
        <w:tblW w:w="8040" w:type="dxa"/>
        <w:tblInd w:w="55" w:type="dxa"/>
        <w:tblCellMar>
          <w:left w:w="70" w:type="dxa"/>
          <w:right w:w="70" w:type="dxa"/>
        </w:tblCellMar>
        <w:tblLook w:val="04A0"/>
      </w:tblPr>
      <w:tblGrid>
        <w:gridCol w:w="146"/>
        <w:gridCol w:w="5797"/>
        <w:gridCol w:w="146"/>
        <w:gridCol w:w="2062"/>
        <w:gridCol w:w="146"/>
      </w:tblGrid>
      <w:tr w:rsidR="00AB5412" w:rsidRPr="00AB5412" w:rsidTr="00AB5412">
        <w:trPr>
          <w:trHeight w:val="300"/>
        </w:trPr>
        <w:tc>
          <w:tcPr>
            <w:tcW w:w="8040" w:type="dxa"/>
            <w:gridSpan w:val="5"/>
            <w:tcBorders>
              <w:top w:val="nil"/>
              <w:left w:val="nil"/>
              <w:bottom w:val="nil"/>
              <w:right w:val="nil"/>
            </w:tcBorders>
            <w:shd w:val="clear" w:color="auto" w:fill="auto"/>
            <w:noWrap/>
            <w:vAlign w:val="bottom"/>
            <w:hideMark/>
          </w:tcPr>
          <w:p w:rsidR="00AB5412" w:rsidRPr="00AB5412" w:rsidRDefault="00AB5412" w:rsidP="00AB5412">
            <w:pPr>
              <w:jc w:val="center"/>
              <w:rPr>
                <w:b/>
                <w:bCs/>
                <w:color w:val="000000"/>
              </w:rPr>
            </w:pPr>
            <w:r w:rsidRPr="00AB5412">
              <w:rPr>
                <w:b/>
                <w:bCs/>
                <w:color w:val="000000"/>
              </w:rPr>
              <w:t>ASOCIACION COOPERATIVA DE SERVICIOS "SUCRE 362"</w:t>
            </w:r>
          </w:p>
        </w:tc>
      </w:tr>
      <w:tr w:rsidR="00AB5412" w:rsidRPr="00AB5412" w:rsidTr="00AB5412">
        <w:trPr>
          <w:trHeight w:val="300"/>
        </w:trPr>
        <w:tc>
          <w:tcPr>
            <w:tcW w:w="8040" w:type="dxa"/>
            <w:gridSpan w:val="5"/>
            <w:tcBorders>
              <w:top w:val="nil"/>
              <w:left w:val="nil"/>
              <w:bottom w:val="nil"/>
              <w:right w:val="nil"/>
            </w:tcBorders>
            <w:shd w:val="clear" w:color="auto" w:fill="auto"/>
            <w:noWrap/>
            <w:vAlign w:val="bottom"/>
            <w:hideMark/>
          </w:tcPr>
          <w:p w:rsidR="00AB5412" w:rsidRPr="00AB5412" w:rsidRDefault="00AB5412" w:rsidP="00AB5412">
            <w:pPr>
              <w:jc w:val="center"/>
              <w:rPr>
                <w:b/>
                <w:bCs/>
                <w:color w:val="000000"/>
              </w:rPr>
            </w:pPr>
            <w:r w:rsidRPr="00AB5412">
              <w:rPr>
                <w:b/>
                <w:bCs/>
                <w:color w:val="000000"/>
              </w:rPr>
              <w:t xml:space="preserve">DETERMINACION DEL IMPUESTO SOBRE LA RENTA A PAGAR </w:t>
            </w:r>
          </w:p>
        </w:tc>
      </w:tr>
      <w:tr w:rsidR="00AB5412" w:rsidRPr="00AB5412" w:rsidTr="00AB5412">
        <w:trPr>
          <w:trHeight w:val="300"/>
        </w:trPr>
        <w:tc>
          <w:tcPr>
            <w:tcW w:w="8040" w:type="dxa"/>
            <w:gridSpan w:val="5"/>
            <w:tcBorders>
              <w:top w:val="nil"/>
              <w:left w:val="nil"/>
              <w:bottom w:val="nil"/>
              <w:right w:val="nil"/>
            </w:tcBorders>
            <w:shd w:val="clear" w:color="auto" w:fill="auto"/>
            <w:noWrap/>
            <w:vAlign w:val="bottom"/>
            <w:hideMark/>
          </w:tcPr>
          <w:p w:rsidR="00AB5412" w:rsidRPr="00AB5412" w:rsidRDefault="00AB5412" w:rsidP="00AB5412">
            <w:pPr>
              <w:jc w:val="center"/>
              <w:rPr>
                <w:b/>
                <w:bCs/>
                <w:color w:val="000000"/>
              </w:rPr>
            </w:pPr>
            <w:r w:rsidRPr="00AB5412">
              <w:rPr>
                <w:b/>
                <w:bCs/>
                <w:color w:val="000000"/>
              </w:rPr>
              <w:t>EN CASO DE NO ESTAR EXENTA</w:t>
            </w:r>
          </w:p>
        </w:tc>
      </w:tr>
      <w:tr w:rsidR="00AB5412" w:rsidRPr="00AB5412" w:rsidTr="00AB5412">
        <w:trPr>
          <w:trHeight w:val="300"/>
        </w:trPr>
        <w:tc>
          <w:tcPr>
            <w:tcW w:w="8040" w:type="dxa"/>
            <w:gridSpan w:val="5"/>
            <w:tcBorders>
              <w:top w:val="nil"/>
              <w:left w:val="nil"/>
              <w:bottom w:val="nil"/>
              <w:right w:val="nil"/>
            </w:tcBorders>
            <w:shd w:val="clear" w:color="auto" w:fill="auto"/>
            <w:noWrap/>
            <w:vAlign w:val="bottom"/>
            <w:hideMark/>
          </w:tcPr>
          <w:p w:rsidR="00AB5412" w:rsidRPr="00AB5412" w:rsidRDefault="00AB5412" w:rsidP="00AB5412">
            <w:pPr>
              <w:jc w:val="center"/>
              <w:rPr>
                <w:b/>
                <w:bCs/>
                <w:color w:val="000000"/>
              </w:rPr>
            </w:pPr>
            <w:r w:rsidRPr="00AB5412">
              <w:rPr>
                <w:b/>
                <w:bCs/>
                <w:color w:val="000000"/>
              </w:rPr>
              <w:t>EJERCICIO FISCAL 2008</w:t>
            </w: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797"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2062"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797"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2062"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797"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b/>
                <w:bCs/>
                <w:color w:val="000000"/>
              </w:rPr>
            </w:pPr>
          </w:p>
        </w:tc>
        <w:tc>
          <w:tcPr>
            <w:tcW w:w="2062" w:type="dxa"/>
            <w:tcBorders>
              <w:top w:val="nil"/>
              <w:left w:val="nil"/>
              <w:bottom w:val="nil"/>
              <w:right w:val="nil"/>
            </w:tcBorders>
            <w:shd w:val="clear" w:color="auto" w:fill="auto"/>
            <w:noWrap/>
            <w:vAlign w:val="bottom"/>
            <w:hideMark/>
          </w:tcPr>
          <w:p w:rsidR="00AB5412" w:rsidRPr="00AB5412" w:rsidRDefault="00AB5412" w:rsidP="00AB5412">
            <w:pPr>
              <w:rPr>
                <w:b/>
                <w:bCs/>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797"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r w:rsidRPr="00AB5412">
              <w:rPr>
                <w:color w:val="000000"/>
              </w:rPr>
              <w:t>Excedente del Ejercicio</w:t>
            </w: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2062"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r w:rsidRPr="00AB5412">
              <w:rPr>
                <w:color w:val="000000"/>
              </w:rPr>
              <w:t xml:space="preserve">          4.125,85 </w:t>
            </w: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797"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2062"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857" w:type="dxa"/>
            <w:gridSpan w:val="2"/>
            <w:tcBorders>
              <w:top w:val="nil"/>
              <w:left w:val="nil"/>
              <w:bottom w:val="nil"/>
              <w:right w:val="nil"/>
            </w:tcBorders>
            <w:shd w:val="clear" w:color="auto" w:fill="auto"/>
            <w:noWrap/>
            <w:vAlign w:val="bottom"/>
            <w:hideMark/>
          </w:tcPr>
          <w:p w:rsidR="00AB5412" w:rsidRPr="00AB5412" w:rsidRDefault="00AB5412" w:rsidP="00AB5412">
            <w:pPr>
              <w:rPr>
                <w:color w:val="000000"/>
              </w:rPr>
            </w:pPr>
            <w:r w:rsidRPr="00AB5412">
              <w:rPr>
                <w:color w:val="000000"/>
              </w:rPr>
              <w:t>Excedente del Ejercicio en Unidades Tributarias</w:t>
            </w:r>
          </w:p>
        </w:tc>
        <w:tc>
          <w:tcPr>
            <w:tcW w:w="2062"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r w:rsidRPr="00AB5412">
              <w:rPr>
                <w:color w:val="000000"/>
              </w:rPr>
              <w:t xml:space="preserve">               89,69 </w:t>
            </w: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797"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2062"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797" w:type="dxa"/>
            <w:tcBorders>
              <w:top w:val="nil"/>
              <w:left w:val="nil"/>
              <w:bottom w:val="nil"/>
              <w:right w:val="nil"/>
            </w:tcBorders>
            <w:shd w:val="clear" w:color="auto" w:fill="auto"/>
            <w:noWrap/>
            <w:vAlign w:val="bottom"/>
            <w:hideMark/>
          </w:tcPr>
          <w:p w:rsidR="00AB5412" w:rsidRPr="00AB5412" w:rsidRDefault="007A7993" w:rsidP="00AB5412">
            <w:pPr>
              <w:rPr>
                <w:color w:val="000000"/>
              </w:rPr>
            </w:pPr>
            <w:r w:rsidRPr="00AB5412">
              <w:rPr>
                <w:color w:val="000000"/>
              </w:rPr>
              <w:t>Alícuota</w:t>
            </w:r>
            <w:r w:rsidR="00AB5412" w:rsidRPr="00AB5412">
              <w:rPr>
                <w:color w:val="000000"/>
              </w:rPr>
              <w:t xml:space="preserve"> (Artículo Nº 52 Ley del Impuesto</w:t>
            </w: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2062"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797"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r w:rsidRPr="00AB5412">
              <w:rPr>
                <w:color w:val="000000"/>
              </w:rPr>
              <w:t>Sobre la Renta 2001)</w:t>
            </w: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2062" w:type="dxa"/>
            <w:tcBorders>
              <w:top w:val="nil"/>
              <w:left w:val="nil"/>
              <w:bottom w:val="nil"/>
              <w:right w:val="nil"/>
            </w:tcBorders>
            <w:shd w:val="clear" w:color="auto" w:fill="auto"/>
            <w:noWrap/>
            <w:vAlign w:val="bottom"/>
            <w:hideMark/>
          </w:tcPr>
          <w:p w:rsidR="00AB5412" w:rsidRPr="00AB5412" w:rsidRDefault="00AB5412" w:rsidP="00AB5412">
            <w:pPr>
              <w:jc w:val="center"/>
              <w:rPr>
                <w:color w:val="000000"/>
              </w:rPr>
            </w:pPr>
            <w:r>
              <w:rPr>
                <w:color w:val="000000"/>
              </w:rPr>
              <w:t xml:space="preserve">      </w:t>
            </w:r>
            <w:r w:rsidRPr="00AB5412">
              <w:rPr>
                <w:color w:val="000000"/>
              </w:rPr>
              <w:t>15%</w:t>
            </w: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797"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2062"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857" w:type="dxa"/>
            <w:gridSpan w:val="2"/>
            <w:tcBorders>
              <w:top w:val="nil"/>
              <w:left w:val="nil"/>
              <w:bottom w:val="nil"/>
              <w:right w:val="nil"/>
            </w:tcBorders>
            <w:shd w:val="clear" w:color="auto" w:fill="auto"/>
            <w:noWrap/>
            <w:vAlign w:val="bottom"/>
            <w:hideMark/>
          </w:tcPr>
          <w:p w:rsidR="00AB5412" w:rsidRPr="00AB5412" w:rsidRDefault="00AB5412" w:rsidP="00AB5412">
            <w:pPr>
              <w:rPr>
                <w:color w:val="000000"/>
              </w:rPr>
            </w:pPr>
            <w:r w:rsidRPr="00AB5412">
              <w:rPr>
                <w:color w:val="000000"/>
              </w:rPr>
              <w:t>Desgravamen (Artículo Nº 52 Ley del Impuesto</w:t>
            </w:r>
          </w:p>
        </w:tc>
        <w:tc>
          <w:tcPr>
            <w:tcW w:w="2062"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797"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r w:rsidRPr="00AB5412">
              <w:rPr>
                <w:color w:val="000000"/>
              </w:rPr>
              <w:t>Sobre la Renta 2001)</w:t>
            </w: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2062"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r w:rsidRPr="00AB5412">
              <w:rPr>
                <w:color w:val="000000"/>
              </w:rPr>
              <w:t xml:space="preserve">                    -   </w:t>
            </w: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797"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2062"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797"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r w:rsidRPr="00AB5412">
              <w:rPr>
                <w:color w:val="000000"/>
              </w:rPr>
              <w:t>Impuesto Determinado Según Tarifa Nº 2</w:t>
            </w: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2062"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r w:rsidRPr="00AB5412">
              <w:rPr>
                <w:color w:val="000000"/>
              </w:rPr>
              <w:t xml:space="preserve">               13,45 </w:t>
            </w: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797"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2062"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15"/>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797" w:type="dxa"/>
            <w:tcBorders>
              <w:top w:val="nil"/>
              <w:left w:val="nil"/>
              <w:bottom w:val="nil"/>
              <w:right w:val="nil"/>
            </w:tcBorders>
            <w:shd w:val="clear" w:color="auto" w:fill="auto"/>
            <w:noWrap/>
            <w:vAlign w:val="bottom"/>
            <w:hideMark/>
          </w:tcPr>
          <w:p w:rsidR="00AB5412" w:rsidRPr="00AB5412" w:rsidRDefault="00AB5412" w:rsidP="00AB5412">
            <w:pPr>
              <w:rPr>
                <w:b/>
                <w:bCs/>
                <w:color w:val="000000"/>
              </w:rPr>
            </w:pPr>
            <w:r w:rsidRPr="00AB5412">
              <w:rPr>
                <w:b/>
                <w:bCs/>
                <w:color w:val="000000"/>
              </w:rPr>
              <w:t>Impuesto Sobre la Renta a Pagar</w:t>
            </w: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b/>
                <w:bCs/>
                <w:color w:val="000000"/>
              </w:rPr>
            </w:pPr>
          </w:p>
        </w:tc>
        <w:tc>
          <w:tcPr>
            <w:tcW w:w="2062" w:type="dxa"/>
            <w:tcBorders>
              <w:top w:val="single" w:sz="4" w:space="0" w:color="auto"/>
              <w:left w:val="nil"/>
              <w:bottom w:val="double" w:sz="6" w:space="0" w:color="auto"/>
              <w:right w:val="nil"/>
            </w:tcBorders>
            <w:shd w:val="clear" w:color="auto" w:fill="auto"/>
            <w:noWrap/>
            <w:vAlign w:val="bottom"/>
            <w:hideMark/>
          </w:tcPr>
          <w:p w:rsidR="00AB5412" w:rsidRPr="00AB5412" w:rsidRDefault="00AB5412" w:rsidP="00AB5412">
            <w:pPr>
              <w:rPr>
                <w:b/>
                <w:bCs/>
                <w:color w:val="000000"/>
              </w:rPr>
            </w:pPr>
            <w:r w:rsidRPr="00AB5412">
              <w:rPr>
                <w:b/>
                <w:bCs/>
                <w:color w:val="000000"/>
              </w:rPr>
              <w:t xml:space="preserve">           739,96 </w:t>
            </w: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15"/>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797"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2062"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797"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2062"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7979" w:type="dxa"/>
            <w:gridSpan w:val="4"/>
            <w:tcBorders>
              <w:top w:val="nil"/>
              <w:left w:val="nil"/>
              <w:bottom w:val="nil"/>
              <w:right w:val="nil"/>
            </w:tcBorders>
            <w:shd w:val="clear" w:color="auto" w:fill="auto"/>
            <w:noWrap/>
            <w:vAlign w:val="bottom"/>
            <w:hideMark/>
          </w:tcPr>
          <w:p w:rsidR="00AB5412" w:rsidRPr="00AB5412" w:rsidRDefault="00AB5412" w:rsidP="00AB5412">
            <w:pPr>
              <w:rPr>
                <w:color w:val="000000"/>
              </w:rPr>
            </w:pPr>
            <w:r w:rsidRPr="00AB5412">
              <w:rPr>
                <w:color w:val="000000"/>
              </w:rPr>
              <w:t>Valor de la Unidad Tributario Vigente para el Ejercicio Fiscal 2008 Bs. 46,00</w:t>
            </w:r>
          </w:p>
        </w:tc>
      </w:tr>
    </w:tbl>
    <w:p w:rsidR="00CF2103" w:rsidRDefault="00CF2103" w:rsidP="00AB5412">
      <w:pPr>
        <w:spacing w:after="200" w:line="276" w:lineRule="auto"/>
        <w:jc w:val="center"/>
        <w:rPr>
          <w:bCs/>
          <w:szCs w:val="20"/>
        </w:rPr>
      </w:pPr>
    </w:p>
    <w:p w:rsidR="00556287" w:rsidRPr="00556287" w:rsidRDefault="00556287" w:rsidP="00556287">
      <w:pPr>
        <w:spacing w:after="200" w:line="360" w:lineRule="auto"/>
        <w:rPr>
          <w:b/>
          <w:bCs/>
          <w:szCs w:val="20"/>
        </w:rPr>
      </w:pPr>
      <w:r w:rsidRPr="00556287">
        <w:rPr>
          <w:b/>
          <w:bCs/>
          <w:szCs w:val="20"/>
        </w:rPr>
        <w:t>Fuente: Estados Financieros Año 200</w:t>
      </w:r>
      <w:r>
        <w:rPr>
          <w:b/>
          <w:bCs/>
          <w:szCs w:val="20"/>
        </w:rPr>
        <w:t>8</w:t>
      </w:r>
      <w:r w:rsidRPr="00556287">
        <w:rPr>
          <w:b/>
          <w:bCs/>
          <w:szCs w:val="20"/>
        </w:rPr>
        <w:t xml:space="preserve"> (Anexo F.</w:t>
      </w:r>
      <w:r>
        <w:rPr>
          <w:b/>
          <w:bCs/>
          <w:szCs w:val="20"/>
        </w:rPr>
        <w:t>2</w:t>
      </w:r>
      <w:r w:rsidRPr="00556287">
        <w:rPr>
          <w:b/>
          <w:bCs/>
          <w:szCs w:val="20"/>
        </w:rPr>
        <w:t>)</w:t>
      </w:r>
    </w:p>
    <w:p w:rsidR="00763064" w:rsidRDefault="00763064" w:rsidP="00556287">
      <w:pPr>
        <w:spacing w:after="200" w:line="276" w:lineRule="auto"/>
        <w:rPr>
          <w:bCs/>
          <w:szCs w:val="20"/>
        </w:rPr>
      </w:pPr>
    </w:p>
    <w:p w:rsidR="00580FBA" w:rsidRDefault="00580FBA">
      <w:pPr>
        <w:spacing w:after="200" w:line="276" w:lineRule="auto"/>
        <w:rPr>
          <w:bCs/>
          <w:szCs w:val="20"/>
        </w:rPr>
      </w:pPr>
      <w:r>
        <w:rPr>
          <w:bCs/>
          <w:szCs w:val="20"/>
        </w:rPr>
        <w:br w:type="page"/>
      </w:r>
    </w:p>
    <w:p w:rsidR="00AB5412" w:rsidRPr="00705E52" w:rsidRDefault="00AB5412" w:rsidP="00AB5412">
      <w:pPr>
        <w:spacing w:after="200" w:line="360" w:lineRule="auto"/>
        <w:jc w:val="both"/>
        <w:rPr>
          <w:b/>
          <w:szCs w:val="20"/>
        </w:rPr>
      </w:pPr>
      <w:r w:rsidRPr="00705E52">
        <w:rPr>
          <w:b/>
          <w:bCs/>
          <w:szCs w:val="20"/>
        </w:rPr>
        <w:lastRenderedPageBreak/>
        <w:t>Cálculos</w:t>
      </w:r>
      <w:r>
        <w:rPr>
          <w:b/>
          <w:bCs/>
          <w:szCs w:val="20"/>
        </w:rPr>
        <w:t xml:space="preserve"> para el Ejercicio Fiscal 2009</w:t>
      </w:r>
      <w:r w:rsidRPr="00705E52">
        <w:rPr>
          <w:b/>
          <w:szCs w:val="20"/>
        </w:rPr>
        <w:t>:</w:t>
      </w:r>
    </w:p>
    <w:p w:rsidR="00763064" w:rsidRDefault="00763064">
      <w:pPr>
        <w:spacing w:after="200" w:line="276" w:lineRule="auto"/>
        <w:rPr>
          <w:bCs/>
          <w:szCs w:val="20"/>
        </w:rPr>
      </w:pPr>
    </w:p>
    <w:tbl>
      <w:tblPr>
        <w:tblW w:w="8040" w:type="dxa"/>
        <w:tblInd w:w="55" w:type="dxa"/>
        <w:tblCellMar>
          <w:left w:w="70" w:type="dxa"/>
          <w:right w:w="70" w:type="dxa"/>
        </w:tblCellMar>
        <w:tblLook w:val="04A0"/>
      </w:tblPr>
      <w:tblGrid>
        <w:gridCol w:w="146"/>
        <w:gridCol w:w="5797"/>
        <w:gridCol w:w="146"/>
        <w:gridCol w:w="2062"/>
        <w:gridCol w:w="146"/>
      </w:tblGrid>
      <w:tr w:rsidR="00AB5412" w:rsidRPr="00AB5412" w:rsidTr="00AB5412">
        <w:trPr>
          <w:trHeight w:val="300"/>
        </w:trPr>
        <w:tc>
          <w:tcPr>
            <w:tcW w:w="8040" w:type="dxa"/>
            <w:gridSpan w:val="5"/>
            <w:tcBorders>
              <w:top w:val="nil"/>
              <w:left w:val="nil"/>
              <w:bottom w:val="nil"/>
              <w:right w:val="nil"/>
            </w:tcBorders>
            <w:shd w:val="clear" w:color="auto" w:fill="auto"/>
            <w:noWrap/>
            <w:vAlign w:val="bottom"/>
            <w:hideMark/>
          </w:tcPr>
          <w:p w:rsidR="00AB5412" w:rsidRPr="00AB5412" w:rsidRDefault="00AB5412" w:rsidP="00AB5412">
            <w:pPr>
              <w:jc w:val="center"/>
              <w:rPr>
                <w:b/>
                <w:bCs/>
                <w:color w:val="000000"/>
              </w:rPr>
            </w:pPr>
            <w:r w:rsidRPr="00AB5412">
              <w:rPr>
                <w:b/>
                <w:bCs/>
                <w:color w:val="000000"/>
              </w:rPr>
              <w:t>ASOCIACION COOPERATIVA DE SERVICIOS "SUCRE 362"</w:t>
            </w:r>
          </w:p>
        </w:tc>
      </w:tr>
      <w:tr w:rsidR="00AB5412" w:rsidRPr="00AB5412" w:rsidTr="00AB5412">
        <w:trPr>
          <w:trHeight w:val="300"/>
        </w:trPr>
        <w:tc>
          <w:tcPr>
            <w:tcW w:w="8040" w:type="dxa"/>
            <w:gridSpan w:val="5"/>
            <w:tcBorders>
              <w:top w:val="nil"/>
              <w:left w:val="nil"/>
              <w:bottom w:val="nil"/>
              <w:right w:val="nil"/>
            </w:tcBorders>
            <w:shd w:val="clear" w:color="auto" w:fill="auto"/>
            <w:noWrap/>
            <w:vAlign w:val="bottom"/>
            <w:hideMark/>
          </w:tcPr>
          <w:p w:rsidR="00AB5412" w:rsidRPr="00AB5412" w:rsidRDefault="00AB5412" w:rsidP="00AB5412">
            <w:pPr>
              <w:jc w:val="center"/>
              <w:rPr>
                <w:b/>
                <w:bCs/>
                <w:color w:val="000000"/>
              </w:rPr>
            </w:pPr>
            <w:r w:rsidRPr="00AB5412">
              <w:rPr>
                <w:b/>
                <w:bCs/>
                <w:color w:val="000000"/>
              </w:rPr>
              <w:t xml:space="preserve">DETERMINACION DEL IMPUESTO SOBRE LA RENTA A PAGAR </w:t>
            </w:r>
          </w:p>
        </w:tc>
      </w:tr>
      <w:tr w:rsidR="00AB5412" w:rsidRPr="00AB5412" w:rsidTr="00AB5412">
        <w:trPr>
          <w:trHeight w:val="300"/>
        </w:trPr>
        <w:tc>
          <w:tcPr>
            <w:tcW w:w="8040" w:type="dxa"/>
            <w:gridSpan w:val="5"/>
            <w:tcBorders>
              <w:top w:val="nil"/>
              <w:left w:val="nil"/>
              <w:bottom w:val="nil"/>
              <w:right w:val="nil"/>
            </w:tcBorders>
            <w:shd w:val="clear" w:color="auto" w:fill="auto"/>
            <w:noWrap/>
            <w:vAlign w:val="bottom"/>
            <w:hideMark/>
          </w:tcPr>
          <w:p w:rsidR="00AB5412" w:rsidRPr="00AB5412" w:rsidRDefault="00AB5412" w:rsidP="00AB5412">
            <w:pPr>
              <w:jc w:val="center"/>
              <w:rPr>
                <w:b/>
                <w:bCs/>
                <w:color w:val="000000"/>
              </w:rPr>
            </w:pPr>
            <w:r w:rsidRPr="00AB5412">
              <w:rPr>
                <w:b/>
                <w:bCs/>
                <w:color w:val="000000"/>
              </w:rPr>
              <w:t>EN CASO DE NO ESTAR EXENTA</w:t>
            </w:r>
          </w:p>
        </w:tc>
      </w:tr>
      <w:tr w:rsidR="00AB5412" w:rsidRPr="00AB5412" w:rsidTr="00AB5412">
        <w:trPr>
          <w:trHeight w:val="300"/>
        </w:trPr>
        <w:tc>
          <w:tcPr>
            <w:tcW w:w="8040" w:type="dxa"/>
            <w:gridSpan w:val="5"/>
            <w:tcBorders>
              <w:top w:val="nil"/>
              <w:left w:val="nil"/>
              <w:bottom w:val="nil"/>
              <w:right w:val="nil"/>
            </w:tcBorders>
            <w:shd w:val="clear" w:color="auto" w:fill="auto"/>
            <w:noWrap/>
            <w:vAlign w:val="bottom"/>
            <w:hideMark/>
          </w:tcPr>
          <w:p w:rsidR="00AB5412" w:rsidRPr="00AB5412" w:rsidRDefault="00AB5412" w:rsidP="00AB5412">
            <w:pPr>
              <w:jc w:val="center"/>
              <w:rPr>
                <w:b/>
                <w:bCs/>
                <w:color w:val="000000"/>
              </w:rPr>
            </w:pPr>
            <w:r w:rsidRPr="00AB5412">
              <w:rPr>
                <w:b/>
                <w:bCs/>
                <w:color w:val="000000"/>
              </w:rPr>
              <w:t>EJERCICIO FISCAL 2009</w:t>
            </w: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797"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2062"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797"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2062"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797"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b/>
                <w:bCs/>
                <w:color w:val="000000"/>
              </w:rPr>
            </w:pPr>
          </w:p>
        </w:tc>
        <w:tc>
          <w:tcPr>
            <w:tcW w:w="2062" w:type="dxa"/>
            <w:tcBorders>
              <w:top w:val="nil"/>
              <w:left w:val="nil"/>
              <w:bottom w:val="nil"/>
              <w:right w:val="nil"/>
            </w:tcBorders>
            <w:shd w:val="clear" w:color="auto" w:fill="auto"/>
            <w:noWrap/>
            <w:vAlign w:val="bottom"/>
            <w:hideMark/>
          </w:tcPr>
          <w:p w:rsidR="00AB5412" w:rsidRPr="00AB5412" w:rsidRDefault="00AB5412" w:rsidP="00AB5412">
            <w:pPr>
              <w:rPr>
                <w:b/>
                <w:bCs/>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797"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r w:rsidRPr="00AB5412">
              <w:rPr>
                <w:color w:val="000000"/>
              </w:rPr>
              <w:t>Excedente del Ejercicio</w:t>
            </w: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2062"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r w:rsidRPr="00AB5412">
              <w:rPr>
                <w:color w:val="000000"/>
              </w:rPr>
              <w:t xml:space="preserve">        20.074,26 </w:t>
            </w: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797"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2062"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857" w:type="dxa"/>
            <w:gridSpan w:val="2"/>
            <w:tcBorders>
              <w:top w:val="nil"/>
              <w:left w:val="nil"/>
              <w:bottom w:val="nil"/>
              <w:right w:val="nil"/>
            </w:tcBorders>
            <w:shd w:val="clear" w:color="auto" w:fill="auto"/>
            <w:noWrap/>
            <w:vAlign w:val="bottom"/>
            <w:hideMark/>
          </w:tcPr>
          <w:p w:rsidR="00AB5412" w:rsidRPr="00AB5412" w:rsidRDefault="00AB5412" w:rsidP="00AB5412">
            <w:pPr>
              <w:rPr>
                <w:color w:val="000000"/>
              </w:rPr>
            </w:pPr>
            <w:r w:rsidRPr="00AB5412">
              <w:rPr>
                <w:color w:val="000000"/>
              </w:rPr>
              <w:t>Excedente del Ejercicio en Unidades Tributarias</w:t>
            </w:r>
          </w:p>
        </w:tc>
        <w:tc>
          <w:tcPr>
            <w:tcW w:w="2062"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r w:rsidRPr="00AB5412">
              <w:rPr>
                <w:color w:val="000000"/>
              </w:rPr>
              <w:t xml:space="preserve">             364,99 </w:t>
            </w: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797"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2062"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797"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r w:rsidRPr="00AB5412">
              <w:rPr>
                <w:color w:val="000000"/>
              </w:rPr>
              <w:t>Alícuota (Artículo Nº 52 Ley del Impuesto</w:t>
            </w: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2062"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797"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r w:rsidRPr="00AB5412">
              <w:rPr>
                <w:color w:val="000000"/>
              </w:rPr>
              <w:t>Sobre la Renta 2001)</w:t>
            </w: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2062" w:type="dxa"/>
            <w:tcBorders>
              <w:top w:val="nil"/>
              <w:left w:val="nil"/>
              <w:bottom w:val="nil"/>
              <w:right w:val="nil"/>
            </w:tcBorders>
            <w:shd w:val="clear" w:color="auto" w:fill="auto"/>
            <w:noWrap/>
            <w:vAlign w:val="bottom"/>
            <w:hideMark/>
          </w:tcPr>
          <w:p w:rsidR="00AB5412" w:rsidRPr="00AB5412" w:rsidRDefault="00AB5412" w:rsidP="00AB5412">
            <w:pPr>
              <w:jc w:val="center"/>
              <w:rPr>
                <w:color w:val="000000"/>
              </w:rPr>
            </w:pPr>
            <w:r>
              <w:rPr>
                <w:color w:val="000000"/>
              </w:rPr>
              <w:t xml:space="preserve">       </w:t>
            </w:r>
            <w:r w:rsidRPr="00AB5412">
              <w:rPr>
                <w:color w:val="000000"/>
              </w:rPr>
              <w:t>15%</w:t>
            </w: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797"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2062"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857" w:type="dxa"/>
            <w:gridSpan w:val="2"/>
            <w:tcBorders>
              <w:top w:val="nil"/>
              <w:left w:val="nil"/>
              <w:bottom w:val="nil"/>
              <w:right w:val="nil"/>
            </w:tcBorders>
            <w:shd w:val="clear" w:color="auto" w:fill="auto"/>
            <w:noWrap/>
            <w:vAlign w:val="bottom"/>
            <w:hideMark/>
          </w:tcPr>
          <w:p w:rsidR="00AB5412" w:rsidRPr="00AB5412" w:rsidRDefault="00AB5412" w:rsidP="00AB5412">
            <w:pPr>
              <w:rPr>
                <w:color w:val="000000"/>
              </w:rPr>
            </w:pPr>
            <w:r w:rsidRPr="00AB5412">
              <w:rPr>
                <w:color w:val="000000"/>
              </w:rPr>
              <w:t>Desgravamen (Artículo Nº 52 Ley del Impuesto</w:t>
            </w:r>
          </w:p>
        </w:tc>
        <w:tc>
          <w:tcPr>
            <w:tcW w:w="2062"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797"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r w:rsidRPr="00AB5412">
              <w:rPr>
                <w:color w:val="000000"/>
              </w:rPr>
              <w:t>Sobre la Renta 2001)</w:t>
            </w: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2062"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r w:rsidRPr="00AB5412">
              <w:rPr>
                <w:color w:val="000000"/>
              </w:rPr>
              <w:t xml:space="preserve">                    -   </w:t>
            </w: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797"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2062"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797"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r w:rsidRPr="00AB5412">
              <w:rPr>
                <w:color w:val="000000"/>
              </w:rPr>
              <w:t>Impuesto Determinado Según Tarifa Nº 2</w:t>
            </w: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2062"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r w:rsidRPr="00AB5412">
              <w:rPr>
                <w:color w:val="000000"/>
              </w:rPr>
              <w:t xml:space="preserve">               54,75 </w:t>
            </w: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797"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2062"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15"/>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797" w:type="dxa"/>
            <w:tcBorders>
              <w:top w:val="nil"/>
              <w:left w:val="nil"/>
              <w:bottom w:val="nil"/>
              <w:right w:val="nil"/>
            </w:tcBorders>
            <w:shd w:val="clear" w:color="auto" w:fill="auto"/>
            <w:noWrap/>
            <w:vAlign w:val="bottom"/>
            <w:hideMark/>
          </w:tcPr>
          <w:p w:rsidR="00AB5412" w:rsidRPr="00AB5412" w:rsidRDefault="00AB5412" w:rsidP="00AB5412">
            <w:pPr>
              <w:rPr>
                <w:b/>
                <w:bCs/>
                <w:color w:val="000000"/>
              </w:rPr>
            </w:pPr>
            <w:r w:rsidRPr="00AB5412">
              <w:rPr>
                <w:b/>
                <w:bCs/>
                <w:color w:val="000000"/>
              </w:rPr>
              <w:t>Impuesto Sobre la Renta a Pagar</w:t>
            </w: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b/>
                <w:bCs/>
                <w:color w:val="000000"/>
              </w:rPr>
            </w:pPr>
          </w:p>
        </w:tc>
        <w:tc>
          <w:tcPr>
            <w:tcW w:w="2062" w:type="dxa"/>
            <w:tcBorders>
              <w:top w:val="single" w:sz="4" w:space="0" w:color="auto"/>
              <w:left w:val="nil"/>
              <w:bottom w:val="double" w:sz="6" w:space="0" w:color="auto"/>
              <w:right w:val="nil"/>
            </w:tcBorders>
            <w:shd w:val="clear" w:color="auto" w:fill="auto"/>
            <w:noWrap/>
            <w:vAlign w:val="bottom"/>
            <w:hideMark/>
          </w:tcPr>
          <w:p w:rsidR="00AB5412" w:rsidRPr="00AB5412" w:rsidRDefault="00AB5412" w:rsidP="00AB5412">
            <w:pPr>
              <w:rPr>
                <w:b/>
                <w:bCs/>
                <w:color w:val="000000"/>
              </w:rPr>
            </w:pPr>
            <w:r w:rsidRPr="00AB5412">
              <w:rPr>
                <w:b/>
                <w:bCs/>
                <w:color w:val="000000"/>
              </w:rPr>
              <w:t xml:space="preserve">        3.011,14 </w:t>
            </w: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15"/>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797"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2062"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5797"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2062"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60"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r>
      <w:tr w:rsidR="00AB5412" w:rsidRPr="00AB5412" w:rsidTr="00AB5412">
        <w:trPr>
          <w:trHeight w:val="300"/>
        </w:trPr>
        <w:tc>
          <w:tcPr>
            <w:tcW w:w="61" w:type="dxa"/>
            <w:tcBorders>
              <w:top w:val="nil"/>
              <w:left w:val="nil"/>
              <w:bottom w:val="nil"/>
              <w:right w:val="nil"/>
            </w:tcBorders>
            <w:shd w:val="clear" w:color="auto" w:fill="auto"/>
            <w:noWrap/>
            <w:vAlign w:val="bottom"/>
            <w:hideMark/>
          </w:tcPr>
          <w:p w:rsidR="00AB5412" w:rsidRPr="00AB5412" w:rsidRDefault="00AB5412" w:rsidP="00AB5412">
            <w:pPr>
              <w:rPr>
                <w:color w:val="000000"/>
              </w:rPr>
            </w:pPr>
          </w:p>
        </w:tc>
        <w:tc>
          <w:tcPr>
            <w:tcW w:w="7979" w:type="dxa"/>
            <w:gridSpan w:val="4"/>
            <w:tcBorders>
              <w:top w:val="nil"/>
              <w:left w:val="nil"/>
              <w:bottom w:val="nil"/>
              <w:right w:val="nil"/>
            </w:tcBorders>
            <w:shd w:val="clear" w:color="auto" w:fill="auto"/>
            <w:noWrap/>
            <w:vAlign w:val="bottom"/>
            <w:hideMark/>
          </w:tcPr>
          <w:p w:rsidR="00AB5412" w:rsidRPr="00AB5412" w:rsidRDefault="00AB5412" w:rsidP="00AB5412">
            <w:pPr>
              <w:rPr>
                <w:color w:val="000000"/>
              </w:rPr>
            </w:pPr>
            <w:r w:rsidRPr="00AB5412">
              <w:rPr>
                <w:color w:val="000000"/>
              </w:rPr>
              <w:t>Valor de la Unidad Tributario Vigente para el Ejercicio Fiscal 2009 Bs. 55,00</w:t>
            </w:r>
          </w:p>
        </w:tc>
      </w:tr>
    </w:tbl>
    <w:p w:rsidR="00763064" w:rsidRDefault="00763064" w:rsidP="00AB5412">
      <w:pPr>
        <w:spacing w:after="200" w:line="276" w:lineRule="auto"/>
        <w:jc w:val="center"/>
        <w:rPr>
          <w:bCs/>
          <w:szCs w:val="20"/>
        </w:rPr>
      </w:pPr>
    </w:p>
    <w:p w:rsidR="00556287" w:rsidRPr="00556287" w:rsidRDefault="00556287" w:rsidP="00556287">
      <w:pPr>
        <w:spacing w:after="200" w:line="360" w:lineRule="auto"/>
        <w:rPr>
          <w:b/>
          <w:bCs/>
          <w:szCs w:val="20"/>
        </w:rPr>
      </w:pPr>
      <w:r w:rsidRPr="00556287">
        <w:rPr>
          <w:b/>
          <w:bCs/>
          <w:szCs w:val="20"/>
        </w:rPr>
        <w:t>Fuente: Estados Financieros Año 200</w:t>
      </w:r>
      <w:r>
        <w:rPr>
          <w:b/>
          <w:bCs/>
          <w:szCs w:val="20"/>
        </w:rPr>
        <w:t>9</w:t>
      </w:r>
      <w:r w:rsidRPr="00556287">
        <w:rPr>
          <w:b/>
          <w:bCs/>
          <w:szCs w:val="20"/>
        </w:rPr>
        <w:t xml:space="preserve"> (Anexo F.</w:t>
      </w:r>
      <w:r>
        <w:rPr>
          <w:b/>
          <w:bCs/>
          <w:szCs w:val="20"/>
        </w:rPr>
        <w:t>3</w:t>
      </w:r>
      <w:r w:rsidRPr="00556287">
        <w:rPr>
          <w:b/>
          <w:bCs/>
          <w:szCs w:val="20"/>
        </w:rPr>
        <w:t>)</w:t>
      </w:r>
    </w:p>
    <w:p w:rsidR="00556287" w:rsidRDefault="00556287" w:rsidP="00556287">
      <w:pPr>
        <w:spacing w:after="200" w:line="276" w:lineRule="auto"/>
        <w:rPr>
          <w:bCs/>
          <w:szCs w:val="20"/>
        </w:rPr>
      </w:pPr>
    </w:p>
    <w:p w:rsidR="00CF2103" w:rsidRDefault="00CF2103">
      <w:pPr>
        <w:spacing w:after="200" w:line="276" w:lineRule="auto"/>
        <w:rPr>
          <w:bCs/>
          <w:szCs w:val="20"/>
        </w:rPr>
      </w:pPr>
    </w:p>
    <w:p w:rsidR="00763064" w:rsidRDefault="00763064">
      <w:pPr>
        <w:spacing w:after="200" w:line="276" w:lineRule="auto"/>
        <w:rPr>
          <w:bCs/>
          <w:szCs w:val="20"/>
        </w:rPr>
      </w:pPr>
    </w:p>
    <w:p w:rsidR="00580FBA" w:rsidRDefault="00580FBA">
      <w:pPr>
        <w:spacing w:after="200" w:line="276" w:lineRule="auto"/>
        <w:rPr>
          <w:bCs/>
          <w:szCs w:val="20"/>
        </w:rPr>
      </w:pPr>
      <w:r>
        <w:rPr>
          <w:bCs/>
          <w:szCs w:val="20"/>
        </w:rPr>
        <w:br w:type="page"/>
      </w:r>
    </w:p>
    <w:p w:rsidR="00BF753E" w:rsidRDefault="00BF753E" w:rsidP="00BF753E">
      <w:pPr>
        <w:spacing w:after="200" w:line="360" w:lineRule="auto"/>
        <w:jc w:val="center"/>
        <w:rPr>
          <w:b/>
          <w:bCs/>
          <w:szCs w:val="20"/>
        </w:rPr>
      </w:pPr>
      <w:r>
        <w:rPr>
          <w:b/>
          <w:bCs/>
          <w:szCs w:val="20"/>
        </w:rPr>
        <w:lastRenderedPageBreak/>
        <w:t>Asociación Cooperativa de Servicios “Los Robles 2145 RL”</w:t>
      </w:r>
    </w:p>
    <w:p w:rsidR="00BF753E" w:rsidRDefault="00BF753E" w:rsidP="00BF753E">
      <w:pPr>
        <w:spacing w:after="200" w:line="360" w:lineRule="auto"/>
        <w:jc w:val="both"/>
        <w:rPr>
          <w:b/>
          <w:szCs w:val="20"/>
        </w:rPr>
      </w:pPr>
      <w:r w:rsidRPr="00705E52">
        <w:rPr>
          <w:b/>
          <w:bCs/>
          <w:szCs w:val="20"/>
        </w:rPr>
        <w:t>Cálculos</w:t>
      </w:r>
      <w:r>
        <w:rPr>
          <w:b/>
          <w:bCs/>
          <w:szCs w:val="20"/>
        </w:rPr>
        <w:t xml:space="preserve"> para el Ejercicio Fiscal 2007</w:t>
      </w:r>
      <w:r w:rsidRPr="00705E52">
        <w:rPr>
          <w:b/>
          <w:szCs w:val="20"/>
        </w:rPr>
        <w:t>:</w:t>
      </w:r>
    </w:p>
    <w:tbl>
      <w:tblPr>
        <w:tblW w:w="8340" w:type="dxa"/>
        <w:tblInd w:w="55" w:type="dxa"/>
        <w:tblCellMar>
          <w:left w:w="70" w:type="dxa"/>
          <w:right w:w="70" w:type="dxa"/>
        </w:tblCellMar>
        <w:tblLook w:val="04A0"/>
      </w:tblPr>
      <w:tblGrid>
        <w:gridCol w:w="146"/>
        <w:gridCol w:w="5711"/>
        <w:gridCol w:w="146"/>
        <w:gridCol w:w="2031"/>
        <w:gridCol w:w="146"/>
        <w:gridCol w:w="160"/>
      </w:tblGrid>
      <w:tr w:rsidR="00BB759A" w:rsidRPr="00BF753E" w:rsidTr="00BB759A">
        <w:trPr>
          <w:trHeight w:val="300"/>
        </w:trPr>
        <w:tc>
          <w:tcPr>
            <w:tcW w:w="8340" w:type="dxa"/>
            <w:gridSpan w:val="6"/>
            <w:tcBorders>
              <w:top w:val="nil"/>
              <w:left w:val="nil"/>
              <w:bottom w:val="nil"/>
              <w:right w:val="nil"/>
            </w:tcBorders>
            <w:shd w:val="clear" w:color="auto" w:fill="auto"/>
            <w:noWrap/>
            <w:vAlign w:val="bottom"/>
            <w:hideMark/>
          </w:tcPr>
          <w:p w:rsidR="00BB759A" w:rsidRDefault="00BB759A" w:rsidP="00D75E3A">
            <w:pPr>
              <w:jc w:val="center"/>
              <w:rPr>
                <w:b/>
                <w:bCs/>
                <w:color w:val="000000"/>
              </w:rPr>
            </w:pPr>
          </w:p>
          <w:p w:rsidR="00CB1BB3" w:rsidRDefault="00CB1BB3" w:rsidP="00D75E3A">
            <w:pPr>
              <w:jc w:val="center"/>
              <w:rPr>
                <w:b/>
                <w:bCs/>
                <w:color w:val="000000"/>
              </w:rPr>
            </w:pPr>
          </w:p>
          <w:p w:rsidR="00BB759A" w:rsidRPr="00BF753E" w:rsidRDefault="00BB759A" w:rsidP="00D75E3A">
            <w:pPr>
              <w:jc w:val="center"/>
              <w:rPr>
                <w:b/>
                <w:bCs/>
                <w:color w:val="000000"/>
              </w:rPr>
            </w:pPr>
            <w:r w:rsidRPr="00BF753E">
              <w:rPr>
                <w:b/>
                <w:bCs/>
                <w:color w:val="000000"/>
              </w:rPr>
              <w:t>ASOCIACION COOPERATIVA DE SERVICIOS "LOS ROBLES 2145 R.L."</w:t>
            </w:r>
          </w:p>
        </w:tc>
      </w:tr>
      <w:tr w:rsidR="00BF753E" w:rsidRPr="00BF753E" w:rsidTr="00BB759A">
        <w:trPr>
          <w:gridAfter w:val="1"/>
          <w:wAfter w:w="160" w:type="dxa"/>
          <w:trHeight w:val="300"/>
        </w:trPr>
        <w:tc>
          <w:tcPr>
            <w:tcW w:w="8180" w:type="dxa"/>
            <w:gridSpan w:val="5"/>
            <w:tcBorders>
              <w:top w:val="nil"/>
              <w:left w:val="nil"/>
              <w:bottom w:val="nil"/>
              <w:right w:val="nil"/>
            </w:tcBorders>
            <w:shd w:val="clear" w:color="auto" w:fill="auto"/>
            <w:noWrap/>
            <w:vAlign w:val="bottom"/>
            <w:hideMark/>
          </w:tcPr>
          <w:p w:rsidR="00BF753E" w:rsidRPr="00BF753E" w:rsidRDefault="00BF753E" w:rsidP="00BF753E">
            <w:pPr>
              <w:jc w:val="center"/>
              <w:rPr>
                <w:b/>
                <w:bCs/>
                <w:color w:val="000000"/>
              </w:rPr>
            </w:pPr>
            <w:r w:rsidRPr="00BF753E">
              <w:rPr>
                <w:b/>
                <w:bCs/>
                <w:color w:val="000000"/>
              </w:rPr>
              <w:t>DETERMINACION DEL IMPUESTO SOBRE LA RENTA A PAGAR</w:t>
            </w:r>
          </w:p>
        </w:tc>
      </w:tr>
      <w:tr w:rsidR="00BF753E" w:rsidRPr="00BF753E" w:rsidTr="00BB759A">
        <w:trPr>
          <w:gridAfter w:val="1"/>
          <w:wAfter w:w="160" w:type="dxa"/>
          <w:trHeight w:val="300"/>
        </w:trPr>
        <w:tc>
          <w:tcPr>
            <w:tcW w:w="8180" w:type="dxa"/>
            <w:gridSpan w:val="5"/>
            <w:tcBorders>
              <w:top w:val="nil"/>
              <w:left w:val="nil"/>
              <w:bottom w:val="nil"/>
              <w:right w:val="nil"/>
            </w:tcBorders>
            <w:shd w:val="clear" w:color="auto" w:fill="auto"/>
            <w:noWrap/>
            <w:vAlign w:val="bottom"/>
            <w:hideMark/>
          </w:tcPr>
          <w:p w:rsidR="00BF753E" w:rsidRPr="00BF753E" w:rsidRDefault="00BF753E" w:rsidP="00BF753E">
            <w:pPr>
              <w:jc w:val="center"/>
              <w:rPr>
                <w:b/>
                <w:bCs/>
                <w:color w:val="000000"/>
              </w:rPr>
            </w:pPr>
            <w:r w:rsidRPr="00BF753E">
              <w:rPr>
                <w:b/>
                <w:bCs/>
                <w:color w:val="000000"/>
              </w:rPr>
              <w:t>EN CASO DE NO ESTAR EXENTA</w:t>
            </w:r>
          </w:p>
        </w:tc>
      </w:tr>
      <w:tr w:rsidR="00BF753E" w:rsidRPr="00BF753E" w:rsidTr="00BB759A">
        <w:trPr>
          <w:gridAfter w:val="1"/>
          <w:wAfter w:w="160" w:type="dxa"/>
          <w:trHeight w:val="300"/>
        </w:trPr>
        <w:tc>
          <w:tcPr>
            <w:tcW w:w="8180" w:type="dxa"/>
            <w:gridSpan w:val="5"/>
            <w:tcBorders>
              <w:top w:val="nil"/>
              <w:left w:val="nil"/>
              <w:bottom w:val="nil"/>
              <w:right w:val="nil"/>
            </w:tcBorders>
            <w:shd w:val="clear" w:color="auto" w:fill="auto"/>
            <w:noWrap/>
            <w:vAlign w:val="bottom"/>
            <w:hideMark/>
          </w:tcPr>
          <w:p w:rsidR="00BF753E" w:rsidRPr="00BF753E" w:rsidRDefault="00BF753E" w:rsidP="00BF753E">
            <w:pPr>
              <w:jc w:val="center"/>
              <w:rPr>
                <w:b/>
                <w:bCs/>
                <w:color w:val="000000"/>
              </w:rPr>
            </w:pPr>
            <w:r w:rsidRPr="00BF753E">
              <w:rPr>
                <w:b/>
                <w:bCs/>
                <w:color w:val="000000"/>
              </w:rPr>
              <w:t>EJERCICIO FISCAL 2007</w:t>
            </w: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jc w:val="center"/>
              <w:rPr>
                <w:b/>
                <w:bCs/>
                <w:color w:val="000000"/>
              </w:rPr>
            </w:pPr>
          </w:p>
        </w:tc>
        <w:tc>
          <w:tcPr>
            <w:tcW w:w="5711" w:type="dxa"/>
            <w:tcBorders>
              <w:top w:val="nil"/>
              <w:left w:val="nil"/>
              <w:bottom w:val="nil"/>
              <w:right w:val="nil"/>
            </w:tcBorders>
            <w:shd w:val="clear" w:color="auto" w:fill="auto"/>
            <w:noWrap/>
            <w:vAlign w:val="bottom"/>
            <w:hideMark/>
          </w:tcPr>
          <w:p w:rsidR="00BF753E" w:rsidRPr="00BF753E" w:rsidRDefault="00BF753E" w:rsidP="00BF753E">
            <w:pPr>
              <w:jc w:val="center"/>
              <w:rPr>
                <w:b/>
                <w:bCs/>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jc w:val="center"/>
              <w:rPr>
                <w:b/>
                <w:bCs/>
                <w:color w:val="000000"/>
              </w:rPr>
            </w:pPr>
          </w:p>
        </w:tc>
        <w:tc>
          <w:tcPr>
            <w:tcW w:w="2031" w:type="dxa"/>
            <w:tcBorders>
              <w:top w:val="nil"/>
              <w:left w:val="nil"/>
              <w:bottom w:val="nil"/>
              <w:right w:val="nil"/>
            </w:tcBorders>
            <w:shd w:val="clear" w:color="auto" w:fill="auto"/>
            <w:noWrap/>
            <w:vAlign w:val="bottom"/>
            <w:hideMark/>
          </w:tcPr>
          <w:p w:rsidR="00BF753E" w:rsidRPr="00BF753E" w:rsidRDefault="00BF753E" w:rsidP="00BF753E">
            <w:pPr>
              <w:jc w:val="center"/>
              <w:rPr>
                <w:b/>
                <w:bCs/>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jc w:val="center"/>
              <w:rPr>
                <w:b/>
                <w:bCs/>
                <w:color w:val="000000"/>
              </w:rPr>
            </w:pP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1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03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1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b/>
                <w:bCs/>
                <w:color w:val="000000"/>
              </w:rPr>
            </w:pPr>
          </w:p>
        </w:tc>
        <w:tc>
          <w:tcPr>
            <w:tcW w:w="2031" w:type="dxa"/>
            <w:tcBorders>
              <w:top w:val="nil"/>
              <w:left w:val="nil"/>
              <w:bottom w:val="nil"/>
              <w:right w:val="nil"/>
            </w:tcBorders>
            <w:shd w:val="clear" w:color="auto" w:fill="auto"/>
            <w:noWrap/>
            <w:vAlign w:val="bottom"/>
            <w:hideMark/>
          </w:tcPr>
          <w:p w:rsidR="00BF753E" w:rsidRPr="00BF753E" w:rsidRDefault="00BF753E" w:rsidP="00BF753E">
            <w:pPr>
              <w:rPr>
                <w:b/>
                <w:bCs/>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1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Excedente del Ejercicio</w:t>
            </w: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03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 xml:space="preserve">        10.794,28 </w:t>
            </w: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1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03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857" w:type="dxa"/>
            <w:gridSpan w:val="2"/>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Excedente del Ejercicio en Unidades Tributarias</w:t>
            </w:r>
          </w:p>
        </w:tc>
        <w:tc>
          <w:tcPr>
            <w:tcW w:w="203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 xml:space="preserve">             286,84 </w:t>
            </w: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1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03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1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Alícuota (Artículo Nº 52 Ley del Impuesto</w:t>
            </w: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03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1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Sobre la Renta 2001)</w:t>
            </w: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031" w:type="dxa"/>
            <w:tcBorders>
              <w:top w:val="nil"/>
              <w:left w:val="nil"/>
              <w:bottom w:val="nil"/>
              <w:right w:val="nil"/>
            </w:tcBorders>
            <w:shd w:val="clear" w:color="auto" w:fill="auto"/>
            <w:noWrap/>
            <w:vAlign w:val="bottom"/>
            <w:hideMark/>
          </w:tcPr>
          <w:p w:rsidR="00BF753E" w:rsidRPr="00BF753E" w:rsidRDefault="00BF753E" w:rsidP="00BF753E">
            <w:pPr>
              <w:jc w:val="center"/>
              <w:rPr>
                <w:color w:val="000000"/>
              </w:rPr>
            </w:pPr>
            <w:r>
              <w:rPr>
                <w:color w:val="000000"/>
              </w:rPr>
              <w:t xml:space="preserve">       </w:t>
            </w:r>
            <w:r w:rsidRPr="00BF753E">
              <w:rPr>
                <w:color w:val="000000"/>
              </w:rPr>
              <w:t>15%</w:t>
            </w: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1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03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857" w:type="dxa"/>
            <w:gridSpan w:val="2"/>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Desgravamen (Artículo Nº 52 Ley del Impuesto</w:t>
            </w:r>
          </w:p>
        </w:tc>
        <w:tc>
          <w:tcPr>
            <w:tcW w:w="203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1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Sobre la Renta 2001)</w:t>
            </w: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03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 xml:space="preserve">                     -   </w:t>
            </w: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1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03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1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Impuesto Determinado Según Tarifa Nº 2</w:t>
            </w: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03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 xml:space="preserve">               43,03 </w:t>
            </w: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1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03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15"/>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11" w:type="dxa"/>
            <w:tcBorders>
              <w:top w:val="nil"/>
              <w:left w:val="nil"/>
              <w:bottom w:val="nil"/>
              <w:right w:val="nil"/>
            </w:tcBorders>
            <w:shd w:val="clear" w:color="auto" w:fill="auto"/>
            <w:noWrap/>
            <w:vAlign w:val="bottom"/>
            <w:hideMark/>
          </w:tcPr>
          <w:p w:rsidR="00BF753E" w:rsidRPr="00BF753E" w:rsidRDefault="00BF753E" w:rsidP="00BF753E">
            <w:pPr>
              <w:rPr>
                <w:b/>
                <w:bCs/>
                <w:color w:val="000000"/>
              </w:rPr>
            </w:pPr>
            <w:r w:rsidRPr="00BF753E">
              <w:rPr>
                <w:b/>
                <w:bCs/>
                <w:color w:val="000000"/>
              </w:rPr>
              <w:t>Impuesto Sobre la Renta a Pagar</w:t>
            </w: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b/>
                <w:bCs/>
                <w:color w:val="000000"/>
              </w:rPr>
            </w:pPr>
          </w:p>
        </w:tc>
        <w:tc>
          <w:tcPr>
            <w:tcW w:w="2031" w:type="dxa"/>
            <w:tcBorders>
              <w:top w:val="single" w:sz="4" w:space="0" w:color="auto"/>
              <w:left w:val="nil"/>
              <w:bottom w:val="double" w:sz="6" w:space="0" w:color="auto"/>
              <w:right w:val="nil"/>
            </w:tcBorders>
            <w:shd w:val="clear" w:color="auto" w:fill="auto"/>
            <w:noWrap/>
            <w:vAlign w:val="bottom"/>
            <w:hideMark/>
          </w:tcPr>
          <w:p w:rsidR="00BF753E" w:rsidRPr="00BF753E" w:rsidRDefault="00BF753E" w:rsidP="00BF753E">
            <w:pPr>
              <w:rPr>
                <w:b/>
                <w:bCs/>
                <w:color w:val="000000"/>
              </w:rPr>
            </w:pPr>
            <w:r w:rsidRPr="00BF753E">
              <w:rPr>
                <w:b/>
                <w:bCs/>
                <w:color w:val="000000"/>
              </w:rPr>
              <w:t xml:space="preserve">       </w:t>
            </w:r>
            <w:r>
              <w:rPr>
                <w:b/>
                <w:bCs/>
                <w:color w:val="000000"/>
              </w:rPr>
              <w:t xml:space="preserve">   </w:t>
            </w:r>
            <w:r w:rsidRPr="00BF753E">
              <w:rPr>
                <w:b/>
                <w:bCs/>
                <w:color w:val="000000"/>
              </w:rPr>
              <w:t xml:space="preserve"> 2.366,41 </w:t>
            </w: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15"/>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1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03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1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03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8034" w:type="dxa"/>
            <w:gridSpan w:val="4"/>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Valor de la Unidad Tributario Vigente para el Ejercicio Fiscal 2007 Bs. 37,632</w:t>
            </w:r>
          </w:p>
        </w:tc>
      </w:tr>
    </w:tbl>
    <w:p w:rsidR="00BF753E" w:rsidRPr="00705E52" w:rsidRDefault="00BF753E" w:rsidP="00BF753E">
      <w:pPr>
        <w:spacing w:after="200" w:line="360" w:lineRule="auto"/>
        <w:jc w:val="center"/>
        <w:rPr>
          <w:b/>
          <w:szCs w:val="20"/>
        </w:rPr>
      </w:pPr>
    </w:p>
    <w:p w:rsidR="00711AA4" w:rsidRPr="00556287" w:rsidRDefault="00711AA4" w:rsidP="00711AA4">
      <w:pPr>
        <w:spacing w:after="200" w:line="360" w:lineRule="auto"/>
        <w:rPr>
          <w:b/>
          <w:bCs/>
          <w:szCs w:val="20"/>
        </w:rPr>
      </w:pPr>
      <w:r w:rsidRPr="00556287">
        <w:rPr>
          <w:b/>
          <w:bCs/>
          <w:szCs w:val="20"/>
        </w:rPr>
        <w:t xml:space="preserve">Fuente: Estados Financieros Año 2007 (Anexo </w:t>
      </w:r>
      <w:r>
        <w:rPr>
          <w:b/>
          <w:bCs/>
          <w:szCs w:val="20"/>
        </w:rPr>
        <w:t>G</w:t>
      </w:r>
      <w:r w:rsidRPr="00556287">
        <w:rPr>
          <w:b/>
          <w:bCs/>
          <w:szCs w:val="20"/>
        </w:rPr>
        <w:t>.1)</w:t>
      </w:r>
    </w:p>
    <w:p w:rsidR="00580FBA" w:rsidRDefault="00580FBA" w:rsidP="00347DE9">
      <w:pPr>
        <w:spacing w:after="200" w:line="276" w:lineRule="auto"/>
        <w:rPr>
          <w:bCs/>
          <w:szCs w:val="20"/>
        </w:rPr>
      </w:pPr>
    </w:p>
    <w:p w:rsidR="00580FBA" w:rsidRDefault="00580FBA">
      <w:pPr>
        <w:spacing w:after="200" w:line="276" w:lineRule="auto"/>
        <w:rPr>
          <w:bCs/>
          <w:szCs w:val="20"/>
        </w:rPr>
      </w:pPr>
      <w:r>
        <w:rPr>
          <w:bCs/>
          <w:szCs w:val="20"/>
        </w:rPr>
        <w:br w:type="page"/>
      </w:r>
    </w:p>
    <w:p w:rsidR="00580FBA" w:rsidRDefault="00BF753E" w:rsidP="00BF753E">
      <w:pPr>
        <w:spacing w:after="200" w:line="360" w:lineRule="auto"/>
        <w:jc w:val="both"/>
        <w:rPr>
          <w:b/>
          <w:szCs w:val="20"/>
        </w:rPr>
      </w:pPr>
      <w:r w:rsidRPr="00705E52">
        <w:rPr>
          <w:b/>
          <w:bCs/>
          <w:szCs w:val="20"/>
        </w:rPr>
        <w:lastRenderedPageBreak/>
        <w:t>Cálculos</w:t>
      </w:r>
      <w:r>
        <w:rPr>
          <w:b/>
          <w:bCs/>
          <w:szCs w:val="20"/>
        </w:rPr>
        <w:t xml:space="preserve"> para el Ejercicio Fiscal 2008</w:t>
      </w:r>
      <w:r w:rsidRPr="00705E52">
        <w:rPr>
          <w:b/>
          <w:szCs w:val="20"/>
        </w:rPr>
        <w:t>:</w:t>
      </w:r>
    </w:p>
    <w:tbl>
      <w:tblPr>
        <w:tblW w:w="8340" w:type="dxa"/>
        <w:tblInd w:w="55" w:type="dxa"/>
        <w:tblCellMar>
          <w:left w:w="70" w:type="dxa"/>
          <w:right w:w="70" w:type="dxa"/>
        </w:tblCellMar>
        <w:tblLook w:val="04A0"/>
      </w:tblPr>
      <w:tblGrid>
        <w:gridCol w:w="146"/>
        <w:gridCol w:w="5711"/>
        <w:gridCol w:w="146"/>
        <w:gridCol w:w="2031"/>
        <w:gridCol w:w="146"/>
        <w:gridCol w:w="160"/>
      </w:tblGrid>
      <w:tr w:rsidR="00BB759A" w:rsidRPr="00BF753E" w:rsidTr="00BB759A">
        <w:trPr>
          <w:trHeight w:val="300"/>
        </w:trPr>
        <w:tc>
          <w:tcPr>
            <w:tcW w:w="8340" w:type="dxa"/>
            <w:gridSpan w:val="6"/>
            <w:tcBorders>
              <w:top w:val="nil"/>
              <w:left w:val="nil"/>
              <w:bottom w:val="nil"/>
              <w:right w:val="nil"/>
            </w:tcBorders>
            <w:shd w:val="clear" w:color="auto" w:fill="auto"/>
            <w:noWrap/>
            <w:vAlign w:val="bottom"/>
            <w:hideMark/>
          </w:tcPr>
          <w:p w:rsidR="00BB759A" w:rsidRDefault="00BB759A" w:rsidP="00D75E3A">
            <w:pPr>
              <w:jc w:val="center"/>
              <w:rPr>
                <w:b/>
                <w:bCs/>
                <w:color w:val="000000"/>
              </w:rPr>
            </w:pPr>
          </w:p>
          <w:p w:rsidR="00CB1BB3" w:rsidRDefault="00CB1BB3" w:rsidP="00D75E3A">
            <w:pPr>
              <w:jc w:val="center"/>
              <w:rPr>
                <w:b/>
                <w:bCs/>
                <w:color w:val="000000"/>
              </w:rPr>
            </w:pPr>
          </w:p>
          <w:p w:rsidR="00BB759A" w:rsidRPr="00BF753E" w:rsidRDefault="00BB759A" w:rsidP="00D75E3A">
            <w:pPr>
              <w:jc w:val="center"/>
              <w:rPr>
                <w:b/>
                <w:bCs/>
                <w:color w:val="000000"/>
              </w:rPr>
            </w:pPr>
            <w:r w:rsidRPr="00BF753E">
              <w:rPr>
                <w:b/>
                <w:bCs/>
                <w:color w:val="000000"/>
              </w:rPr>
              <w:t>ASOCIACION COOPERATIVA DE SERVICIOS "LOS ROBLES 2145 R.L."</w:t>
            </w:r>
          </w:p>
        </w:tc>
      </w:tr>
      <w:tr w:rsidR="00BF753E" w:rsidRPr="00BB759A" w:rsidTr="00BB759A">
        <w:trPr>
          <w:gridAfter w:val="1"/>
          <w:wAfter w:w="160" w:type="dxa"/>
          <w:trHeight w:val="300"/>
        </w:trPr>
        <w:tc>
          <w:tcPr>
            <w:tcW w:w="8180" w:type="dxa"/>
            <w:gridSpan w:val="5"/>
            <w:tcBorders>
              <w:top w:val="nil"/>
              <w:left w:val="nil"/>
              <w:bottom w:val="nil"/>
              <w:right w:val="nil"/>
            </w:tcBorders>
            <w:shd w:val="clear" w:color="auto" w:fill="auto"/>
            <w:noWrap/>
            <w:vAlign w:val="bottom"/>
            <w:hideMark/>
          </w:tcPr>
          <w:p w:rsidR="00BF753E" w:rsidRPr="00BB759A" w:rsidRDefault="00BF753E" w:rsidP="00BF753E">
            <w:pPr>
              <w:jc w:val="center"/>
              <w:rPr>
                <w:b/>
                <w:bCs/>
                <w:color w:val="000000"/>
              </w:rPr>
            </w:pPr>
            <w:r w:rsidRPr="00BB759A">
              <w:rPr>
                <w:b/>
                <w:bCs/>
                <w:color w:val="000000"/>
              </w:rPr>
              <w:t xml:space="preserve">DETERMINACION DEL IMPUESTO SOBRE LA RENTA A PAGAR </w:t>
            </w:r>
          </w:p>
        </w:tc>
      </w:tr>
      <w:tr w:rsidR="00BF753E" w:rsidRPr="00BB759A" w:rsidTr="00BB759A">
        <w:trPr>
          <w:gridAfter w:val="1"/>
          <w:wAfter w:w="160" w:type="dxa"/>
          <w:trHeight w:val="300"/>
        </w:trPr>
        <w:tc>
          <w:tcPr>
            <w:tcW w:w="8180" w:type="dxa"/>
            <w:gridSpan w:val="5"/>
            <w:tcBorders>
              <w:top w:val="nil"/>
              <w:left w:val="nil"/>
              <w:bottom w:val="nil"/>
              <w:right w:val="nil"/>
            </w:tcBorders>
            <w:shd w:val="clear" w:color="auto" w:fill="auto"/>
            <w:noWrap/>
            <w:vAlign w:val="bottom"/>
            <w:hideMark/>
          </w:tcPr>
          <w:p w:rsidR="00BF753E" w:rsidRPr="00BB759A" w:rsidRDefault="00BF753E" w:rsidP="00BF753E">
            <w:pPr>
              <w:jc w:val="center"/>
              <w:rPr>
                <w:b/>
                <w:bCs/>
                <w:color w:val="000000"/>
              </w:rPr>
            </w:pPr>
            <w:r w:rsidRPr="00BB759A">
              <w:rPr>
                <w:b/>
                <w:bCs/>
                <w:color w:val="000000"/>
              </w:rPr>
              <w:t>EN CASO DE NO ESTAR EXENTA</w:t>
            </w:r>
          </w:p>
        </w:tc>
      </w:tr>
      <w:tr w:rsidR="00BF753E" w:rsidRPr="00BB759A" w:rsidTr="00BB759A">
        <w:trPr>
          <w:gridAfter w:val="1"/>
          <w:wAfter w:w="160" w:type="dxa"/>
          <w:trHeight w:val="300"/>
        </w:trPr>
        <w:tc>
          <w:tcPr>
            <w:tcW w:w="8180" w:type="dxa"/>
            <w:gridSpan w:val="5"/>
            <w:tcBorders>
              <w:top w:val="nil"/>
              <w:left w:val="nil"/>
              <w:bottom w:val="nil"/>
              <w:right w:val="nil"/>
            </w:tcBorders>
            <w:shd w:val="clear" w:color="auto" w:fill="auto"/>
            <w:noWrap/>
            <w:vAlign w:val="bottom"/>
            <w:hideMark/>
          </w:tcPr>
          <w:p w:rsidR="00BF753E" w:rsidRPr="00BB759A" w:rsidRDefault="00BF753E" w:rsidP="00BF753E">
            <w:pPr>
              <w:jc w:val="center"/>
              <w:rPr>
                <w:b/>
                <w:bCs/>
                <w:color w:val="000000"/>
              </w:rPr>
            </w:pPr>
            <w:r w:rsidRPr="00BB759A">
              <w:rPr>
                <w:b/>
                <w:bCs/>
                <w:color w:val="000000"/>
              </w:rPr>
              <w:t>EJERCICIO FISCAL 2008</w:t>
            </w: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1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03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1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03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1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b/>
                <w:bCs/>
                <w:color w:val="000000"/>
              </w:rPr>
            </w:pPr>
          </w:p>
        </w:tc>
        <w:tc>
          <w:tcPr>
            <w:tcW w:w="2031" w:type="dxa"/>
            <w:tcBorders>
              <w:top w:val="nil"/>
              <w:left w:val="nil"/>
              <w:bottom w:val="nil"/>
              <w:right w:val="nil"/>
            </w:tcBorders>
            <w:shd w:val="clear" w:color="auto" w:fill="auto"/>
            <w:noWrap/>
            <w:vAlign w:val="bottom"/>
            <w:hideMark/>
          </w:tcPr>
          <w:p w:rsidR="00BF753E" w:rsidRPr="00BF753E" w:rsidRDefault="00BF753E" w:rsidP="00BF753E">
            <w:pPr>
              <w:rPr>
                <w:b/>
                <w:bCs/>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1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Excedente del Ejercicio</w:t>
            </w: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03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 xml:space="preserve">      302.078,86 </w:t>
            </w: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1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03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857" w:type="dxa"/>
            <w:gridSpan w:val="2"/>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Excedente del Ejercicio en Unidades Tributarias</w:t>
            </w:r>
          </w:p>
        </w:tc>
        <w:tc>
          <w:tcPr>
            <w:tcW w:w="203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 xml:space="preserve">          6.566,93 </w:t>
            </w: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1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03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1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Alícuota (Artículo Nº 52 Ley del Impuesto</w:t>
            </w: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03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1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Sobre la Renta 2001)</w:t>
            </w: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031" w:type="dxa"/>
            <w:tcBorders>
              <w:top w:val="nil"/>
              <w:left w:val="nil"/>
              <w:bottom w:val="nil"/>
              <w:right w:val="nil"/>
            </w:tcBorders>
            <w:shd w:val="clear" w:color="auto" w:fill="auto"/>
            <w:noWrap/>
            <w:vAlign w:val="bottom"/>
            <w:hideMark/>
          </w:tcPr>
          <w:p w:rsidR="00BF753E" w:rsidRPr="00BF753E" w:rsidRDefault="00BF753E" w:rsidP="00BF753E">
            <w:pPr>
              <w:jc w:val="center"/>
              <w:rPr>
                <w:color w:val="000000"/>
              </w:rPr>
            </w:pPr>
            <w:r>
              <w:rPr>
                <w:color w:val="000000"/>
              </w:rPr>
              <w:t xml:space="preserve">      </w:t>
            </w:r>
            <w:r w:rsidRPr="00BF753E">
              <w:rPr>
                <w:color w:val="000000"/>
              </w:rPr>
              <w:t>34%</w:t>
            </w: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1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03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857" w:type="dxa"/>
            <w:gridSpan w:val="2"/>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Desgravamen (Artículo Nº 52 Ley del Impuesto</w:t>
            </w:r>
          </w:p>
        </w:tc>
        <w:tc>
          <w:tcPr>
            <w:tcW w:w="203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1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Sobre la Renta 2001)</w:t>
            </w: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03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 xml:space="preserve">             500,00 </w:t>
            </w: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1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03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1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Impuesto Determinado Según Tarifa Nº 2</w:t>
            </w: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03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 xml:space="preserve">          1.732,76 </w:t>
            </w: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1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03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15"/>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11" w:type="dxa"/>
            <w:tcBorders>
              <w:top w:val="nil"/>
              <w:left w:val="nil"/>
              <w:bottom w:val="nil"/>
              <w:right w:val="nil"/>
            </w:tcBorders>
            <w:shd w:val="clear" w:color="auto" w:fill="auto"/>
            <w:noWrap/>
            <w:vAlign w:val="bottom"/>
            <w:hideMark/>
          </w:tcPr>
          <w:p w:rsidR="00BF753E" w:rsidRPr="00BF753E" w:rsidRDefault="00BF753E" w:rsidP="00BF753E">
            <w:pPr>
              <w:rPr>
                <w:b/>
                <w:bCs/>
                <w:color w:val="000000"/>
              </w:rPr>
            </w:pPr>
            <w:r w:rsidRPr="00BF753E">
              <w:rPr>
                <w:b/>
                <w:bCs/>
                <w:color w:val="000000"/>
              </w:rPr>
              <w:t>Impuesto Sobre la Renta a Pagar</w:t>
            </w: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b/>
                <w:bCs/>
                <w:color w:val="000000"/>
              </w:rPr>
            </w:pPr>
          </w:p>
        </w:tc>
        <w:tc>
          <w:tcPr>
            <w:tcW w:w="2031" w:type="dxa"/>
            <w:tcBorders>
              <w:top w:val="single" w:sz="4" w:space="0" w:color="auto"/>
              <w:left w:val="nil"/>
              <w:bottom w:val="double" w:sz="6" w:space="0" w:color="auto"/>
              <w:right w:val="nil"/>
            </w:tcBorders>
            <w:shd w:val="clear" w:color="auto" w:fill="auto"/>
            <w:noWrap/>
            <w:vAlign w:val="bottom"/>
            <w:hideMark/>
          </w:tcPr>
          <w:p w:rsidR="00BF753E" w:rsidRPr="00BF753E" w:rsidRDefault="00BF753E" w:rsidP="00BF753E">
            <w:pPr>
              <w:rPr>
                <w:b/>
                <w:bCs/>
                <w:color w:val="000000"/>
              </w:rPr>
            </w:pPr>
            <w:r w:rsidRPr="00BF753E">
              <w:rPr>
                <w:b/>
                <w:bCs/>
                <w:color w:val="000000"/>
              </w:rPr>
              <w:t xml:space="preserve">      </w:t>
            </w:r>
            <w:r>
              <w:rPr>
                <w:b/>
                <w:bCs/>
                <w:color w:val="000000"/>
              </w:rPr>
              <w:t xml:space="preserve">   </w:t>
            </w:r>
            <w:r w:rsidRPr="00BF753E">
              <w:rPr>
                <w:b/>
                <w:bCs/>
                <w:color w:val="000000"/>
              </w:rPr>
              <w:t xml:space="preserve">95.301,62 </w:t>
            </w: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15"/>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1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03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1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03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8034" w:type="dxa"/>
            <w:gridSpan w:val="4"/>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Valor de la Unidad Tributario Vigente para el Ejercicio Fiscal 2008 Bs. 46,00</w:t>
            </w:r>
          </w:p>
        </w:tc>
      </w:tr>
      <w:tr w:rsidR="00BF753E" w:rsidRPr="00BF753E" w:rsidTr="00BB759A">
        <w:trPr>
          <w:gridAfter w:val="1"/>
          <w:wAfter w:w="160" w:type="dxa"/>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sz w:val="20"/>
                <w:szCs w:val="20"/>
              </w:rPr>
            </w:pPr>
          </w:p>
        </w:tc>
        <w:tc>
          <w:tcPr>
            <w:tcW w:w="5711" w:type="dxa"/>
            <w:tcBorders>
              <w:top w:val="nil"/>
              <w:left w:val="nil"/>
              <w:bottom w:val="nil"/>
              <w:right w:val="nil"/>
            </w:tcBorders>
            <w:shd w:val="clear" w:color="auto" w:fill="auto"/>
            <w:noWrap/>
            <w:vAlign w:val="bottom"/>
            <w:hideMark/>
          </w:tcPr>
          <w:p w:rsidR="00BF753E" w:rsidRPr="00BF753E" w:rsidRDefault="00BF753E" w:rsidP="00BF753E">
            <w:pPr>
              <w:rPr>
                <w:color w:val="000000"/>
                <w:sz w:val="20"/>
                <w:szCs w:val="2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sz w:val="20"/>
                <w:szCs w:val="20"/>
              </w:rPr>
            </w:pPr>
          </w:p>
        </w:tc>
        <w:tc>
          <w:tcPr>
            <w:tcW w:w="2031" w:type="dxa"/>
            <w:tcBorders>
              <w:top w:val="nil"/>
              <w:left w:val="nil"/>
              <w:bottom w:val="nil"/>
              <w:right w:val="nil"/>
            </w:tcBorders>
            <w:shd w:val="clear" w:color="auto" w:fill="auto"/>
            <w:noWrap/>
            <w:vAlign w:val="bottom"/>
            <w:hideMark/>
          </w:tcPr>
          <w:p w:rsidR="00BF753E" w:rsidRPr="00BF753E" w:rsidRDefault="00BF753E" w:rsidP="00BF753E">
            <w:pPr>
              <w:rPr>
                <w:color w:val="000000"/>
                <w:sz w:val="20"/>
                <w:szCs w:val="2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sz w:val="20"/>
                <w:szCs w:val="20"/>
              </w:rPr>
            </w:pPr>
          </w:p>
        </w:tc>
      </w:tr>
    </w:tbl>
    <w:p w:rsidR="00711AA4" w:rsidRDefault="00711AA4" w:rsidP="00711AA4">
      <w:pPr>
        <w:spacing w:after="200" w:line="360" w:lineRule="auto"/>
        <w:rPr>
          <w:b/>
          <w:bCs/>
          <w:szCs w:val="20"/>
        </w:rPr>
      </w:pPr>
    </w:p>
    <w:p w:rsidR="00711AA4" w:rsidRPr="00556287" w:rsidRDefault="00711AA4" w:rsidP="00711AA4">
      <w:pPr>
        <w:spacing w:after="200" w:line="360" w:lineRule="auto"/>
        <w:rPr>
          <w:b/>
          <w:bCs/>
          <w:szCs w:val="20"/>
        </w:rPr>
      </w:pPr>
      <w:r w:rsidRPr="00556287">
        <w:rPr>
          <w:b/>
          <w:bCs/>
          <w:szCs w:val="20"/>
        </w:rPr>
        <w:t>Fuente: Estados Financieros Año 200</w:t>
      </w:r>
      <w:r>
        <w:rPr>
          <w:b/>
          <w:bCs/>
          <w:szCs w:val="20"/>
        </w:rPr>
        <w:t>8</w:t>
      </w:r>
      <w:r w:rsidRPr="00556287">
        <w:rPr>
          <w:b/>
          <w:bCs/>
          <w:szCs w:val="20"/>
        </w:rPr>
        <w:t xml:space="preserve"> (Anexo </w:t>
      </w:r>
      <w:r>
        <w:rPr>
          <w:b/>
          <w:bCs/>
          <w:szCs w:val="20"/>
        </w:rPr>
        <w:t>G</w:t>
      </w:r>
      <w:r w:rsidRPr="00556287">
        <w:rPr>
          <w:b/>
          <w:bCs/>
          <w:szCs w:val="20"/>
        </w:rPr>
        <w:t>.</w:t>
      </w:r>
      <w:r>
        <w:rPr>
          <w:b/>
          <w:bCs/>
          <w:szCs w:val="20"/>
        </w:rPr>
        <w:t>2</w:t>
      </w:r>
      <w:r w:rsidRPr="00556287">
        <w:rPr>
          <w:b/>
          <w:bCs/>
          <w:szCs w:val="20"/>
        </w:rPr>
        <w:t>)</w:t>
      </w:r>
    </w:p>
    <w:p w:rsidR="00BF753E" w:rsidRDefault="00BF753E" w:rsidP="00711AA4">
      <w:pPr>
        <w:spacing w:after="200" w:line="360" w:lineRule="auto"/>
        <w:rPr>
          <w:b/>
          <w:szCs w:val="20"/>
        </w:rPr>
      </w:pPr>
    </w:p>
    <w:p w:rsidR="00711AA4" w:rsidRPr="00BF753E" w:rsidRDefault="00711AA4" w:rsidP="00711AA4">
      <w:pPr>
        <w:spacing w:after="200" w:line="360" w:lineRule="auto"/>
        <w:rPr>
          <w:b/>
          <w:szCs w:val="20"/>
        </w:rPr>
      </w:pPr>
    </w:p>
    <w:p w:rsidR="00580FBA" w:rsidRDefault="00580FBA">
      <w:pPr>
        <w:spacing w:after="200" w:line="276" w:lineRule="auto"/>
        <w:rPr>
          <w:bCs/>
          <w:szCs w:val="20"/>
        </w:rPr>
      </w:pPr>
      <w:r>
        <w:rPr>
          <w:bCs/>
          <w:szCs w:val="20"/>
        </w:rPr>
        <w:br w:type="page"/>
      </w:r>
    </w:p>
    <w:p w:rsidR="00BF753E" w:rsidRDefault="00BF753E" w:rsidP="00BF753E">
      <w:pPr>
        <w:spacing w:after="200" w:line="360" w:lineRule="auto"/>
        <w:jc w:val="both"/>
        <w:rPr>
          <w:b/>
          <w:szCs w:val="20"/>
        </w:rPr>
      </w:pPr>
      <w:r w:rsidRPr="00705E52">
        <w:rPr>
          <w:b/>
          <w:bCs/>
          <w:szCs w:val="20"/>
        </w:rPr>
        <w:lastRenderedPageBreak/>
        <w:t>Cálculos</w:t>
      </w:r>
      <w:r>
        <w:rPr>
          <w:b/>
          <w:bCs/>
          <w:szCs w:val="20"/>
        </w:rPr>
        <w:t xml:space="preserve"> para el Ejercicio Fiscal 2009</w:t>
      </w:r>
      <w:r w:rsidRPr="00705E52">
        <w:rPr>
          <w:b/>
          <w:szCs w:val="20"/>
        </w:rPr>
        <w:t>:</w:t>
      </w:r>
    </w:p>
    <w:tbl>
      <w:tblPr>
        <w:tblW w:w="8340" w:type="dxa"/>
        <w:tblInd w:w="55" w:type="dxa"/>
        <w:tblCellMar>
          <w:left w:w="70" w:type="dxa"/>
          <w:right w:w="70" w:type="dxa"/>
        </w:tblCellMar>
        <w:tblLook w:val="04A0"/>
      </w:tblPr>
      <w:tblGrid>
        <w:gridCol w:w="146"/>
        <w:gridCol w:w="5707"/>
        <w:gridCol w:w="146"/>
        <w:gridCol w:w="14"/>
        <w:gridCol w:w="2181"/>
        <w:gridCol w:w="146"/>
      </w:tblGrid>
      <w:tr w:rsidR="00BF753E" w:rsidRPr="00BF753E" w:rsidTr="00BB759A">
        <w:trPr>
          <w:trHeight w:val="300"/>
        </w:trPr>
        <w:tc>
          <w:tcPr>
            <w:tcW w:w="8340" w:type="dxa"/>
            <w:gridSpan w:val="6"/>
            <w:tcBorders>
              <w:top w:val="nil"/>
              <w:left w:val="nil"/>
              <w:bottom w:val="nil"/>
              <w:right w:val="nil"/>
            </w:tcBorders>
            <w:shd w:val="clear" w:color="auto" w:fill="auto"/>
            <w:noWrap/>
            <w:vAlign w:val="bottom"/>
            <w:hideMark/>
          </w:tcPr>
          <w:p w:rsidR="008141A6" w:rsidRDefault="008141A6" w:rsidP="00BF753E">
            <w:pPr>
              <w:jc w:val="center"/>
              <w:rPr>
                <w:b/>
                <w:bCs/>
                <w:color w:val="000000"/>
              </w:rPr>
            </w:pPr>
          </w:p>
          <w:p w:rsidR="00BF753E" w:rsidRPr="00BF753E" w:rsidRDefault="00BF753E" w:rsidP="00BF753E">
            <w:pPr>
              <w:jc w:val="center"/>
              <w:rPr>
                <w:b/>
                <w:bCs/>
                <w:color w:val="000000"/>
              </w:rPr>
            </w:pPr>
            <w:r w:rsidRPr="00BF753E">
              <w:rPr>
                <w:b/>
                <w:bCs/>
                <w:color w:val="000000"/>
              </w:rPr>
              <w:t>ASOCIACION COOPERATIVA DE SERVICIOS "LOS ROBLES 2145 R.L."</w:t>
            </w:r>
          </w:p>
        </w:tc>
      </w:tr>
      <w:tr w:rsidR="00BF753E" w:rsidRPr="00BF753E" w:rsidTr="00BB759A">
        <w:trPr>
          <w:trHeight w:val="300"/>
        </w:trPr>
        <w:tc>
          <w:tcPr>
            <w:tcW w:w="8340" w:type="dxa"/>
            <w:gridSpan w:val="6"/>
            <w:tcBorders>
              <w:top w:val="nil"/>
              <w:left w:val="nil"/>
              <w:bottom w:val="nil"/>
              <w:right w:val="nil"/>
            </w:tcBorders>
            <w:shd w:val="clear" w:color="auto" w:fill="auto"/>
            <w:noWrap/>
            <w:vAlign w:val="bottom"/>
            <w:hideMark/>
          </w:tcPr>
          <w:p w:rsidR="00BF753E" w:rsidRPr="00BF753E" w:rsidRDefault="00BF753E" w:rsidP="00BF753E">
            <w:pPr>
              <w:jc w:val="center"/>
              <w:rPr>
                <w:b/>
                <w:bCs/>
                <w:color w:val="000000"/>
              </w:rPr>
            </w:pPr>
            <w:r w:rsidRPr="00BF753E">
              <w:rPr>
                <w:b/>
                <w:bCs/>
                <w:color w:val="000000"/>
              </w:rPr>
              <w:t xml:space="preserve">DETERMINACION DEL IMPUESTO SOBRE LA RENTA A PAGAR </w:t>
            </w:r>
          </w:p>
        </w:tc>
      </w:tr>
      <w:tr w:rsidR="00BF753E" w:rsidRPr="00BF753E" w:rsidTr="00BB759A">
        <w:trPr>
          <w:trHeight w:val="300"/>
        </w:trPr>
        <w:tc>
          <w:tcPr>
            <w:tcW w:w="8340" w:type="dxa"/>
            <w:gridSpan w:val="6"/>
            <w:tcBorders>
              <w:top w:val="nil"/>
              <w:left w:val="nil"/>
              <w:bottom w:val="nil"/>
              <w:right w:val="nil"/>
            </w:tcBorders>
            <w:shd w:val="clear" w:color="auto" w:fill="auto"/>
            <w:noWrap/>
            <w:vAlign w:val="bottom"/>
            <w:hideMark/>
          </w:tcPr>
          <w:p w:rsidR="00BF753E" w:rsidRPr="00BF753E" w:rsidRDefault="00BF753E" w:rsidP="00BF753E">
            <w:pPr>
              <w:jc w:val="center"/>
              <w:rPr>
                <w:b/>
                <w:bCs/>
                <w:color w:val="000000"/>
              </w:rPr>
            </w:pPr>
            <w:r w:rsidRPr="00BF753E">
              <w:rPr>
                <w:b/>
                <w:bCs/>
                <w:color w:val="000000"/>
              </w:rPr>
              <w:t>EN CASO DE NO ESTAR EXENTA</w:t>
            </w:r>
          </w:p>
        </w:tc>
      </w:tr>
      <w:tr w:rsidR="00BF753E" w:rsidRPr="00BF753E" w:rsidTr="00BB759A">
        <w:trPr>
          <w:trHeight w:val="300"/>
        </w:trPr>
        <w:tc>
          <w:tcPr>
            <w:tcW w:w="8340" w:type="dxa"/>
            <w:gridSpan w:val="6"/>
            <w:tcBorders>
              <w:top w:val="nil"/>
              <w:left w:val="nil"/>
              <w:bottom w:val="nil"/>
              <w:right w:val="nil"/>
            </w:tcBorders>
            <w:shd w:val="clear" w:color="auto" w:fill="auto"/>
            <w:noWrap/>
            <w:vAlign w:val="bottom"/>
            <w:hideMark/>
          </w:tcPr>
          <w:p w:rsidR="00BF753E" w:rsidRPr="00BF753E" w:rsidRDefault="00BF753E" w:rsidP="00BF753E">
            <w:pPr>
              <w:jc w:val="center"/>
              <w:rPr>
                <w:b/>
                <w:bCs/>
                <w:color w:val="000000"/>
              </w:rPr>
            </w:pPr>
            <w:r w:rsidRPr="00BF753E">
              <w:rPr>
                <w:b/>
                <w:bCs/>
                <w:color w:val="000000"/>
              </w:rPr>
              <w:t>EJERCICIO FISCAL 2009</w:t>
            </w:r>
          </w:p>
        </w:tc>
      </w:tr>
      <w:tr w:rsidR="00BF753E" w:rsidRPr="00BF753E" w:rsidTr="00BB759A">
        <w:trPr>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07"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60" w:type="dxa"/>
            <w:gridSpan w:val="2"/>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18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07"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60" w:type="dxa"/>
            <w:gridSpan w:val="2"/>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18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07"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60" w:type="dxa"/>
            <w:gridSpan w:val="2"/>
            <w:tcBorders>
              <w:top w:val="nil"/>
              <w:left w:val="nil"/>
              <w:bottom w:val="nil"/>
              <w:right w:val="nil"/>
            </w:tcBorders>
            <w:shd w:val="clear" w:color="auto" w:fill="auto"/>
            <w:noWrap/>
            <w:vAlign w:val="bottom"/>
            <w:hideMark/>
          </w:tcPr>
          <w:p w:rsidR="00BF753E" w:rsidRPr="00BF753E" w:rsidRDefault="00BF753E" w:rsidP="00BF753E">
            <w:pPr>
              <w:rPr>
                <w:b/>
                <w:bCs/>
                <w:color w:val="000000"/>
              </w:rPr>
            </w:pPr>
          </w:p>
        </w:tc>
        <w:tc>
          <w:tcPr>
            <w:tcW w:w="2181" w:type="dxa"/>
            <w:tcBorders>
              <w:top w:val="nil"/>
              <w:left w:val="nil"/>
              <w:bottom w:val="nil"/>
              <w:right w:val="nil"/>
            </w:tcBorders>
            <w:shd w:val="clear" w:color="auto" w:fill="auto"/>
            <w:noWrap/>
            <w:vAlign w:val="bottom"/>
            <w:hideMark/>
          </w:tcPr>
          <w:p w:rsidR="00BF753E" w:rsidRPr="00BF753E" w:rsidRDefault="00BF753E" w:rsidP="00BF753E">
            <w:pPr>
              <w:rPr>
                <w:b/>
                <w:bCs/>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07"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Excedente del Ejercicio</w:t>
            </w:r>
          </w:p>
        </w:tc>
        <w:tc>
          <w:tcPr>
            <w:tcW w:w="160" w:type="dxa"/>
            <w:gridSpan w:val="2"/>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18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 xml:space="preserve">     1.161.262,33 </w:t>
            </w: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07"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60" w:type="dxa"/>
            <w:gridSpan w:val="2"/>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18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853" w:type="dxa"/>
            <w:gridSpan w:val="2"/>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Excedente del Ejercicio en Unidades Tributarias</w:t>
            </w:r>
          </w:p>
        </w:tc>
        <w:tc>
          <w:tcPr>
            <w:tcW w:w="2195" w:type="dxa"/>
            <w:gridSpan w:val="2"/>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 xml:space="preserve">          21.113,86 </w:t>
            </w: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07"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60" w:type="dxa"/>
            <w:gridSpan w:val="2"/>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18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07" w:type="dxa"/>
            <w:tcBorders>
              <w:top w:val="nil"/>
              <w:left w:val="nil"/>
              <w:bottom w:val="nil"/>
              <w:right w:val="nil"/>
            </w:tcBorders>
            <w:shd w:val="clear" w:color="auto" w:fill="auto"/>
            <w:noWrap/>
            <w:vAlign w:val="bottom"/>
            <w:hideMark/>
          </w:tcPr>
          <w:p w:rsidR="00BF753E" w:rsidRPr="00BF753E" w:rsidRDefault="00BB759A" w:rsidP="00BF753E">
            <w:pPr>
              <w:rPr>
                <w:color w:val="000000"/>
              </w:rPr>
            </w:pPr>
            <w:r w:rsidRPr="00BF753E">
              <w:rPr>
                <w:color w:val="000000"/>
              </w:rPr>
              <w:t>Alícuota</w:t>
            </w:r>
            <w:r w:rsidR="00BF753E" w:rsidRPr="00BF753E">
              <w:rPr>
                <w:color w:val="000000"/>
              </w:rPr>
              <w:t xml:space="preserve"> (Artículo Nº 52 Ley del Impuesto</w:t>
            </w:r>
          </w:p>
        </w:tc>
        <w:tc>
          <w:tcPr>
            <w:tcW w:w="160" w:type="dxa"/>
            <w:gridSpan w:val="2"/>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18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07"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Sobre la Renta 2001)</w:t>
            </w:r>
          </w:p>
        </w:tc>
        <w:tc>
          <w:tcPr>
            <w:tcW w:w="160" w:type="dxa"/>
            <w:gridSpan w:val="2"/>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181" w:type="dxa"/>
            <w:tcBorders>
              <w:top w:val="nil"/>
              <w:left w:val="nil"/>
              <w:bottom w:val="nil"/>
              <w:right w:val="nil"/>
            </w:tcBorders>
            <w:shd w:val="clear" w:color="auto" w:fill="auto"/>
            <w:noWrap/>
            <w:vAlign w:val="bottom"/>
            <w:hideMark/>
          </w:tcPr>
          <w:p w:rsidR="00BF753E" w:rsidRPr="00BF753E" w:rsidRDefault="00BF753E" w:rsidP="00BF753E">
            <w:pPr>
              <w:jc w:val="center"/>
              <w:rPr>
                <w:color w:val="000000"/>
              </w:rPr>
            </w:pPr>
            <w:r>
              <w:rPr>
                <w:color w:val="000000"/>
              </w:rPr>
              <w:t xml:space="preserve">       </w:t>
            </w:r>
            <w:r w:rsidRPr="00BF753E">
              <w:rPr>
                <w:color w:val="000000"/>
              </w:rPr>
              <w:t>34%</w:t>
            </w: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07"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60" w:type="dxa"/>
            <w:gridSpan w:val="2"/>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18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853" w:type="dxa"/>
            <w:gridSpan w:val="2"/>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Desgravamen (Artículo Nº 52 Ley del Impuesto</w:t>
            </w:r>
          </w:p>
        </w:tc>
        <w:tc>
          <w:tcPr>
            <w:tcW w:w="2195" w:type="dxa"/>
            <w:gridSpan w:val="2"/>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07"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Sobre la Renta 2001)</w:t>
            </w:r>
          </w:p>
        </w:tc>
        <w:tc>
          <w:tcPr>
            <w:tcW w:w="160" w:type="dxa"/>
            <w:gridSpan w:val="2"/>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18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 xml:space="preserve">               500,00 </w:t>
            </w: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07"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60" w:type="dxa"/>
            <w:gridSpan w:val="2"/>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18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07"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Impuesto Determinado Según Tarifa Nº 2</w:t>
            </w:r>
          </w:p>
        </w:tc>
        <w:tc>
          <w:tcPr>
            <w:tcW w:w="160" w:type="dxa"/>
            <w:gridSpan w:val="2"/>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18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 xml:space="preserve">            6.678,71 </w:t>
            </w: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07"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60" w:type="dxa"/>
            <w:gridSpan w:val="2"/>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18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trHeight w:val="315"/>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07" w:type="dxa"/>
            <w:tcBorders>
              <w:top w:val="nil"/>
              <w:left w:val="nil"/>
              <w:bottom w:val="nil"/>
              <w:right w:val="nil"/>
            </w:tcBorders>
            <w:shd w:val="clear" w:color="auto" w:fill="auto"/>
            <w:noWrap/>
            <w:vAlign w:val="bottom"/>
            <w:hideMark/>
          </w:tcPr>
          <w:p w:rsidR="00BF753E" w:rsidRPr="00BF753E" w:rsidRDefault="00BF753E" w:rsidP="00BF753E">
            <w:pPr>
              <w:rPr>
                <w:b/>
                <w:bCs/>
                <w:color w:val="000000"/>
              </w:rPr>
            </w:pPr>
            <w:r w:rsidRPr="00BF753E">
              <w:rPr>
                <w:b/>
                <w:bCs/>
                <w:color w:val="000000"/>
              </w:rPr>
              <w:t>Impuesto Sobre la Renta a Pagar</w:t>
            </w:r>
          </w:p>
        </w:tc>
        <w:tc>
          <w:tcPr>
            <w:tcW w:w="160" w:type="dxa"/>
            <w:gridSpan w:val="2"/>
            <w:tcBorders>
              <w:top w:val="nil"/>
              <w:left w:val="nil"/>
              <w:bottom w:val="nil"/>
              <w:right w:val="nil"/>
            </w:tcBorders>
            <w:shd w:val="clear" w:color="auto" w:fill="auto"/>
            <w:noWrap/>
            <w:vAlign w:val="bottom"/>
            <w:hideMark/>
          </w:tcPr>
          <w:p w:rsidR="00BF753E" w:rsidRPr="00BF753E" w:rsidRDefault="00BF753E" w:rsidP="00BF753E">
            <w:pPr>
              <w:rPr>
                <w:b/>
                <w:bCs/>
                <w:color w:val="000000"/>
              </w:rPr>
            </w:pPr>
          </w:p>
        </w:tc>
        <w:tc>
          <w:tcPr>
            <w:tcW w:w="2181" w:type="dxa"/>
            <w:tcBorders>
              <w:top w:val="single" w:sz="4" w:space="0" w:color="auto"/>
              <w:left w:val="nil"/>
              <w:bottom w:val="double" w:sz="6" w:space="0" w:color="auto"/>
              <w:right w:val="nil"/>
            </w:tcBorders>
            <w:shd w:val="clear" w:color="auto" w:fill="auto"/>
            <w:noWrap/>
            <w:vAlign w:val="bottom"/>
            <w:hideMark/>
          </w:tcPr>
          <w:p w:rsidR="00BF753E" w:rsidRPr="00BF753E" w:rsidRDefault="00BF753E" w:rsidP="00BF753E">
            <w:pPr>
              <w:rPr>
                <w:b/>
                <w:bCs/>
                <w:color w:val="000000"/>
              </w:rPr>
            </w:pPr>
            <w:r w:rsidRPr="00BF753E">
              <w:rPr>
                <w:b/>
                <w:bCs/>
                <w:color w:val="000000"/>
              </w:rPr>
              <w:t xml:space="preserve">     </w:t>
            </w:r>
            <w:r>
              <w:rPr>
                <w:b/>
                <w:bCs/>
                <w:color w:val="000000"/>
              </w:rPr>
              <w:t xml:space="preserve">     </w:t>
            </w:r>
            <w:r w:rsidRPr="00BF753E">
              <w:rPr>
                <w:b/>
                <w:bCs/>
                <w:color w:val="000000"/>
              </w:rPr>
              <w:t xml:space="preserve">367.329,19 </w:t>
            </w: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trHeight w:val="315"/>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07"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60" w:type="dxa"/>
            <w:gridSpan w:val="2"/>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18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5707"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60" w:type="dxa"/>
            <w:gridSpan w:val="2"/>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2181"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r>
      <w:tr w:rsidR="00BF753E" w:rsidRPr="00BF753E" w:rsidTr="00BB759A">
        <w:trPr>
          <w:trHeight w:val="300"/>
        </w:trPr>
        <w:tc>
          <w:tcPr>
            <w:tcW w:w="146" w:type="dxa"/>
            <w:tcBorders>
              <w:top w:val="nil"/>
              <w:left w:val="nil"/>
              <w:bottom w:val="nil"/>
              <w:right w:val="nil"/>
            </w:tcBorders>
            <w:shd w:val="clear" w:color="auto" w:fill="auto"/>
            <w:noWrap/>
            <w:vAlign w:val="bottom"/>
            <w:hideMark/>
          </w:tcPr>
          <w:p w:rsidR="00BF753E" w:rsidRPr="00BF753E" w:rsidRDefault="00BF753E" w:rsidP="00BF753E">
            <w:pPr>
              <w:rPr>
                <w:color w:val="000000"/>
              </w:rPr>
            </w:pPr>
          </w:p>
        </w:tc>
        <w:tc>
          <w:tcPr>
            <w:tcW w:w="8194" w:type="dxa"/>
            <w:gridSpan w:val="5"/>
            <w:tcBorders>
              <w:top w:val="nil"/>
              <w:left w:val="nil"/>
              <w:bottom w:val="nil"/>
              <w:right w:val="nil"/>
            </w:tcBorders>
            <w:shd w:val="clear" w:color="auto" w:fill="auto"/>
            <w:noWrap/>
            <w:vAlign w:val="bottom"/>
            <w:hideMark/>
          </w:tcPr>
          <w:p w:rsidR="00BF753E" w:rsidRPr="00BF753E" w:rsidRDefault="00BF753E" w:rsidP="00BF753E">
            <w:pPr>
              <w:rPr>
                <w:color w:val="000000"/>
              </w:rPr>
            </w:pPr>
            <w:r w:rsidRPr="00BF753E">
              <w:rPr>
                <w:color w:val="000000"/>
              </w:rPr>
              <w:t>Valor de la Unidad Tributario Vigente para el Ejercicio Fiscal 2009 Bs. 55,00</w:t>
            </w:r>
          </w:p>
        </w:tc>
      </w:tr>
    </w:tbl>
    <w:p w:rsidR="00580FBA" w:rsidRDefault="00580FBA" w:rsidP="00BF753E">
      <w:pPr>
        <w:spacing w:after="200" w:line="276" w:lineRule="auto"/>
        <w:jc w:val="center"/>
        <w:rPr>
          <w:bCs/>
          <w:szCs w:val="20"/>
        </w:rPr>
      </w:pPr>
    </w:p>
    <w:p w:rsidR="00711AA4" w:rsidRPr="00556287" w:rsidRDefault="00711AA4" w:rsidP="00711AA4">
      <w:pPr>
        <w:spacing w:after="200" w:line="360" w:lineRule="auto"/>
        <w:rPr>
          <w:b/>
          <w:bCs/>
          <w:szCs w:val="20"/>
        </w:rPr>
      </w:pPr>
      <w:r w:rsidRPr="00556287">
        <w:rPr>
          <w:b/>
          <w:bCs/>
          <w:szCs w:val="20"/>
        </w:rPr>
        <w:t>Fuente: Estados Financieros Año 200</w:t>
      </w:r>
      <w:r>
        <w:rPr>
          <w:b/>
          <w:bCs/>
          <w:szCs w:val="20"/>
        </w:rPr>
        <w:t>9</w:t>
      </w:r>
      <w:r w:rsidRPr="00556287">
        <w:rPr>
          <w:b/>
          <w:bCs/>
          <w:szCs w:val="20"/>
        </w:rPr>
        <w:t xml:space="preserve"> (Anexo </w:t>
      </w:r>
      <w:r>
        <w:rPr>
          <w:b/>
          <w:bCs/>
          <w:szCs w:val="20"/>
        </w:rPr>
        <w:t>G</w:t>
      </w:r>
      <w:r w:rsidRPr="00556287">
        <w:rPr>
          <w:b/>
          <w:bCs/>
          <w:szCs w:val="20"/>
        </w:rPr>
        <w:t>.</w:t>
      </w:r>
      <w:r>
        <w:rPr>
          <w:b/>
          <w:bCs/>
          <w:szCs w:val="20"/>
        </w:rPr>
        <w:t>3</w:t>
      </w:r>
      <w:r w:rsidRPr="00556287">
        <w:rPr>
          <w:b/>
          <w:bCs/>
          <w:szCs w:val="20"/>
        </w:rPr>
        <w:t>)</w:t>
      </w:r>
    </w:p>
    <w:p w:rsidR="00711AA4" w:rsidRDefault="00711AA4">
      <w:pPr>
        <w:spacing w:after="200" w:line="276" w:lineRule="auto"/>
        <w:rPr>
          <w:bCs/>
          <w:szCs w:val="20"/>
        </w:rPr>
      </w:pPr>
      <w:r>
        <w:rPr>
          <w:bCs/>
          <w:szCs w:val="20"/>
        </w:rPr>
        <w:br w:type="page"/>
      </w:r>
    </w:p>
    <w:p w:rsidR="00BB759A" w:rsidRDefault="00BB759A" w:rsidP="00BB759A">
      <w:pPr>
        <w:spacing w:after="200" w:line="360" w:lineRule="auto"/>
        <w:jc w:val="center"/>
        <w:rPr>
          <w:b/>
          <w:bCs/>
          <w:szCs w:val="20"/>
        </w:rPr>
      </w:pPr>
      <w:r>
        <w:rPr>
          <w:b/>
          <w:bCs/>
          <w:szCs w:val="20"/>
        </w:rPr>
        <w:lastRenderedPageBreak/>
        <w:t>Asociación Cooperativa de Servicios “Caribana RL”</w:t>
      </w:r>
    </w:p>
    <w:p w:rsidR="00BB759A" w:rsidRDefault="00BB759A" w:rsidP="00BB759A">
      <w:pPr>
        <w:spacing w:after="200" w:line="360" w:lineRule="auto"/>
        <w:jc w:val="both"/>
        <w:rPr>
          <w:b/>
          <w:szCs w:val="20"/>
        </w:rPr>
      </w:pPr>
      <w:r w:rsidRPr="00705E52">
        <w:rPr>
          <w:b/>
          <w:bCs/>
          <w:szCs w:val="20"/>
        </w:rPr>
        <w:t>Cálculos</w:t>
      </w:r>
      <w:r>
        <w:rPr>
          <w:b/>
          <w:bCs/>
          <w:szCs w:val="20"/>
        </w:rPr>
        <w:t xml:space="preserve"> para el Ejercicio Fiscal 2007</w:t>
      </w:r>
      <w:r w:rsidRPr="00705E52">
        <w:rPr>
          <w:b/>
          <w:szCs w:val="20"/>
        </w:rPr>
        <w:t>:</w:t>
      </w:r>
    </w:p>
    <w:tbl>
      <w:tblPr>
        <w:tblW w:w="8040" w:type="dxa"/>
        <w:tblInd w:w="55" w:type="dxa"/>
        <w:tblCellMar>
          <w:left w:w="70" w:type="dxa"/>
          <w:right w:w="70" w:type="dxa"/>
        </w:tblCellMar>
        <w:tblLook w:val="04A0"/>
      </w:tblPr>
      <w:tblGrid>
        <w:gridCol w:w="146"/>
        <w:gridCol w:w="5797"/>
        <w:gridCol w:w="146"/>
        <w:gridCol w:w="2062"/>
        <w:gridCol w:w="146"/>
      </w:tblGrid>
      <w:tr w:rsidR="00BB759A" w:rsidRPr="00BB759A" w:rsidTr="00BB759A">
        <w:trPr>
          <w:trHeight w:val="300"/>
        </w:trPr>
        <w:tc>
          <w:tcPr>
            <w:tcW w:w="8040" w:type="dxa"/>
            <w:gridSpan w:val="5"/>
            <w:tcBorders>
              <w:top w:val="nil"/>
              <w:left w:val="nil"/>
              <w:bottom w:val="nil"/>
              <w:right w:val="nil"/>
            </w:tcBorders>
            <w:shd w:val="clear" w:color="auto" w:fill="auto"/>
            <w:noWrap/>
            <w:vAlign w:val="bottom"/>
            <w:hideMark/>
          </w:tcPr>
          <w:p w:rsidR="00BB759A" w:rsidRDefault="00BB759A" w:rsidP="00BB759A">
            <w:pPr>
              <w:jc w:val="center"/>
              <w:rPr>
                <w:b/>
                <w:bCs/>
                <w:color w:val="000000"/>
              </w:rPr>
            </w:pPr>
          </w:p>
          <w:p w:rsidR="00BB759A" w:rsidRPr="00BB759A" w:rsidRDefault="00BB759A" w:rsidP="00BB759A">
            <w:pPr>
              <w:jc w:val="center"/>
              <w:rPr>
                <w:b/>
                <w:bCs/>
                <w:color w:val="000000"/>
              </w:rPr>
            </w:pPr>
            <w:r w:rsidRPr="00BB759A">
              <w:rPr>
                <w:b/>
                <w:bCs/>
                <w:color w:val="000000"/>
              </w:rPr>
              <w:t>ASOCIACION COOPERATIVA DE SERVICIOS "CARIBANA R.L."</w:t>
            </w:r>
          </w:p>
        </w:tc>
      </w:tr>
      <w:tr w:rsidR="00BB759A" w:rsidRPr="00BB759A" w:rsidTr="00BB759A">
        <w:trPr>
          <w:trHeight w:val="300"/>
        </w:trPr>
        <w:tc>
          <w:tcPr>
            <w:tcW w:w="8040" w:type="dxa"/>
            <w:gridSpan w:val="5"/>
            <w:tcBorders>
              <w:top w:val="nil"/>
              <w:left w:val="nil"/>
              <w:bottom w:val="nil"/>
              <w:right w:val="nil"/>
            </w:tcBorders>
            <w:shd w:val="clear" w:color="auto" w:fill="auto"/>
            <w:noWrap/>
            <w:vAlign w:val="bottom"/>
            <w:hideMark/>
          </w:tcPr>
          <w:p w:rsidR="00BB759A" w:rsidRPr="00BB759A" w:rsidRDefault="00BB759A" w:rsidP="00BB759A">
            <w:pPr>
              <w:jc w:val="center"/>
              <w:rPr>
                <w:b/>
                <w:bCs/>
                <w:color w:val="000000"/>
              </w:rPr>
            </w:pPr>
            <w:r w:rsidRPr="00BB759A">
              <w:rPr>
                <w:b/>
                <w:bCs/>
                <w:color w:val="000000"/>
              </w:rPr>
              <w:t>DETERMINACION DEL IMPUESTO SOBRE LA RENTA A PAGAR</w:t>
            </w:r>
          </w:p>
        </w:tc>
      </w:tr>
      <w:tr w:rsidR="00BB759A" w:rsidRPr="00BB759A" w:rsidTr="00BB759A">
        <w:trPr>
          <w:trHeight w:val="315"/>
        </w:trPr>
        <w:tc>
          <w:tcPr>
            <w:tcW w:w="8040" w:type="dxa"/>
            <w:gridSpan w:val="5"/>
            <w:tcBorders>
              <w:top w:val="nil"/>
              <w:left w:val="nil"/>
              <w:bottom w:val="nil"/>
              <w:right w:val="nil"/>
            </w:tcBorders>
            <w:shd w:val="clear" w:color="auto" w:fill="auto"/>
            <w:noWrap/>
            <w:vAlign w:val="bottom"/>
            <w:hideMark/>
          </w:tcPr>
          <w:p w:rsidR="00BB759A" w:rsidRPr="00BB759A" w:rsidRDefault="00BB759A" w:rsidP="00BB759A">
            <w:pPr>
              <w:jc w:val="center"/>
              <w:rPr>
                <w:b/>
                <w:bCs/>
                <w:color w:val="000000"/>
              </w:rPr>
            </w:pPr>
            <w:r w:rsidRPr="00BB759A">
              <w:rPr>
                <w:b/>
                <w:bCs/>
                <w:color w:val="000000"/>
              </w:rPr>
              <w:t>EN CASO DE NO ESTAR EXENTA</w:t>
            </w:r>
          </w:p>
        </w:tc>
      </w:tr>
      <w:tr w:rsidR="00BB759A" w:rsidRPr="00BB759A" w:rsidTr="00BB759A">
        <w:trPr>
          <w:trHeight w:val="315"/>
        </w:trPr>
        <w:tc>
          <w:tcPr>
            <w:tcW w:w="8040" w:type="dxa"/>
            <w:gridSpan w:val="5"/>
            <w:tcBorders>
              <w:top w:val="nil"/>
              <w:left w:val="nil"/>
              <w:bottom w:val="nil"/>
              <w:right w:val="nil"/>
            </w:tcBorders>
            <w:shd w:val="clear" w:color="auto" w:fill="auto"/>
            <w:noWrap/>
            <w:vAlign w:val="bottom"/>
            <w:hideMark/>
          </w:tcPr>
          <w:p w:rsidR="00BB759A" w:rsidRPr="00BB759A" w:rsidRDefault="00BB759A" w:rsidP="00BB759A">
            <w:pPr>
              <w:jc w:val="center"/>
              <w:rPr>
                <w:b/>
                <w:bCs/>
                <w:color w:val="000000"/>
              </w:rPr>
            </w:pPr>
            <w:r w:rsidRPr="00BB759A">
              <w:rPr>
                <w:b/>
                <w:bCs/>
                <w:color w:val="000000"/>
              </w:rPr>
              <w:t>EJERCICIO FISCAL 2007</w:t>
            </w: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jc w:val="center"/>
              <w:rPr>
                <w:b/>
                <w:bCs/>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jc w:val="center"/>
              <w:rPr>
                <w:b/>
                <w:bCs/>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jc w:val="center"/>
              <w:rPr>
                <w:b/>
                <w:bCs/>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jc w:val="center"/>
              <w:rPr>
                <w:b/>
                <w:bCs/>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jc w:val="center"/>
              <w:rPr>
                <w:b/>
                <w:bCs/>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b/>
                <w:bCs/>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b/>
                <w:bCs/>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Excedente del Ejercicio</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 xml:space="preserve">          4.274,33 </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857" w:type="dxa"/>
            <w:gridSpan w:val="2"/>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Excedente del Ejercicio en Unidades Tributarias</w:t>
            </w: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 xml:space="preserve">             113,58 </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Alícuota (Artículo Nº 52 Ley del Impuesto</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Sobre la Renta 2001)</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jc w:val="center"/>
              <w:rPr>
                <w:color w:val="000000"/>
              </w:rPr>
            </w:pPr>
            <w:r>
              <w:rPr>
                <w:color w:val="000000"/>
              </w:rPr>
              <w:t xml:space="preserve">        </w:t>
            </w:r>
            <w:r w:rsidRPr="00BB759A">
              <w:rPr>
                <w:color w:val="000000"/>
              </w:rPr>
              <w:t>15%</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857" w:type="dxa"/>
            <w:gridSpan w:val="2"/>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Desgravamen (Artículo Nº 52 Ley del Impuesto</w:t>
            </w: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Sobre la Renta 2001)</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 xml:space="preserve">                    -   </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Impuesto Determinado Según Tarifa Nº 2</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 xml:space="preserve">               17,04 </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15"/>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b/>
                <w:bCs/>
                <w:color w:val="000000"/>
              </w:rPr>
            </w:pPr>
            <w:r w:rsidRPr="00BB759A">
              <w:rPr>
                <w:b/>
                <w:bCs/>
                <w:color w:val="000000"/>
              </w:rPr>
              <w:t>Impuesto Sobre la Renta a Pagar</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b/>
                <w:bCs/>
                <w:color w:val="000000"/>
              </w:rPr>
            </w:pPr>
          </w:p>
        </w:tc>
        <w:tc>
          <w:tcPr>
            <w:tcW w:w="2062" w:type="dxa"/>
            <w:tcBorders>
              <w:top w:val="single" w:sz="4" w:space="0" w:color="auto"/>
              <w:left w:val="nil"/>
              <w:bottom w:val="double" w:sz="6" w:space="0" w:color="auto"/>
              <w:right w:val="nil"/>
            </w:tcBorders>
            <w:shd w:val="clear" w:color="auto" w:fill="auto"/>
            <w:noWrap/>
            <w:vAlign w:val="bottom"/>
            <w:hideMark/>
          </w:tcPr>
          <w:p w:rsidR="00BB759A" w:rsidRPr="00BB759A" w:rsidRDefault="00BB759A" w:rsidP="00BB759A">
            <w:pPr>
              <w:rPr>
                <w:b/>
                <w:bCs/>
                <w:color w:val="000000"/>
              </w:rPr>
            </w:pPr>
            <w:r w:rsidRPr="00BB759A">
              <w:rPr>
                <w:b/>
                <w:bCs/>
                <w:color w:val="000000"/>
              </w:rPr>
              <w:t xml:space="preserve">          </w:t>
            </w:r>
            <w:r>
              <w:rPr>
                <w:b/>
                <w:bCs/>
                <w:color w:val="000000"/>
              </w:rPr>
              <w:t xml:space="preserve">   </w:t>
            </w:r>
            <w:r w:rsidRPr="00BB759A">
              <w:rPr>
                <w:b/>
                <w:bCs/>
                <w:color w:val="000000"/>
              </w:rPr>
              <w:t xml:space="preserve"> 937,05 </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15"/>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7979" w:type="dxa"/>
            <w:gridSpan w:val="4"/>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Valor de la Unidad Tributario Vigente para el Ejercicio Fiscal 2007 Bs. 37,632</w:t>
            </w:r>
          </w:p>
        </w:tc>
      </w:tr>
    </w:tbl>
    <w:p w:rsidR="00BB759A" w:rsidRDefault="00BB759A" w:rsidP="00BB759A">
      <w:pPr>
        <w:spacing w:after="200" w:line="360" w:lineRule="auto"/>
        <w:jc w:val="center"/>
        <w:rPr>
          <w:b/>
          <w:szCs w:val="20"/>
        </w:rPr>
      </w:pPr>
    </w:p>
    <w:p w:rsidR="005F129B" w:rsidRPr="00556287" w:rsidRDefault="005F129B" w:rsidP="005F129B">
      <w:pPr>
        <w:spacing w:after="200" w:line="360" w:lineRule="auto"/>
        <w:rPr>
          <w:b/>
          <w:bCs/>
          <w:szCs w:val="20"/>
        </w:rPr>
      </w:pPr>
      <w:r w:rsidRPr="00556287">
        <w:rPr>
          <w:b/>
          <w:bCs/>
          <w:szCs w:val="20"/>
        </w:rPr>
        <w:t xml:space="preserve">Fuente: Estados Financieros Año 2007 (Anexo </w:t>
      </w:r>
      <w:r>
        <w:rPr>
          <w:b/>
          <w:bCs/>
          <w:szCs w:val="20"/>
        </w:rPr>
        <w:t>H</w:t>
      </w:r>
      <w:r w:rsidRPr="00556287">
        <w:rPr>
          <w:b/>
          <w:bCs/>
          <w:szCs w:val="20"/>
        </w:rPr>
        <w:t>.1)</w:t>
      </w:r>
    </w:p>
    <w:p w:rsidR="00580FBA" w:rsidRDefault="005F129B" w:rsidP="005F129B">
      <w:pPr>
        <w:spacing w:after="200" w:line="276" w:lineRule="auto"/>
        <w:jc w:val="both"/>
        <w:rPr>
          <w:bCs/>
          <w:szCs w:val="20"/>
        </w:rPr>
      </w:pPr>
      <w:r>
        <w:rPr>
          <w:bCs/>
          <w:szCs w:val="20"/>
        </w:rPr>
        <w:br w:type="page"/>
      </w:r>
    </w:p>
    <w:p w:rsidR="00BB759A" w:rsidRDefault="00BB759A" w:rsidP="00BB759A">
      <w:pPr>
        <w:spacing w:after="200" w:line="360" w:lineRule="auto"/>
        <w:jc w:val="both"/>
        <w:rPr>
          <w:b/>
          <w:szCs w:val="20"/>
        </w:rPr>
      </w:pPr>
      <w:r w:rsidRPr="00705E52">
        <w:rPr>
          <w:b/>
          <w:bCs/>
          <w:szCs w:val="20"/>
        </w:rPr>
        <w:lastRenderedPageBreak/>
        <w:t>Cálculos</w:t>
      </w:r>
      <w:r>
        <w:rPr>
          <w:b/>
          <w:bCs/>
          <w:szCs w:val="20"/>
        </w:rPr>
        <w:t xml:space="preserve"> para el Ejercicio Fiscal 2008</w:t>
      </w:r>
      <w:r w:rsidRPr="00705E52">
        <w:rPr>
          <w:b/>
          <w:szCs w:val="20"/>
        </w:rPr>
        <w:t>:</w:t>
      </w:r>
    </w:p>
    <w:tbl>
      <w:tblPr>
        <w:tblW w:w="8040" w:type="dxa"/>
        <w:tblInd w:w="55" w:type="dxa"/>
        <w:tblCellMar>
          <w:left w:w="70" w:type="dxa"/>
          <w:right w:w="70" w:type="dxa"/>
        </w:tblCellMar>
        <w:tblLook w:val="04A0"/>
      </w:tblPr>
      <w:tblGrid>
        <w:gridCol w:w="146"/>
        <w:gridCol w:w="5797"/>
        <w:gridCol w:w="146"/>
        <w:gridCol w:w="2062"/>
        <w:gridCol w:w="146"/>
      </w:tblGrid>
      <w:tr w:rsidR="00BB759A" w:rsidRPr="00BB759A" w:rsidTr="00BB759A">
        <w:trPr>
          <w:trHeight w:val="300"/>
        </w:trPr>
        <w:tc>
          <w:tcPr>
            <w:tcW w:w="8040" w:type="dxa"/>
            <w:gridSpan w:val="5"/>
            <w:tcBorders>
              <w:top w:val="nil"/>
              <w:left w:val="nil"/>
              <w:bottom w:val="nil"/>
              <w:right w:val="nil"/>
            </w:tcBorders>
            <w:shd w:val="clear" w:color="auto" w:fill="auto"/>
            <w:noWrap/>
            <w:vAlign w:val="bottom"/>
            <w:hideMark/>
          </w:tcPr>
          <w:p w:rsidR="00BB759A" w:rsidRDefault="00BB759A" w:rsidP="00BB759A">
            <w:pPr>
              <w:jc w:val="center"/>
              <w:rPr>
                <w:b/>
                <w:bCs/>
                <w:color w:val="000000"/>
              </w:rPr>
            </w:pPr>
          </w:p>
          <w:p w:rsidR="00BB759A" w:rsidRPr="00BB759A" w:rsidRDefault="00BB759A" w:rsidP="00BB759A">
            <w:pPr>
              <w:jc w:val="center"/>
              <w:rPr>
                <w:b/>
                <w:bCs/>
                <w:color w:val="000000"/>
              </w:rPr>
            </w:pPr>
            <w:r w:rsidRPr="00BB759A">
              <w:rPr>
                <w:b/>
                <w:bCs/>
                <w:color w:val="000000"/>
              </w:rPr>
              <w:t>ASOCIACION COOPERATIVA DE SERVICIOS "CARIBANA R.L."</w:t>
            </w:r>
          </w:p>
        </w:tc>
      </w:tr>
      <w:tr w:rsidR="00BB759A" w:rsidRPr="00BB759A" w:rsidTr="00BB759A">
        <w:trPr>
          <w:trHeight w:val="300"/>
        </w:trPr>
        <w:tc>
          <w:tcPr>
            <w:tcW w:w="8040" w:type="dxa"/>
            <w:gridSpan w:val="5"/>
            <w:tcBorders>
              <w:top w:val="nil"/>
              <w:left w:val="nil"/>
              <w:bottom w:val="nil"/>
              <w:right w:val="nil"/>
            </w:tcBorders>
            <w:shd w:val="clear" w:color="auto" w:fill="auto"/>
            <w:noWrap/>
            <w:vAlign w:val="bottom"/>
            <w:hideMark/>
          </w:tcPr>
          <w:p w:rsidR="00BB759A" w:rsidRPr="00BB759A" w:rsidRDefault="00BB759A" w:rsidP="00BB759A">
            <w:pPr>
              <w:jc w:val="center"/>
              <w:rPr>
                <w:b/>
                <w:bCs/>
                <w:color w:val="000000"/>
              </w:rPr>
            </w:pPr>
            <w:r w:rsidRPr="00BB759A">
              <w:rPr>
                <w:b/>
                <w:bCs/>
                <w:color w:val="000000"/>
              </w:rPr>
              <w:t>DETERMINACION DEL IMPUESTO SOBRE LA RENTA A PAGAR</w:t>
            </w:r>
          </w:p>
        </w:tc>
      </w:tr>
      <w:tr w:rsidR="00BB759A" w:rsidRPr="00BB759A" w:rsidTr="00BB759A">
        <w:trPr>
          <w:trHeight w:val="300"/>
        </w:trPr>
        <w:tc>
          <w:tcPr>
            <w:tcW w:w="8040" w:type="dxa"/>
            <w:gridSpan w:val="5"/>
            <w:tcBorders>
              <w:top w:val="nil"/>
              <w:left w:val="nil"/>
              <w:bottom w:val="nil"/>
              <w:right w:val="nil"/>
            </w:tcBorders>
            <w:shd w:val="clear" w:color="auto" w:fill="auto"/>
            <w:noWrap/>
            <w:vAlign w:val="bottom"/>
            <w:hideMark/>
          </w:tcPr>
          <w:p w:rsidR="00BB759A" w:rsidRPr="00BB759A" w:rsidRDefault="00BB759A" w:rsidP="00BB759A">
            <w:pPr>
              <w:jc w:val="center"/>
              <w:rPr>
                <w:b/>
                <w:bCs/>
                <w:color w:val="000000"/>
              </w:rPr>
            </w:pPr>
            <w:r w:rsidRPr="00BB759A">
              <w:rPr>
                <w:b/>
                <w:bCs/>
                <w:color w:val="000000"/>
              </w:rPr>
              <w:t>EN CASO DE NO ESTAR EXENTA</w:t>
            </w:r>
          </w:p>
        </w:tc>
      </w:tr>
      <w:tr w:rsidR="00BB759A" w:rsidRPr="00BB759A" w:rsidTr="00BB759A">
        <w:trPr>
          <w:trHeight w:val="315"/>
        </w:trPr>
        <w:tc>
          <w:tcPr>
            <w:tcW w:w="8040" w:type="dxa"/>
            <w:gridSpan w:val="5"/>
            <w:tcBorders>
              <w:top w:val="nil"/>
              <w:left w:val="nil"/>
              <w:bottom w:val="nil"/>
              <w:right w:val="nil"/>
            </w:tcBorders>
            <w:shd w:val="clear" w:color="auto" w:fill="auto"/>
            <w:noWrap/>
            <w:vAlign w:val="bottom"/>
            <w:hideMark/>
          </w:tcPr>
          <w:p w:rsidR="00BB759A" w:rsidRPr="00BB759A" w:rsidRDefault="00BB759A" w:rsidP="00BB759A">
            <w:pPr>
              <w:jc w:val="center"/>
              <w:rPr>
                <w:b/>
                <w:bCs/>
                <w:color w:val="000000"/>
              </w:rPr>
            </w:pPr>
            <w:r w:rsidRPr="00BB759A">
              <w:rPr>
                <w:b/>
                <w:bCs/>
                <w:color w:val="000000"/>
              </w:rPr>
              <w:t>EJERCICIO FISCAL 2008</w:t>
            </w:r>
          </w:p>
        </w:tc>
      </w:tr>
      <w:tr w:rsidR="00BB759A" w:rsidRPr="00BB759A" w:rsidTr="00BB759A">
        <w:trPr>
          <w:trHeight w:val="315"/>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b/>
                <w:bCs/>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b/>
                <w:bCs/>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Excedente del Ejercicio</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 xml:space="preserve">          5.329,12 </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857" w:type="dxa"/>
            <w:gridSpan w:val="2"/>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Excedente del Ejercicio en Unidades Tributarias</w:t>
            </w: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 xml:space="preserve">               96,89 </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Alícuota (Artículo Nº 52 Ley del Impuesto</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Sobre la Renta 2001)</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jc w:val="center"/>
              <w:rPr>
                <w:color w:val="000000"/>
              </w:rPr>
            </w:pPr>
            <w:r>
              <w:rPr>
                <w:color w:val="000000"/>
              </w:rPr>
              <w:t xml:space="preserve">        </w:t>
            </w:r>
            <w:r w:rsidRPr="00BB759A">
              <w:rPr>
                <w:color w:val="000000"/>
              </w:rPr>
              <w:t>15%</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857" w:type="dxa"/>
            <w:gridSpan w:val="2"/>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Desgravamen (Artículo Nº 52 Ley del Impuesto</w:t>
            </w: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Sobre la Renta 2001)</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 xml:space="preserve">                    -   </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Impuesto Determinado Según Tarifa Nº 2</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 xml:space="preserve">               14,53 </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15"/>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b/>
                <w:bCs/>
                <w:color w:val="000000"/>
              </w:rPr>
            </w:pPr>
            <w:r w:rsidRPr="00BB759A">
              <w:rPr>
                <w:b/>
                <w:bCs/>
                <w:color w:val="000000"/>
              </w:rPr>
              <w:t>Impuesto Sobre la Renta a Pagar</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b/>
                <w:bCs/>
                <w:color w:val="000000"/>
              </w:rPr>
            </w:pPr>
          </w:p>
        </w:tc>
        <w:tc>
          <w:tcPr>
            <w:tcW w:w="2062" w:type="dxa"/>
            <w:tcBorders>
              <w:top w:val="single" w:sz="4" w:space="0" w:color="auto"/>
              <w:left w:val="nil"/>
              <w:bottom w:val="double" w:sz="6" w:space="0" w:color="auto"/>
              <w:right w:val="nil"/>
            </w:tcBorders>
            <w:shd w:val="clear" w:color="auto" w:fill="auto"/>
            <w:noWrap/>
            <w:vAlign w:val="bottom"/>
            <w:hideMark/>
          </w:tcPr>
          <w:p w:rsidR="00BB759A" w:rsidRPr="00BB759A" w:rsidRDefault="00BB759A" w:rsidP="00BB759A">
            <w:pPr>
              <w:rPr>
                <w:b/>
                <w:bCs/>
                <w:color w:val="000000"/>
              </w:rPr>
            </w:pPr>
            <w:r w:rsidRPr="00BB759A">
              <w:rPr>
                <w:b/>
                <w:bCs/>
                <w:color w:val="000000"/>
              </w:rPr>
              <w:t xml:space="preserve">           </w:t>
            </w:r>
            <w:r>
              <w:rPr>
                <w:b/>
                <w:bCs/>
                <w:color w:val="000000"/>
              </w:rPr>
              <w:t xml:space="preserve">   </w:t>
            </w:r>
            <w:r w:rsidRPr="00BB759A">
              <w:rPr>
                <w:b/>
                <w:bCs/>
                <w:color w:val="000000"/>
              </w:rPr>
              <w:t xml:space="preserve">799,37 </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15"/>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7979" w:type="dxa"/>
            <w:gridSpan w:val="4"/>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Valor de la Unidad Tributario Vigente para el Ejercicio Fiscal 2008 Bs. 46,00</w:t>
            </w:r>
          </w:p>
        </w:tc>
      </w:tr>
    </w:tbl>
    <w:p w:rsidR="00580FBA" w:rsidRPr="00BB759A" w:rsidRDefault="00580FBA" w:rsidP="00BB759A">
      <w:pPr>
        <w:spacing w:after="200" w:line="276" w:lineRule="auto"/>
        <w:jc w:val="center"/>
        <w:rPr>
          <w:bCs/>
        </w:rPr>
      </w:pPr>
    </w:p>
    <w:p w:rsidR="005F129B" w:rsidRPr="00556287" w:rsidRDefault="005F129B" w:rsidP="005F129B">
      <w:pPr>
        <w:spacing w:after="200" w:line="360" w:lineRule="auto"/>
        <w:rPr>
          <w:b/>
          <w:bCs/>
          <w:szCs w:val="20"/>
        </w:rPr>
      </w:pPr>
      <w:r w:rsidRPr="00556287">
        <w:rPr>
          <w:b/>
          <w:bCs/>
          <w:szCs w:val="20"/>
        </w:rPr>
        <w:t>Fuente: Estados Financieros Año 200</w:t>
      </w:r>
      <w:r>
        <w:rPr>
          <w:b/>
          <w:bCs/>
          <w:szCs w:val="20"/>
        </w:rPr>
        <w:t xml:space="preserve">8 </w:t>
      </w:r>
      <w:r w:rsidRPr="00556287">
        <w:rPr>
          <w:b/>
          <w:bCs/>
          <w:szCs w:val="20"/>
        </w:rPr>
        <w:t xml:space="preserve">(Anexo </w:t>
      </w:r>
      <w:r>
        <w:rPr>
          <w:b/>
          <w:bCs/>
          <w:szCs w:val="20"/>
        </w:rPr>
        <w:t>H</w:t>
      </w:r>
      <w:r w:rsidRPr="00556287">
        <w:rPr>
          <w:b/>
          <w:bCs/>
          <w:szCs w:val="20"/>
        </w:rPr>
        <w:t>.</w:t>
      </w:r>
      <w:r>
        <w:rPr>
          <w:b/>
          <w:bCs/>
          <w:szCs w:val="20"/>
        </w:rPr>
        <w:t>2</w:t>
      </w:r>
      <w:r w:rsidRPr="00556287">
        <w:rPr>
          <w:b/>
          <w:bCs/>
          <w:szCs w:val="20"/>
        </w:rPr>
        <w:t>)</w:t>
      </w:r>
    </w:p>
    <w:p w:rsidR="00580FBA" w:rsidRDefault="005F129B">
      <w:pPr>
        <w:spacing w:after="200" w:line="276" w:lineRule="auto"/>
        <w:rPr>
          <w:bCs/>
          <w:szCs w:val="20"/>
        </w:rPr>
      </w:pPr>
      <w:r>
        <w:rPr>
          <w:bCs/>
          <w:szCs w:val="20"/>
        </w:rPr>
        <w:br w:type="page"/>
      </w:r>
    </w:p>
    <w:p w:rsidR="00BB759A" w:rsidRDefault="00BB759A" w:rsidP="00BB759A">
      <w:pPr>
        <w:spacing w:after="200" w:line="360" w:lineRule="auto"/>
        <w:jc w:val="both"/>
        <w:rPr>
          <w:b/>
          <w:szCs w:val="20"/>
        </w:rPr>
      </w:pPr>
      <w:r w:rsidRPr="00705E52">
        <w:rPr>
          <w:b/>
          <w:bCs/>
          <w:szCs w:val="20"/>
        </w:rPr>
        <w:lastRenderedPageBreak/>
        <w:t>Cálculos</w:t>
      </w:r>
      <w:r>
        <w:rPr>
          <w:b/>
          <w:bCs/>
          <w:szCs w:val="20"/>
        </w:rPr>
        <w:t xml:space="preserve"> para el Ejercicio Fiscal 2009</w:t>
      </w:r>
      <w:r w:rsidRPr="00705E52">
        <w:rPr>
          <w:b/>
          <w:szCs w:val="20"/>
        </w:rPr>
        <w:t>:</w:t>
      </w:r>
    </w:p>
    <w:p w:rsidR="00580FBA" w:rsidRPr="00BB759A" w:rsidRDefault="00580FBA">
      <w:pPr>
        <w:spacing w:after="200" w:line="276" w:lineRule="auto"/>
        <w:rPr>
          <w:bCs/>
        </w:rPr>
      </w:pPr>
    </w:p>
    <w:tbl>
      <w:tblPr>
        <w:tblW w:w="8040" w:type="dxa"/>
        <w:tblInd w:w="55" w:type="dxa"/>
        <w:tblCellMar>
          <w:left w:w="70" w:type="dxa"/>
          <w:right w:w="70" w:type="dxa"/>
        </w:tblCellMar>
        <w:tblLook w:val="04A0"/>
      </w:tblPr>
      <w:tblGrid>
        <w:gridCol w:w="146"/>
        <w:gridCol w:w="5797"/>
        <w:gridCol w:w="146"/>
        <w:gridCol w:w="2062"/>
        <w:gridCol w:w="146"/>
      </w:tblGrid>
      <w:tr w:rsidR="00BB759A" w:rsidRPr="00BB759A" w:rsidTr="00BB759A">
        <w:trPr>
          <w:trHeight w:val="300"/>
        </w:trPr>
        <w:tc>
          <w:tcPr>
            <w:tcW w:w="8040" w:type="dxa"/>
            <w:gridSpan w:val="5"/>
            <w:tcBorders>
              <w:top w:val="nil"/>
              <w:left w:val="nil"/>
              <w:bottom w:val="nil"/>
              <w:right w:val="nil"/>
            </w:tcBorders>
            <w:shd w:val="clear" w:color="auto" w:fill="auto"/>
            <w:noWrap/>
            <w:vAlign w:val="bottom"/>
            <w:hideMark/>
          </w:tcPr>
          <w:p w:rsidR="00BB759A" w:rsidRPr="00BB759A" w:rsidRDefault="00BB759A" w:rsidP="00BB759A">
            <w:pPr>
              <w:jc w:val="center"/>
              <w:rPr>
                <w:b/>
                <w:bCs/>
                <w:color w:val="000000"/>
              </w:rPr>
            </w:pPr>
            <w:r w:rsidRPr="00BB759A">
              <w:rPr>
                <w:b/>
                <w:bCs/>
                <w:color w:val="000000"/>
              </w:rPr>
              <w:t>ASOCIACION COOPERATIVA DE SERVICIOS "CARIBANA R.L."</w:t>
            </w:r>
          </w:p>
        </w:tc>
      </w:tr>
      <w:tr w:rsidR="00BB759A" w:rsidRPr="00BB759A" w:rsidTr="00BB759A">
        <w:trPr>
          <w:trHeight w:val="300"/>
        </w:trPr>
        <w:tc>
          <w:tcPr>
            <w:tcW w:w="8040" w:type="dxa"/>
            <w:gridSpan w:val="5"/>
            <w:tcBorders>
              <w:top w:val="nil"/>
              <w:left w:val="nil"/>
              <w:bottom w:val="nil"/>
              <w:right w:val="nil"/>
            </w:tcBorders>
            <w:shd w:val="clear" w:color="auto" w:fill="auto"/>
            <w:noWrap/>
            <w:vAlign w:val="bottom"/>
            <w:hideMark/>
          </w:tcPr>
          <w:p w:rsidR="00BB759A" w:rsidRPr="00BB759A" w:rsidRDefault="00BB759A" w:rsidP="00BB759A">
            <w:pPr>
              <w:jc w:val="center"/>
              <w:rPr>
                <w:b/>
                <w:bCs/>
                <w:color w:val="000000"/>
              </w:rPr>
            </w:pPr>
            <w:r w:rsidRPr="00BB759A">
              <w:rPr>
                <w:b/>
                <w:bCs/>
                <w:color w:val="000000"/>
              </w:rPr>
              <w:t>DETERMINACION DEL IMPUESTO SOBRE LA RENTA A PAGAR</w:t>
            </w:r>
          </w:p>
        </w:tc>
      </w:tr>
      <w:tr w:rsidR="00BB759A" w:rsidRPr="00BB759A" w:rsidTr="00BB759A">
        <w:trPr>
          <w:trHeight w:val="315"/>
        </w:trPr>
        <w:tc>
          <w:tcPr>
            <w:tcW w:w="8040" w:type="dxa"/>
            <w:gridSpan w:val="5"/>
            <w:tcBorders>
              <w:top w:val="nil"/>
              <w:left w:val="nil"/>
              <w:bottom w:val="nil"/>
              <w:right w:val="nil"/>
            </w:tcBorders>
            <w:shd w:val="clear" w:color="auto" w:fill="auto"/>
            <w:noWrap/>
            <w:vAlign w:val="bottom"/>
            <w:hideMark/>
          </w:tcPr>
          <w:p w:rsidR="00BB759A" w:rsidRPr="00BB759A" w:rsidRDefault="00BB759A" w:rsidP="00BB759A">
            <w:pPr>
              <w:jc w:val="center"/>
              <w:rPr>
                <w:b/>
                <w:bCs/>
                <w:color w:val="000000"/>
              </w:rPr>
            </w:pPr>
            <w:r w:rsidRPr="00BB759A">
              <w:rPr>
                <w:b/>
                <w:bCs/>
                <w:color w:val="000000"/>
              </w:rPr>
              <w:t>EN CASO DE NO ESTAR EXENTA</w:t>
            </w:r>
          </w:p>
        </w:tc>
      </w:tr>
      <w:tr w:rsidR="00BB759A" w:rsidRPr="00BB759A" w:rsidTr="00BB759A">
        <w:trPr>
          <w:trHeight w:val="315"/>
        </w:trPr>
        <w:tc>
          <w:tcPr>
            <w:tcW w:w="8040" w:type="dxa"/>
            <w:gridSpan w:val="5"/>
            <w:tcBorders>
              <w:top w:val="nil"/>
              <w:left w:val="nil"/>
              <w:bottom w:val="nil"/>
              <w:right w:val="nil"/>
            </w:tcBorders>
            <w:shd w:val="clear" w:color="auto" w:fill="auto"/>
            <w:noWrap/>
            <w:vAlign w:val="bottom"/>
            <w:hideMark/>
          </w:tcPr>
          <w:p w:rsidR="00BB759A" w:rsidRPr="00BB759A" w:rsidRDefault="00BB759A" w:rsidP="00BB759A">
            <w:pPr>
              <w:jc w:val="center"/>
              <w:rPr>
                <w:b/>
                <w:bCs/>
                <w:color w:val="000000"/>
              </w:rPr>
            </w:pPr>
            <w:r w:rsidRPr="00BB759A">
              <w:rPr>
                <w:b/>
                <w:bCs/>
                <w:color w:val="000000"/>
              </w:rPr>
              <w:t>EJERCICIO FISCAL 2009</w:t>
            </w: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b/>
                <w:bCs/>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b/>
                <w:bCs/>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Excedente del Ejercicio</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 xml:space="preserve">          7.452,31 </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857" w:type="dxa"/>
            <w:gridSpan w:val="2"/>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Excedente del Ejercicio en Unidades Tributarias</w:t>
            </w: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 xml:space="preserve">             135,50 </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Alícuota (Artículo Nº 52 Ley del Impuesto</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Sobre la Renta 2001)</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jc w:val="center"/>
              <w:rPr>
                <w:color w:val="000000"/>
              </w:rPr>
            </w:pPr>
            <w:r>
              <w:rPr>
                <w:color w:val="000000"/>
              </w:rPr>
              <w:t xml:space="preserve">        </w:t>
            </w:r>
            <w:r w:rsidRPr="00BB759A">
              <w:rPr>
                <w:color w:val="000000"/>
              </w:rPr>
              <w:t>15%</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857" w:type="dxa"/>
            <w:gridSpan w:val="2"/>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Desgravamen (Artículo Nº 52 Ley del Impuesto</w:t>
            </w: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Sobre la Renta 2001)</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 xml:space="preserve">                    -   </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Impuesto Determinado Según Tarifa Nº 2</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 xml:space="preserve">               20,32 </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15"/>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b/>
                <w:bCs/>
                <w:color w:val="000000"/>
              </w:rPr>
            </w:pPr>
            <w:r w:rsidRPr="00BB759A">
              <w:rPr>
                <w:b/>
                <w:bCs/>
                <w:color w:val="000000"/>
              </w:rPr>
              <w:t>Impuesto Sobre la Renta a Pagar</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b/>
                <w:bCs/>
                <w:color w:val="000000"/>
              </w:rPr>
            </w:pPr>
          </w:p>
        </w:tc>
        <w:tc>
          <w:tcPr>
            <w:tcW w:w="2062" w:type="dxa"/>
            <w:tcBorders>
              <w:top w:val="single" w:sz="4" w:space="0" w:color="auto"/>
              <w:left w:val="nil"/>
              <w:bottom w:val="double" w:sz="6" w:space="0" w:color="auto"/>
              <w:right w:val="nil"/>
            </w:tcBorders>
            <w:shd w:val="clear" w:color="auto" w:fill="auto"/>
            <w:noWrap/>
            <w:vAlign w:val="bottom"/>
            <w:hideMark/>
          </w:tcPr>
          <w:p w:rsidR="00BB759A" w:rsidRPr="00BB759A" w:rsidRDefault="00BB759A" w:rsidP="00BB759A">
            <w:pPr>
              <w:rPr>
                <w:b/>
                <w:bCs/>
                <w:color w:val="000000"/>
              </w:rPr>
            </w:pPr>
            <w:r w:rsidRPr="00BB759A">
              <w:rPr>
                <w:b/>
                <w:bCs/>
                <w:color w:val="000000"/>
              </w:rPr>
              <w:t xml:space="preserve">     </w:t>
            </w:r>
            <w:r>
              <w:rPr>
                <w:b/>
                <w:bCs/>
                <w:color w:val="000000"/>
              </w:rPr>
              <w:t xml:space="preserve">   </w:t>
            </w:r>
            <w:r w:rsidRPr="00BB759A">
              <w:rPr>
                <w:b/>
                <w:bCs/>
                <w:color w:val="000000"/>
              </w:rPr>
              <w:t xml:space="preserve">   1.117,85 </w:t>
            </w: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15"/>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5797"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2062"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60"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r>
      <w:tr w:rsidR="00BB759A" w:rsidRPr="00BB759A" w:rsidTr="00BB759A">
        <w:trPr>
          <w:trHeight w:val="300"/>
        </w:trPr>
        <w:tc>
          <w:tcPr>
            <w:tcW w:w="61" w:type="dxa"/>
            <w:tcBorders>
              <w:top w:val="nil"/>
              <w:left w:val="nil"/>
              <w:bottom w:val="nil"/>
              <w:right w:val="nil"/>
            </w:tcBorders>
            <w:shd w:val="clear" w:color="auto" w:fill="auto"/>
            <w:noWrap/>
            <w:vAlign w:val="bottom"/>
            <w:hideMark/>
          </w:tcPr>
          <w:p w:rsidR="00BB759A" w:rsidRPr="00BB759A" w:rsidRDefault="00BB759A" w:rsidP="00BB759A">
            <w:pPr>
              <w:rPr>
                <w:color w:val="000000"/>
              </w:rPr>
            </w:pPr>
          </w:p>
        </w:tc>
        <w:tc>
          <w:tcPr>
            <w:tcW w:w="7979" w:type="dxa"/>
            <w:gridSpan w:val="4"/>
            <w:tcBorders>
              <w:top w:val="nil"/>
              <w:left w:val="nil"/>
              <w:bottom w:val="nil"/>
              <w:right w:val="nil"/>
            </w:tcBorders>
            <w:shd w:val="clear" w:color="auto" w:fill="auto"/>
            <w:noWrap/>
            <w:vAlign w:val="bottom"/>
            <w:hideMark/>
          </w:tcPr>
          <w:p w:rsidR="00BB759A" w:rsidRPr="00BB759A" w:rsidRDefault="00BB759A" w:rsidP="00BB759A">
            <w:pPr>
              <w:rPr>
                <w:color w:val="000000"/>
              </w:rPr>
            </w:pPr>
            <w:r w:rsidRPr="00BB759A">
              <w:rPr>
                <w:color w:val="000000"/>
              </w:rPr>
              <w:t>Valor de la Unidad Tributario Vigente para el Ejercicio Fiscal 2009 Bs. 55,00</w:t>
            </w:r>
          </w:p>
        </w:tc>
      </w:tr>
    </w:tbl>
    <w:p w:rsidR="00BB759A" w:rsidRPr="00BB759A" w:rsidRDefault="00BB759A">
      <w:pPr>
        <w:spacing w:after="200" w:line="276" w:lineRule="auto"/>
        <w:rPr>
          <w:bCs/>
        </w:rPr>
      </w:pPr>
    </w:p>
    <w:p w:rsidR="005F129B" w:rsidRPr="00556287" w:rsidRDefault="005F129B" w:rsidP="005F129B">
      <w:pPr>
        <w:spacing w:after="200" w:line="360" w:lineRule="auto"/>
        <w:rPr>
          <w:b/>
          <w:bCs/>
          <w:szCs w:val="20"/>
        </w:rPr>
      </w:pPr>
      <w:r w:rsidRPr="00556287">
        <w:rPr>
          <w:b/>
          <w:bCs/>
          <w:szCs w:val="20"/>
        </w:rPr>
        <w:t>Fuente: Estados Financieros Año 200</w:t>
      </w:r>
      <w:r>
        <w:rPr>
          <w:b/>
          <w:bCs/>
          <w:szCs w:val="20"/>
        </w:rPr>
        <w:t>9</w:t>
      </w:r>
      <w:r w:rsidRPr="00556287">
        <w:rPr>
          <w:b/>
          <w:bCs/>
          <w:szCs w:val="20"/>
        </w:rPr>
        <w:t xml:space="preserve"> (Anexo </w:t>
      </w:r>
      <w:r>
        <w:rPr>
          <w:b/>
          <w:bCs/>
          <w:szCs w:val="20"/>
        </w:rPr>
        <w:t>H</w:t>
      </w:r>
      <w:r w:rsidRPr="00556287">
        <w:rPr>
          <w:b/>
          <w:bCs/>
          <w:szCs w:val="20"/>
        </w:rPr>
        <w:t>.</w:t>
      </w:r>
      <w:r>
        <w:rPr>
          <w:b/>
          <w:bCs/>
          <w:szCs w:val="20"/>
        </w:rPr>
        <w:t>3</w:t>
      </w:r>
      <w:r w:rsidRPr="00556287">
        <w:rPr>
          <w:b/>
          <w:bCs/>
          <w:szCs w:val="20"/>
        </w:rPr>
        <w:t>)</w:t>
      </w:r>
    </w:p>
    <w:p w:rsidR="00580FBA" w:rsidRDefault="00580FBA">
      <w:pPr>
        <w:spacing w:after="200" w:line="276" w:lineRule="auto"/>
        <w:rPr>
          <w:bCs/>
          <w:szCs w:val="20"/>
        </w:rPr>
      </w:pPr>
      <w:r>
        <w:rPr>
          <w:bCs/>
          <w:szCs w:val="20"/>
        </w:rPr>
        <w:br w:type="page"/>
      </w:r>
    </w:p>
    <w:p w:rsidR="00CF0F14" w:rsidRDefault="00CF0F14" w:rsidP="00CF0F14">
      <w:pPr>
        <w:spacing w:after="200" w:line="360" w:lineRule="auto"/>
        <w:jc w:val="center"/>
        <w:rPr>
          <w:b/>
          <w:bCs/>
          <w:szCs w:val="20"/>
        </w:rPr>
      </w:pPr>
      <w:r>
        <w:rPr>
          <w:b/>
          <w:bCs/>
          <w:szCs w:val="20"/>
        </w:rPr>
        <w:lastRenderedPageBreak/>
        <w:t>Asociación Cooperativa de Servicios “El Merey 103 RL”</w:t>
      </w:r>
    </w:p>
    <w:p w:rsidR="00CF0F14" w:rsidRDefault="00CF0F14" w:rsidP="00CF0F14">
      <w:pPr>
        <w:spacing w:after="200" w:line="360" w:lineRule="auto"/>
        <w:jc w:val="both"/>
        <w:rPr>
          <w:b/>
          <w:szCs w:val="20"/>
        </w:rPr>
      </w:pPr>
      <w:r w:rsidRPr="00705E52">
        <w:rPr>
          <w:b/>
          <w:bCs/>
          <w:szCs w:val="20"/>
        </w:rPr>
        <w:t>Cálculos</w:t>
      </w:r>
      <w:r>
        <w:rPr>
          <w:b/>
          <w:bCs/>
          <w:szCs w:val="20"/>
        </w:rPr>
        <w:t xml:space="preserve"> para el Ejercicio Fiscal 2007</w:t>
      </w:r>
      <w:r w:rsidRPr="00705E52">
        <w:rPr>
          <w:b/>
          <w:szCs w:val="20"/>
        </w:rPr>
        <w:t>:</w:t>
      </w:r>
    </w:p>
    <w:p w:rsidR="000B0E45" w:rsidRDefault="000B0E45" w:rsidP="00CF0F14">
      <w:pPr>
        <w:spacing w:after="200" w:line="360" w:lineRule="auto"/>
        <w:jc w:val="both"/>
        <w:rPr>
          <w:b/>
          <w:szCs w:val="20"/>
        </w:rPr>
      </w:pPr>
    </w:p>
    <w:tbl>
      <w:tblPr>
        <w:tblW w:w="8040" w:type="dxa"/>
        <w:tblInd w:w="55" w:type="dxa"/>
        <w:tblCellMar>
          <w:left w:w="70" w:type="dxa"/>
          <w:right w:w="70" w:type="dxa"/>
        </w:tblCellMar>
        <w:tblLook w:val="04A0"/>
      </w:tblPr>
      <w:tblGrid>
        <w:gridCol w:w="146"/>
        <w:gridCol w:w="5797"/>
        <w:gridCol w:w="146"/>
        <w:gridCol w:w="2062"/>
        <w:gridCol w:w="146"/>
      </w:tblGrid>
      <w:tr w:rsidR="000B0E45" w:rsidRPr="000B0E45" w:rsidTr="000B0E45">
        <w:trPr>
          <w:trHeight w:val="300"/>
        </w:trPr>
        <w:tc>
          <w:tcPr>
            <w:tcW w:w="8040" w:type="dxa"/>
            <w:gridSpan w:val="5"/>
            <w:tcBorders>
              <w:top w:val="nil"/>
              <w:left w:val="nil"/>
              <w:bottom w:val="nil"/>
              <w:right w:val="nil"/>
            </w:tcBorders>
            <w:shd w:val="clear" w:color="auto" w:fill="auto"/>
            <w:noWrap/>
            <w:vAlign w:val="bottom"/>
            <w:hideMark/>
          </w:tcPr>
          <w:p w:rsidR="000B0E45" w:rsidRPr="000B0E45" w:rsidRDefault="000B0E45" w:rsidP="000B0E45">
            <w:pPr>
              <w:jc w:val="center"/>
              <w:rPr>
                <w:b/>
                <w:bCs/>
                <w:color w:val="000000"/>
              </w:rPr>
            </w:pPr>
            <w:r w:rsidRPr="000B0E45">
              <w:rPr>
                <w:b/>
                <w:bCs/>
                <w:color w:val="000000"/>
              </w:rPr>
              <w:t>ASOCIACION COOPERATIVA DE SERVICIOS "EL MEREY 103 R.L."</w:t>
            </w:r>
          </w:p>
        </w:tc>
      </w:tr>
      <w:tr w:rsidR="000B0E45" w:rsidRPr="000B0E45" w:rsidTr="000B0E45">
        <w:trPr>
          <w:trHeight w:val="300"/>
        </w:trPr>
        <w:tc>
          <w:tcPr>
            <w:tcW w:w="8040" w:type="dxa"/>
            <w:gridSpan w:val="5"/>
            <w:tcBorders>
              <w:top w:val="nil"/>
              <w:left w:val="nil"/>
              <w:bottom w:val="nil"/>
              <w:right w:val="nil"/>
            </w:tcBorders>
            <w:shd w:val="clear" w:color="auto" w:fill="auto"/>
            <w:noWrap/>
            <w:vAlign w:val="bottom"/>
            <w:hideMark/>
          </w:tcPr>
          <w:p w:rsidR="000B0E45" w:rsidRPr="000B0E45" w:rsidRDefault="000B0E45" w:rsidP="000B0E45">
            <w:pPr>
              <w:jc w:val="center"/>
              <w:rPr>
                <w:b/>
                <w:bCs/>
                <w:color w:val="000000"/>
              </w:rPr>
            </w:pPr>
            <w:r w:rsidRPr="000B0E45">
              <w:rPr>
                <w:b/>
                <w:bCs/>
                <w:color w:val="000000"/>
              </w:rPr>
              <w:t>DETERMINACION DEL IMPUESTO SOBRE LA RENTA A PAGAR</w:t>
            </w:r>
          </w:p>
        </w:tc>
      </w:tr>
      <w:tr w:rsidR="000B0E45" w:rsidRPr="000B0E45" w:rsidTr="000B0E45">
        <w:trPr>
          <w:trHeight w:val="300"/>
        </w:trPr>
        <w:tc>
          <w:tcPr>
            <w:tcW w:w="8040" w:type="dxa"/>
            <w:gridSpan w:val="5"/>
            <w:tcBorders>
              <w:top w:val="nil"/>
              <w:left w:val="nil"/>
              <w:bottom w:val="nil"/>
              <w:right w:val="nil"/>
            </w:tcBorders>
            <w:shd w:val="clear" w:color="auto" w:fill="auto"/>
            <w:noWrap/>
            <w:vAlign w:val="bottom"/>
            <w:hideMark/>
          </w:tcPr>
          <w:p w:rsidR="000B0E45" w:rsidRPr="000B0E45" w:rsidRDefault="000B0E45" w:rsidP="000B0E45">
            <w:pPr>
              <w:jc w:val="center"/>
              <w:rPr>
                <w:b/>
                <w:bCs/>
                <w:color w:val="000000"/>
              </w:rPr>
            </w:pPr>
            <w:r w:rsidRPr="000B0E45">
              <w:rPr>
                <w:b/>
                <w:bCs/>
                <w:color w:val="000000"/>
              </w:rPr>
              <w:t>EN CASO DE NO ESTAR EXENTA</w:t>
            </w:r>
          </w:p>
        </w:tc>
      </w:tr>
      <w:tr w:rsidR="000B0E45" w:rsidRPr="000B0E45" w:rsidTr="000B0E45">
        <w:trPr>
          <w:trHeight w:val="300"/>
        </w:trPr>
        <w:tc>
          <w:tcPr>
            <w:tcW w:w="8040" w:type="dxa"/>
            <w:gridSpan w:val="5"/>
            <w:tcBorders>
              <w:top w:val="nil"/>
              <w:left w:val="nil"/>
              <w:bottom w:val="nil"/>
              <w:right w:val="nil"/>
            </w:tcBorders>
            <w:shd w:val="clear" w:color="auto" w:fill="auto"/>
            <w:noWrap/>
            <w:vAlign w:val="bottom"/>
            <w:hideMark/>
          </w:tcPr>
          <w:p w:rsidR="000B0E45" w:rsidRPr="000B0E45" w:rsidRDefault="000B0E45" w:rsidP="000B0E45">
            <w:pPr>
              <w:jc w:val="center"/>
              <w:rPr>
                <w:b/>
                <w:bCs/>
                <w:color w:val="000000"/>
              </w:rPr>
            </w:pPr>
            <w:r w:rsidRPr="000B0E45">
              <w:rPr>
                <w:b/>
                <w:bCs/>
                <w:color w:val="000000"/>
              </w:rPr>
              <w:t>EJERCICIO FISCAL 2007</w:t>
            </w: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jc w:val="center"/>
              <w:rPr>
                <w:b/>
                <w:bCs/>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jc w:val="center"/>
              <w:rPr>
                <w:b/>
                <w:bCs/>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jc w:val="center"/>
              <w:rPr>
                <w:b/>
                <w:bCs/>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jc w:val="center"/>
              <w:rPr>
                <w:b/>
                <w:bCs/>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jc w:val="center"/>
              <w:rPr>
                <w:b/>
                <w:bCs/>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b/>
                <w:bCs/>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b/>
                <w:bCs/>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Excedente del Ejercicio</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 xml:space="preserve">        28.055,84 </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857" w:type="dxa"/>
            <w:gridSpan w:val="2"/>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Excedente del Ejercicio en Unidades Tributarias</w:t>
            </w: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 xml:space="preserve">             745,53 </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Alícuota (Artículo Nº 52 Ley del Impuesto</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Sobre la Renta 2001)</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jc w:val="center"/>
              <w:rPr>
                <w:color w:val="000000"/>
              </w:rPr>
            </w:pPr>
            <w:r>
              <w:rPr>
                <w:color w:val="000000"/>
              </w:rPr>
              <w:t xml:space="preserve">         </w:t>
            </w:r>
            <w:r w:rsidRPr="000B0E45">
              <w:rPr>
                <w:color w:val="000000"/>
              </w:rPr>
              <w:t>15%</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857" w:type="dxa"/>
            <w:gridSpan w:val="2"/>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Desgravamen (Artículo Nº 52 Ley del Impuesto</w:t>
            </w: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Sobre la Renta 2001)</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 xml:space="preserve">                    -   </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Impuesto Determinado Según Tarifa Nº 2</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 xml:space="preserve">            </w:t>
            </w:r>
            <w:r>
              <w:rPr>
                <w:color w:val="000000"/>
              </w:rPr>
              <w:t xml:space="preserve">  </w:t>
            </w:r>
            <w:r w:rsidRPr="000B0E45">
              <w:rPr>
                <w:color w:val="000000"/>
              </w:rPr>
              <w:t xml:space="preserve"> 111,83 </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15"/>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b/>
                <w:bCs/>
                <w:color w:val="000000"/>
              </w:rPr>
            </w:pPr>
            <w:r w:rsidRPr="000B0E45">
              <w:rPr>
                <w:b/>
                <w:bCs/>
                <w:color w:val="000000"/>
              </w:rPr>
              <w:t>Impuesto Sobre la Renta a Pagar</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b/>
                <w:bCs/>
                <w:color w:val="000000"/>
              </w:rPr>
            </w:pPr>
          </w:p>
        </w:tc>
        <w:tc>
          <w:tcPr>
            <w:tcW w:w="2062" w:type="dxa"/>
            <w:tcBorders>
              <w:top w:val="single" w:sz="4" w:space="0" w:color="auto"/>
              <w:left w:val="nil"/>
              <w:bottom w:val="double" w:sz="6" w:space="0" w:color="auto"/>
              <w:right w:val="nil"/>
            </w:tcBorders>
            <w:shd w:val="clear" w:color="auto" w:fill="auto"/>
            <w:noWrap/>
            <w:vAlign w:val="bottom"/>
            <w:hideMark/>
          </w:tcPr>
          <w:p w:rsidR="000B0E45" w:rsidRPr="000B0E45" w:rsidRDefault="000B0E45" w:rsidP="000B0E45">
            <w:pPr>
              <w:rPr>
                <w:b/>
                <w:bCs/>
                <w:color w:val="000000"/>
              </w:rPr>
            </w:pPr>
            <w:r w:rsidRPr="000B0E45">
              <w:rPr>
                <w:b/>
                <w:bCs/>
                <w:color w:val="000000"/>
              </w:rPr>
              <w:t xml:space="preserve">      </w:t>
            </w:r>
            <w:r>
              <w:rPr>
                <w:b/>
                <w:bCs/>
                <w:color w:val="000000"/>
              </w:rPr>
              <w:t xml:space="preserve">     </w:t>
            </w:r>
            <w:r w:rsidRPr="000B0E45">
              <w:rPr>
                <w:b/>
                <w:bCs/>
                <w:color w:val="000000"/>
              </w:rPr>
              <w:t xml:space="preserve">  6.150,63 </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15"/>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7979" w:type="dxa"/>
            <w:gridSpan w:val="4"/>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Valor de la Unidad Tributario Vigente para el Ejercicio Fiscal 2007 Bs. 37,632</w:t>
            </w:r>
          </w:p>
        </w:tc>
      </w:tr>
    </w:tbl>
    <w:p w:rsidR="00580FBA" w:rsidRDefault="00580FBA">
      <w:pPr>
        <w:spacing w:after="200" w:line="276" w:lineRule="auto"/>
        <w:rPr>
          <w:bCs/>
          <w:szCs w:val="20"/>
        </w:rPr>
      </w:pPr>
    </w:p>
    <w:p w:rsidR="00E1620B" w:rsidRPr="00556287" w:rsidRDefault="00E1620B" w:rsidP="00E1620B">
      <w:pPr>
        <w:spacing w:after="200" w:line="360" w:lineRule="auto"/>
        <w:rPr>
          <w:b/>
          <w:bCs/>
          <w:szCs w:val="20"/>
        </w:rPr>
      </w:pPr>
      <w:r w:rsidRPr="00556287">
        <w:rPr>
          <w:b/>
          <w:bCs/>
          <w:szCs w:val="20"/>
        </w:rPr>
        <w:t xml:space="preserve">Fuente: Estados Financieros Año 2007 (Anexo </w:t>
      </w:r>
      <w:r>
        <w:rPr>
          <w:b/>
          <w:bCs/>
          <w:szCs w:val="20"/>
        </w:rPr>
        <w:t>I</w:t>
      </w:r>
      <w:r w:rsidRPr="00556287">
        <w:rPr>
          <w:b/>
          <w:bCs/>
          <w:szCs w:val="20"/>
        </w:rPr>
        <w:t>.1)</w:t>
      </w:r>
    </w:p>
    <w:p w:rsidR="00580FBA" w:rsidRDefault="00580FBA">
      <w:pPr>
        <w:spacing w:after="200" w:line="276" w:lineRule="auto"/>
        <w:rPr>
          <w:bCs/>
          <w:szCs w:val="20"/>
        </w:rPr>
      </w:pPr>
      <w:r>
        <w:rPr>
          <w:bCs/>
          <w:szCs w:val="20"/>
        </w:rPr>
        <w:br w:type="page"/>
      </w:r>
    </w:p>
    <w:p w:rsidR="000B0E45" w:rsidRDefault="000B0E45" w:rsidP="000B0E45">
      <w:pPr>
        <w:spacing w:after="200" w:line="360" w:lineRule="auto"/>
        <w:jc w:val="both"/>
        <w:rPr>
          <w:b/>
          <w:szCs w:val="20"/>
        </w:rPr>
      </w:pPr>
      <w:r w:rsidRPr="00705E52">
        <w:rPr>
          <w:b/>
          <w:bCs/>
          <w:szCs w:val="20"/>
        </w:rPr>
        <w:lastRenderedPageBreak/>
        <w:t>Cálculos</w:t>
      </w:r>
      <w:r>
        <w:rPr>
          <w:b/>
          <w:bCs/>
          <w:szCs w:val="20"/>
        </w:rPr>
        <w:t xml:space="preserve"> para el Ejercicio Fiscal 2008</w:t>
      </w:r>
      <w:r w:rsidRPr="00705E52">
        <w:rPr>
          <w:b/>
          <w:szCs w:val="20"/>
        </w:rPr>
        <w:t>:</w:t>
      </w:r>
    </w:p>
    <w:tbl>
      <w:tblPr>
        <w:tblW w:w="8040" w:type="dxa"/>
        <w:tblInd w:w="55" w:type="dxa"/>
        <w:tblCellMar>
          <w:left w:w="70" w:type="dxa"/>
          <w:right w:w="70" w:type="dxa"/>
        </w:tblCellMar>
        <w:tblLook w:val="04A0"/>
      </w:tblPr>
      <w:tblGrid>
        <w:gridCol w:w="146"/>
        <w:gridCol w:w="5797"/>
        <w:gridCol w:w="146"/>
        <w:gridCol w:w="2062"/>
        <w:gridCol w:w="146"/>
      </w:tblGrid>
      <w:tr w:rsidR="000B0E45" w:rsidRPr="000B0E45" w:rsidTr="000B0E45">
        <w:trPr>
          <w:trHeight w:val="300"/>
        </w:trPr>
        <w:tc>
          <w:tcPr>
            <w:tcW w:w="8040" w:type="dxa"/>
            <w:gridSpan w:val="5"/>
            <w:tcBorders>
              <w:top w:val="nil"/>
              <w:left w:val="nil"/>
              <w:bottom w:val="nil"/>
              <w:right w:val="nil"/>
            </w:tcBorders>
            <w:shd w:val="clear" w:color="auto" w:fill="auto"/>
            <w:noWrap/>
            <w:vAlign w:val="bottom"/>
            <w:hideMark/>
          </w:tcPr>
          <w:p w:rsidR="000B0E45" w:rsidRDefault="000B0E45" w:rsidP="000B0E45">
            <w:pPr>
              <w:jc w:val="center"/>
              <w:rPr>
                <w:b/>
                <w:bCs/>
                <w:color w:val="000000"/>
              </w:rPr>
            </w:pPr>
          </w:p>
          <w:p w:rsidR="000B0E45" w:rsidRDefault="000B0E45" w:rsidP="000B0E45">
            <w:pPr>
              <w:jc w:val="center"/>
              <w:rPr>
                <w:b/>
                <w:bCs/>
                <w:color w:val="000000"/>
              </w:rPr>
            </w:pPr>
          </w:p>
          <w:p w:rsidR="000B0E45" w:rsidRPr="000B0E45" w:rsidRDefault="000B0E45" w:rsidP="000B0E45">
            <w:pPr>
              <w:jc w:val="center"/>
              <w:rPr>
                <w:b/>
                <w:bCs/>
                <w:color w:val="000000"/>
              </w:rPr>
            </w:pPr>
            <w:r w:rsidRPr="000B0E45">
              <w:rPr>
                <w:b/>
                <w:bCs/>
                <w:color w:val="000000"/>
              </w:rPr>
              <w:t>ASOCIACION COOPERATIVA DE SERVICIOS "EL MEREY 103 R.L."</w:t>
            </w:r>
          </w:p>
        </w:tc>
      </w:tr>
      <w:tr w:rsidR="000B0E45" w:rsidRPr="000B0E45" w:rsidTr="000B0E45">
        <w:trPr>
          <w:trHeight w:val="300"/>
        </w:trPr>
        <w:tc>
          <w:tcPr>
            <w:tcW w:w="8040" w:type="dxa"/>
            <w:gridSpan w:val="5"/>
            <w:tcBorders>
              <w:top w:val="nil"/>
              <w:left w:val="nil"/>
              <w:bottom w:val="nil"/>
              <w:right w:val="nil"/>
            </w:tcBorders>
            <w:shd w:val="clear" w:color="auto" w:fill="auto"/>
            <w:noWrap/>
            <w:vAlign w:val="bottom"/>
            <w:hideMark/>
          </w:tcPr>
          <w:p w:rsidR="000B0E45" w:rsidRPr="000B0E45" w:rsidRDefault="000B0E45" w:rsidP="000B0E45">
            <w:pPr>
              <w:jc w:val="center"/>
              <w:rPr>
                <w:b/>
                <w:bCs/>
                <w:color w:val="000000"/>
              </w:rPr>
            </w:pPr>
            <w:r w:rsidRPr="000B0E45">
              <w:rPr>
                <w:b/>
                <w:bCs/>
                <w:color w:val="000000"/>
              </w:rPr>
              <w:t>DETERMINACION DEL IMPUESTO SOBRE LA RENTA A PAGAR</w:t>
            </w:r>
          </w:p>
        </w:tc>
      </w:tr>
      <w:tr w:rsidR="000B0E45" w:rsidRPr="000B0E45" w:rsidTr="000B0E45">
        <w:trPr>
          <w:trHeight w:val="300"/>
        </w:trPr>
        <w:tc>
          <w:tcPr>
            <w:tcW w:w="8040" w:type="dxa"/>
            <w:gridSpan w:val="5"/>
            <w:tcBorders>
              <w:top w:val="nil"/>
              <w:left w:val="nil"/>
              <w:bottom w:val="nil"/>
              <w:right w:val="nil"/>
            </w:tcBorders>
            <w:shd w:val="clear" w:color="auto" w:fill="auto"/>
            <w:noWrap/>
            <w:vAlign w:val="bottom"/>
            <w:hideMark/>
          </w:tcPr>
          <w:p w:rsidR="000B0E45" w:rsidRPr="000B0E45" w:rsidRDefault="000B0E45" w:rsidP="000B0E45">
            <w:pPr>
              <w:jc w:val="center"/>
              <w:rPr>
                <w:b/>
                <w:bCs/>
                <w:color w:val="000000"/>
              </w:rPr>
            </w:pPr>
            <w:r w:rsidRPr="000B0E45">
              <w:rPr>
                <w:b/>
                <w:bCs/>
                <w:color w:val="000000"/>
              </w:rPr>
              <w:t>EN CASO DE NO ESTAR EXENTA</w:t>
            </w:r>
          </w:p>
        </w:tc>
      </w:tr>
      <w:tr w:rsidR="000B0E45" w:rsidRPr="000B0E45" w:rsidTr="000B0E45">
        <w:trPr>
          <w:trHeight w:val="300"/>
        </w:trPr>
        <w:tc>
          <w:tcPr>
            <w:tcW w:w="8040" w:type="dxa"/>
            <w:gridSpan w:val="5"/>
            <w:tcBorders>
              <w:top w:val="nil"/>
              <w:left w:val="nil"/>
              <w:bottom w:val="nil"/>
              <w:right w:val="nil"/>
            </w:tcBorders>
            <w:shd w:val="clear" w:color="auto" w:fill="auto"/>
            <w:noWrap/>
            <w:vAlign w:val="bottom"/>
            <w:hideMark/>
          </w:tcPr>
          <w:p w:rsidR="000B0E45" w:rsidRPr="000B0E45" w:rsidRDefault="000B0E45" w:rsidP="000B0E45">
            <w:pPr>
              <w:jc w:val="center"/>
              <w:rPr>
                <w:b/>
                <w:bCs/>
                <w:color w:val="000000"/>
              </w:rPr>
            </w:pPr>
            <w:r w:rsidRPr="000B0E45">
              <w:rPr>
                <w:b/>
                <w:bCs/>
                <w:color w:val="000000"/>
              </w:rPr>
              <w:t>EJERCICIO FISCAL 2008</w:t>
            </w: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b/>
                <w:bCs/>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b/>
                <w:bCs/>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Excedente del Ejercicio</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 xml:space="preserve">        52.149,04 </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857" w:type="dxa"/>
            <w:gridSpan w:val="2"/>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Excedente del Ejercicio en Unidades Tributarias</w:t>
            </w: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 xml:space="preserve">          1.133,67 </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Alícuota (Artículo Nº 52 Ley del Impuesto</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Sobre la Renta 2001)</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jc w:val="center"/>
              <w:rPr>
                <w:color w:val="000000"/>
              </w:rPr>
            </w:pPr>
            <w:r>
              <w:rPr>
                <w:color w:val="000000"/>
              </w:rPr>
              <w:t xml:space="preserve">        </w:t>
            </w:r>
            <w:r w:rsidRPr="000B0E45">
              <w:rPr>
                <w:color w:val="000000"/>
              </w:rPr>
              <w:t>15%</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857" w:type="dxa"/>
            <w:gridSpan w:val="2"/>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Desgravamen (Artículo Nº 52 Ley del Impuesto</w:t>
            </w: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Sobre la Renta 2001)</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 xml:space="preserve">                    -   </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Impuesto Determinado Según Tarifa Nº 2</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 xml:space="preserve">             170,05 </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15"/>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b/>
                <w:bCs/>
                <w:color w:val="000000"/>
              </w:rPr>
            </w:pPr>
            <w:r w:rsidRPr="000B0E45">
              <w:rPr>
                <w:b/>
                <w:bCs/>
                <w:color w:val="000000"/>
              </w:rPr>
              <w:t>Impuesto Sobre la Renta a Pagar</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b/>
                <w:bCs/>
                <w:color w:val="000000"/>
              </w:rPr>
            </w:pPr>
          </w:p>
        </w:tc>
        <w:tc>
          <w:tcPr>
            <w:tcW w:w="2062" w:type="dxa"/>
            <w:tcBorders>
              <w:top w:val="single" w:sz="4" w:space="0" w:color="auto"/>
              <w:left w:val="nil"/>
              <w:bottom w:val="double" w:sz="6" w:space="0" w:color="auto"/>
              <w:right w:val="nil"/>
            </w:tcBorders>
            <w:shd w:val="clear" w:color="auto" w:fill="auto"/>
            <w:noWrap/>
            <w:vAlign w:val="bottom"/>
            <w:hideMark/>
          </w:tcPr>
          <w:p w:rsidR="000B0E45" w:rsidRPr="000B0E45" w:rsidRDefault="000B0E45" w:rsidP="000B0E45">
            <w:pPr>
              <w:rPr>
                <w:b/>
                <w:bCs/>
                <w:color w:val="000000"/>
              </w:rPr>
            </w:pPr>
            <w:r w:rsidRPr="000B0E45">
              <w:rPr>
                <w:b/>
                <w:bCs/>
                <w:color w:val="000000"/>
              </w:rPr>
              <w:t xml:space="preserve">     </w:t>
            </w:r>
            <w:r>
              <w:rPr>
                <w:b/>
                <w:bCs/>
                <w:color w:val="000000"/>
              </w:rPr>
              <w:t xml:space="preserve">   </w:t>
            </w:r>
            <w:r w:rsidRPr="000B0E45">
              <w:rPr>
                <w:b/>
                <w:bCs/>
                <w:color w:val="000000"/>
              </w:rPr>
              <w:t xml:space="preserve">   9.352,82 </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15"/>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7979" w:type="dxa"/>
            <w:gridSpan w:val="4"/>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Valor de la Unidad Tributario Vigente para el Ejercicio Fiscal 2008 Bs. 46,00</w:t>
            </w:r>
          </w:p>
        </w:tc>
      </w:tr>
    </w:tbl>
    <w:p w:rsidR="00E1620B" w:rsidRDefault="00E1620B" w:rsidP="00E1620B">
      <w:pPr>
        <w:spacing w:after="200" w:line="276" w:lineRule="auto"/>
        <w:rPr>
          <w:bCs/>
          <w:szCs w:val="20"/>
        </w:rPr>
      </w:pPr>
    </w:p>
    <w:p w:rsidR="00E1620B" w:rsidRPr="00556287" w:rsidRDefault="00E1620B" w:rsidP="00E1620B">
      <w:pPr>
        <w:spacing w:after="200" w:line="360" w:lineRule="auto"/>
        <w:rPr>
          <w:b/>
          <w:bCs/>
          <w:szCs w:val="20"/>
        </w:rPr>
      </w:pPr>
      <w:r w:rsidRPr="00556287">
        <w:rPr>
          <w:b/>
          <w:bCs/>
          <w:szCs w:val="20"/>
        </w:rPr>
        <w:t>Fuente: Estados Financieros Año 200</w:t>
      </w:r>
      <w:r>
        <w:rPr>
          <w:b/>
          <w:bCs/>
          <w:szCs w:val="20"/>
        </w:rPr>
        <w:t>8</w:t>
      </w:r>
      <w:r w:rsidRPr="00556287">
        <w:rPr>
          <w:b/>
          <w:bCs/>
          <w:szCs w:val="20"/>
        </w:rPr>
        <w:t xml:space="preserve"> (Anexo </w:t>
      </w:r>
      <w:r>
        <w:rPr>
          <w:b/>
          <w:bCs/>
          <w:szCs w:val="20"/>
        </w:rPr>
        <w:t>I</w:t>
      </w:r>
      <w:r w:rsidRPr="00556287">
        <w:rPr>
          <w:b/>
          <w:bCs/>
          <w:szCs w:val="20"/>
        </w:rPr>
        <w:t>.</w:t>
      </w:r>
      <w:r>
        <w:rPr>
          <w:b/>
          <w:bCs/>
          <w:szCs w:val="20"/>
        </w:rPr>
        <w:t>2</w:t>
      </w:r>
      <w:r w:rsidRPr="00556287">
        <w:rPr>
          <w:b/>
          <w:bCs/>
          <w:szCs w:val="20"/>
        </w:rPr>
        <w:t>)</w:t>
      </w:r>
    </w:p>
    <w:p w:rsidR="00580FBA" w:rsidRDefault="00580FBA" w:rsidP="00E1620B">
      <w:pPr>
        <w:spacing w:after="200" w:line="276" w:lineRule="auto"/>
        <w:rPr>
          <w:bCs/>
          <w:szCs w:val="20"/>
        </w:rPr>
      </w:pPr>
      <w:r>
        <w:rPr>
          <w:bCs/>
          <w:szCs w:val="20"/>
        </w:rPr>
        <w:br w:type="page"/>
      </w:r>
    </w:p>
    <w:p w:rsidR="000B0E45" w:rsidRDefault="000B0E45" w:rsidP="000B0E45">
      <w:pPr>
        <w:spacing w:after="200" w:line="360" w:lineRule="auto"/>
        <w:jc w:val="both"/>
        <w:rPr>
          <w:b/>
          <w:szCs w:val="20"/>
        </w:rPr>
      </w:pPr>
      <w:r w:rsidRPr="00705E52">
        <w:rPr>
          <w:b/>
          <w:bCs/>
          <w:szCs w:val="20"/>
        </w:rPr>
        <w:lastRenderedPageBreak/>
        <w:t>Cálculos</w:t>
      </w:r>
      <w:r>
        <w:rPr>
          <w:b/>
          <w:bCs/>
          <w:szCs w:val="20"/>
        </w:rPr>
        <w:t xml:space="preserve"> para el Ejercicio Fiscal 2009</w:t>
      </w:r>
      <w:r w:rsidRPr="00705E52">
        <w:rPr>
          <w:b/>
          <w:szCs w:val="20"/>
        </w:rPr>
        <w:t>:</w:t>
      </w:r>
    </w:p>
    <w:tbl>
      <w:tblPr>
        <w:tblW w:w="8040" w:type="dxa"/>
        <w:tblInd w:w="55" w:type="dxa"/>
        <w:tblCellMar>
          <w:left w:w="70" w:type="dxa"/>
          <w:right w:w="70" w:type="dxa"/>
        </w:tblCellMar>
        <w:tblLook w:val="04A0"/>
      </w:tblPr>
      <w:tblGrid>
        <w:gridCol w:w="146"/>
        <w:gridCol w:w="5797"/>
        <w:gridCol w:w="146"/>
        <w:gridCol w:w="2062"/>
        <w:gridCol w:w="146"/>
      </w:tblGrid>
      <w:tr w:rsidR="000B0E45" w:rsidRPr="000B0E45" w:rsidTr="000B0E45">
        <w:trPr>
          <w:trHeight w:val="300"/>
        </w:trPr>
        <w:tc>
          <w:tcPr>
            <w:tcW w:w="8040" w:type="dxa"/>
            <w:gridSpan w:val="5"/>
            <w:tcBorders>
              <w:top w:val="nil"/>
              <w:left w:val="nil"/>
              <w:bottom w:val="nil"/>
              <w:right w:val="nil"/>
            </w:tcBorders>
            <w:shd w:val="clear" w:color="auto" w:fill="auto"/>
            <w:noWrap/>
            <w:vAlign w:val="bottom"/>
            <w:hideMark/>
          </w:tcPr>
          <w:p w:rsidR="000B0E45" w:rsidRDefault="000B0E45" w:rsidP="000B0E45">
            <w:pPr>
              <w:jc w:val="center"/>
              <w:rPr>
                <w:b/>
                <w:bCs/>
                <w:color w:val="000000"/>
              </w:rPr>
            </w:pPr>
          </w:p>
          <w:p w:rsidR="000B0E45" w:rsidRDefault="000B0E45" w:rsidP="000B0E45">
            <w:pPr>
              <w:jc w:val="center"/>
              <w:rPr>
                <w:b/>
                <w:bCs/>
                <w:color w:val="000000"/>
              </w:rPr>
            </w:pPr>
          </w:p>
          <w:p w:rsidR="000B0E45" w:rsidRPr="000B0E45" w:rsidRDefault="000B0E45" w:rsidP="000B0E45">
            <w:pPr>
              <w:jc w:val="center"/>
              <w:rPr>
                <w:b/>
                <w:bCs/>
                <w:color w:val="000000"/>
              </w:rPr>
            </w:pPr>
            <w:r w:rsidRPr="000B0E45">
              <w:rPr>
                <w:b/>
                <w:bCs/>
                <w:color w:val="000000"/>
              </w:rPr>
              <w:t>ASOCIACION COOPERATIVA DE SERVICIOS "EL MEREY 103 R.L."</w:t>
            </w:r>
          </w:p>
        </w:tc>
      </w:tr>
      <w:tr w:rsidR="000B0E45" w:rsidRPr="000B0E45" w:rsidTr="000B0E45">
        <w:trPr>
          <w:trHeight w:val="300"/>
        </w:trPr>
        <w:tc>
          <w:tcPr>
            <w:tcW w:w="8040" w:type="dxa"/>
            <w:gridSpan w:val="5"/>
            <w:tcBorders>
              <w:top w:val="nil"/>
              <w:left w:val="nil"/>
              <w:bottom w:val="nil"/>
              <w:right w:val="nil"/>
            </w:tcBorders>
            <w:shd w:val="clear" w:color="auto" w:fill="auto"/>
            <w:noWrap/>
            <w:vAlign w:val="bottom"/>
            <w:hideMark/>
          </w:tcPr>
          <w:p w:rsidR="000B0E45" w:rsidRPr="000B0E45" w:rsidRDefault="000B0E45" w:rsidP="000B0E45">
            <w:pPr>
              <w:jc w:val="center"/>
              <w:rPr>
                <w:b/>
                <w:bCs/>
                <w:color w:val="000000"/>
              </w:rPr>
            </w:pPr>
            <w:r w:rsidRPr="000B0E45">
              <w:rPr>
                <w:b/>
                <w:bCs/>
                <w:color w:val="000000"/>
              </w:rPr>
              <w:t>DETERMINACION DEL IMPUESTO SOBRE LA RENTA A PAGAR</w:t>
            </w:r>
          </w:p>
        </w:tc>
      </w:tr>
      <w:tr w:rsidR="000B0E45" w:rsidRPr="000B0E45" w:rsidTr="000B0E45">
        <w:trPr>
          <w:trHeight w:val="300"/>
        </w:trPr>
        <w:tc>
          <w:tcPr>
            <w:tcW w:w="8040" w:type="dxa"/>
            <w:gridSpan w:val="5"/>
            <w:tcBorders>
              <w:top w:val="nil"/>
              <w:left w:val="nil"/>
              <w:bottom w:val="nil"/>
              <w:right w:val="nil"/>
            </w:tcBorders>
            <w:shd w:val="clear" w:color="auto" w:fill="auto"/>
            <w:noWrap/>
            <w:vAlign w:val="bottom"/>
            <w:hideMark/>
          </w:tcPr>
          <w:p w:rsidR="000B0E45" w:rsidRPr="000B0E45" w:rsidRDefault="000B0E45" w:rsidP="000B0E45">
            <w:pPr>
              <w:jc w:val="center"/>
              <w:rPr>
                <w:b/>
                <w:bCs/>
                <w:color w:val="000000"/>
              </w:rPr>
            </w:pPr>
            <w:r w:rsidRPr="000B0E45">
              <w:rPr>
                <w:b/>
                <w:bCs/>
                <w:color w:val="000000"/>
              </w:rPr>
              <w:t>EN CASO DE NO ESTAR EXENTA</w:t>
            </w:r>
          </w:p>
        </w:tc>
      </w:tr>
      <w:tr w:rsidR="000B0E45" w:rsidRPr="000B0E45" w:rsidTr="000B0E45">
        <w:trPr>
          <w:trHeight w:val="300"/>
        </w:trPr>
        <w:tc>
          <w:tcPr>
            <w:tcW w:w="8040" w:type="dxa"/>
            <w:gridSpan w:val="5"/>
            <w:tcBorders>
              <w:top w:val="nil"/>
              <w:left w:val="nil"/>
              <w:bottom w:val="nil"/>
              <w:right w:val="nil"/>
            </w:tcBorders>
            <w:shd w:val="clear" w:color="auto" w:fill="auto"/>
            <w:noWrap/>
            <w:vAlign w:val="bottom"/>
            <w:hideMark/>
          </w:tcPr>
          <w:p w:rsidR="000B0E45" w:rsidRPr="000B0E45" w:rsidRDefault="000B0E45" w:rsidP="000B0E45">
            <w:pPr>
              <w:jc w:val="center"/>
              <w:rPr>
                <w:b/>
                <w:bCs/>
                <w:color w:val="000000"/>
              </w:rPr>
            </w:pPr>
            <w:r w:rsidRPr="000B0E45">
              <w:rPr>
                <w:b/>
                <w:bCs/>
                <w:color w:val="000000"/>
              </w:rPr>
              <w:t>EJERCICIO FISCAL 2009</w:t>
            </w: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b/>
                <w:bCs/>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b/>
                <w:bCs/>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Excedente del Ejercicio</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 xml:space="preserve">        63.058,26 </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857" w:type="dxa"/>
            <w:gridSpan w:val="2"/>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Excedente del Ejercicio en Unidades Tributarias</w:t>
            </w: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 xml:space="preserve">          1.146,51 </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Alícuota (Artículo Nº 52 Ley del Impuesto</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Sobre la Renta 2001)</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jc w:val="center"/>
              <w:rPr>
                <w:color w:val="000000"/>
              </w:rPr>
            </w:pPr>
            <w:r>
              <w:rPr>
                <w:color w:val="000000"/>
              </w:rPr>
              <w:t xml:space="preserve">      </w:t>
            </w:r>
            <w:r w:rsidRPr="000B0E45">
              <w:rPr>
                <w:color w:val="000000"/>
              </w:rPr>
              <w:t>15%</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857" w:type="dxa"/>
            <w:gridSpan w:val="2"/>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Desgravamen (Artículo Nº 52 Ley del Impuesto</w:t>
            </w: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Sobre la Renta 2001)</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 xml:space="preserve">                    -   </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Impuesto Determinado Según Tarifa Nº 2</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 xml:space="preserve">             171,98 </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15"/>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b/>
                <w:bCs/>
                <w:color w:val="000000"/>
              </w:rPr>
            </w:pPr>
            <w:r w:rsidRPr="000B0E45">
              <w:rPr>
                <w:b/>
                <w:bCs/>
                <w:color w:val="000000"/>
              </w:rPr>
              <w:t>Impuesto Sobre la Renta a Pagar</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b/>
                <w:bCs/>
                <w:color w:val="000000"/>
              </w:rPr>
            </w:pPr>
          </w:p>
        </w:tc>
        <w:tc>
          <w:tcPr>
            <w:tcW w:w="2062" w:type="dxa"/>
            <w:tcBorders>
              <w:top w:val="single" w:sz="4" w:space="0" w:color="auto"/>
              <w:left w:val="nil"/>
              <w:bottom w:val="double" w:sz="6" w:space="0" w:color="auto"/>
              <w:right w:val="nil"/>
            </w:tcBorders>
            <w:shd w:val="clear" w:color="auto" w:fill="auto"/>
            <w:noWrap/>
            <w:vAlign w:val="bottom"/>
            <w:hideMark/>
          </w:tcPr>
          <w:p w:rsidR="000B0E45" w:rsidRPr="000B0E45" w:rsidRDefault="000B0E45" w:rsidP="000B0E45">
            <w:pPr>
              <w:rPr>
                <w:b/>
                <w:bCs/>
                <w:color w:val="000000"/>
              </w:rPr>
            </w:pPr>
            <w:r w:rsidRPr="000B0E45">
              <w:rPr>
                <w:b/>
                <w:bCs/>
                <w:color w:val="000000"/>
              </w:rPr>
              <w:t xml:space="preserve">      </w:t>
            </w:r>
            <w:r>
              <w:rPr>
                <w:b/>
                <w:bCs/>
                <w:color w:val="000000"/>
              </w:rPr>
              <w:t xml:space="preserve">    </w:t>
            </w:r>
            <w:r w:rsidRPr="000B0E45">
              <w:rPr>
                <w:b/>
                <w:bCs/>
                <w:color w:val="000000"/>
              </w:rPr>
              <w:t xml:space="preserve">  9.458,74 </w:t>
            </w: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15"/>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5797"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2062"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60"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r>
      <w:tr w:rsidR="000B0E45" w:rsidRPr="000B0E45" w:rsidTr="000B0E45">
        <w:trPr>
          <w:trHeight w:val="300"/>
        </w:trPr>
        <w:tc>
          <w:tcPr>
            <w:tcW w:w="61" w:type="dxa"/>
            <w:tcBorders>
              <w:top w:val="nil"/>
              <w:left w:val="nil"/>
              <w:bottom w:val="nil"/>
              <w:right w:val="nil"/>
            </w:tcBorders>
            <w:shd w:val="clear" w:color="auto" w:fill="auto"/>
            <w:noWrap/>
            <w:vAlign w:val="bottom"/>
            <w:hideMark/>
          </w:tcPr>
          <w:p w:rsidR="000B0E45" w:rsidRPr="000B0E45" w:rsidRDefault="000B0E45" w:rsidP="000B0E45">
            <w:pPr>
              <w:rPr>
                <w:color w:val="000000"/>
              </w:rPr>
            </w:pPr>
          </w:p>
        </w:tc>
        <w:tc>
          <w:tcPr>
            <w:tcW w:w="7979" w:type="dxa"/>
            <w:gridSpan w:val="4"/>
            <w:tcBorders>
              <w:top w:val="nil"/>
              <w:left w:val="nil"/>
              <w:bottom w:val="nil"/>
              <w:right w:val="nil"/>
            </w:tcBorders>
            <w:shd w:val="clear" w:color="auto" w:fill="auto"/>
            <w:noWrap/>
            <w:vAlign w:val="bottom"/>
            <w:hideMark/>
          </w:tcPr>
          <w:p w:rsidR="000B0E45" w:rsidRPr="000B0E45" w:rsidRDefault="000B0E45" w:rsidP="000B0E45">
            <w:pPr>
              <w:rPr>
                <w:color w:val="000000"/>
              </w:rPr>
            </w:pPr>
            <w:r w:rsidRPr="000B0E45">
              <w:rPr>
                <w:color w:val="000000"/>
              </w:rPr>
              <w:t>Valor de la Unidad Tributario Vigente para el Ejercicio Fiscal 2009 Bs. 55,00</w:t>
            </w:r>
          </w:p>
        </w:tc>
      </w:tr>
    </w:tbl>
    <w:p w:rsidR="000B0E45" w:rsidRDefault="000B0E45" w:rsidP="00E1620B">
      <w:pPr>
        <w:spacing w:after="200" w:line="276" w:lineRule="auto"/>
        <w:rPr>
          <w:bCs/>
        </w:rPr>
      </w:pPr>
    </w:p>
    <w:p w:rsidR="00E1620B" w:rsidRPr="00556287" w:rsidRDefault="00E1620B" w:rsidP="00E1620B">
      <w:pPr>
        <w:spacing w:after="200" w:line="360" w:lineRule="auto"/>
        <w:rPr>
          <w:b/>
          <w:bCs/>
          <w:szCs w:val="20"/>
        </w:rPr>
      </w:pPr>
      <w:r w:rsidRPr="00556287">
        <w:rPr>
          <w:b/>
          <w:bCs/>
          <w:szCs w:val="20"/>
        </w:rPr>
        <w:t>Fuente: Estados Financieros Año 200</w:t>
      </w:r>
      <w:r>
        <w:rPr>
          <w:b/>
          <w:bCs/>
          <w:szCs w:val="20"/>
        </w:rPr>
        <w:t>9</w:t>
      </w:r>
      <w:r w:rsidRPr="00556287">
        <w:rPr>
          <w:b/>
          <w:bCs/>
          <w:szCs w:val="20"/>
        </w:rPr>
        <w:t xml:space="preserve"> (Anexo </w:t>
      </w:r>
      <w:r>
        <w:rPr>
          <w:b/>
          <w:bCs/>
          <w:szCs w:val="20"/>
        </w:rPr>
        <w:t>I</w:t>
      </w:r>
      <w:r w:rsidRPr="00556287">
        <w:rPr>
          <w:b/>
          <w:bCs/>
          <w:szCs w:val="20"/>
        </w:rPr>
        <w:t>.</w:t>
      </w:r>
      <w:r>
        <w:rPr>
          <w:b/>
          <w:bCs/>
          <w:szCs w:val="20"/>
        </w:rPr>
        <w:t>3</w:t>
      </w:r>
      <w:r w:rsidRPr="00556287">
        <w:rPr>
          <w:b/>
          <w:bCs/>
          <w:szCs w:val="20"/>
        </w:rPr>
        <w:t>)</w:t>
      </w:r>
    </w:p>
    <w:p w:rsidR="00E1620B" w:rsidRPr="000B0E45" w:rsidRDefault="00E1620B" w:rsidP="00E1620B">
      <w:pPr>
        <w:spacing w:after="200" w:line="276" w:lineRule="auto"/>
        <w:rPr>
          <w:bCs/>
        </w:rPr>
      </w:pPr>
    </w:p>
    <w:p w:rsidR="00580FBA" w:rsidRDefault="00580FBA">
      <w:pPr>
        <w:spacing w:after="200" w:line="276" w:lineRule="auto"/>
        <w:rPr>
          <w:bCs/>
          <w:szCs w:val="20"/>
        </w:rPr>
      </w:pPr>
      <w:r>
        <w:rPr>
          <w:bCs/>
          <w:szCs w:val="20"/>
        </w:rPr>
        <w:br w:type="page"/>
      </w:r>
    </w:p>
    <w:p w:rsidR="00D75E3A" w:rsidRDefault="00D75E3A" w:rsidP="00D75E3A">
      <w:pPr>
        <w:spacing w:after="200" w:line="360" w:lineRule="auto"/>
        <w:jc w:val="center"/>
        <w:rPr>
          <w:b/>
          <w:bCs/>
          <w:szCs w:val="20"/>
        </w:rPr>
      </w:pPr>
      <w:r>
        <w:rPr>
          <w:b/>
          <w:bCs/>
          <w:szCs w:val="20"/>
        </w:rPr>
        <w:lastRenderedPageBreak/>
        <w:t>Asociación Cooperativa de Servicios “Sermante 156 RL”</w:t>
      </w:r>
    </w:p>
    <w:p w:rsidR="00D75E3A" w:rsidRDefault="00D75E3A" w:rsidP="00D75E3A">
      <w:pPr>
        <w:spacing w:after="200" w:line="360" w:lineRule="auto"/>
        <w:jc w:val="both"/>
        <w:rPr>
          <w:b/>
          <w:szCs w:val="20"/>
        </w:rPr>
      </w:pPr>
      <w:r w:rsidRPr="00705E52">
        <w:rPr>
          <w:b/>
          <w:bCs/>
          <w:szCs w:val="20"/>
        </w:rPr>
        <w:t>Cálculos</w:t>
      </w:r>
      <w:r>
        <w:rPr>
          <w:b/>
          <w:bCs/>
          <w:szCs w:val="20"/>
        </w:rPr>
        <w:t xml:space="preserve"> para el Ejercicio Fiscal 2007</w:t>
      </w:r>
      <w:r w:rsidRPr="00705E52">
        <w:rPr>
          <w:b/>
          <w:szCs w:val="20"/>
        </w:rPr>
        <w:t>:</w:t>
      </w:r>
    </w:p>
    <w:tbl>
      <w:tblPr>
        <w:tblW w:w="8297" w:type="dxa"/>
        <w:tblInd w:w="55" w:type="dxa"/>
        <w:tblCellMar>
          <w:left w:w="70" w:type="dxa"/>
          <w:right w:w="70" w:type="dxa"/>
        </w:tblCellMar>
        <w:tblLook w:val="04A0"/>
      </w:tblPr>
      <w:tblGrid>
        <w:gridCol w:w="146"/>
        <w:gridCol w:w="5797"/>
        <w:gridCol w:w="146"/>
        <w:gridCol w:w="2062"/>
        <w:gridCol w:w="146"/>
      </w:tblGrid>
      <w:tr w:rsidR="00D75E3A" w:rsidRPr="00D75E3A" w:rsidTr="00E1620B">
        <w:trPr>
          <w:trHeight w:val="300"/>
        </w:trPr>
        <w:tc>
          <w:tcPr>
            <w:tcW w:w="8297" w:type="dxa"/>
            <w:gridSpan w:val="5"/>
            <w:tcBorders>
              <w:top w:val="nil"/>
              <w:left w:val="nil"/>
              <w:bottom w:val="nil"/>
              <w:right w:val="nil"/>
            </w:tcBorders>
            <w:shd w:val="clear" w:color="auto" w:fill="auto"/>
            <w:noWrap/>
            <w:vAlign w:val="bottom"/>
            <w:hideMark/>
          </w:tcPr>
          <w:p w:rsidR="00D75E3A" w:rsidRDefault="00D75E3A" w:rsidP="00D75E3A">
            <w:pPr>
              <w:jc w:val="center"/>
              <w:rPr>
                <w:b/>
                <w:bCs/>
                <w:color w:val="000000"/>
              </w:rPr>
            </w:pPr>
          </w:p>
          <w:p w:rsidR="00D75E3A" w:rsidRPr="00D75E3A" w:rsidRDefault="00D75E3A" w:rsidP="00D75E3A">
            <w:pPr>
              <w:jc w:val="center"/>
              <w:rPr>
                <w:b/>
                <w:bCs/>
                <w:color w:val="000000"/>
              </w:rPr>
            </w:pPr>
            <w:r w:rsidRPr="00D75E3A">
              <w:rPr>
                <w:b/>
                <w:bCs/>
                <w:color w:val="000000"/>
              </w:rPr>
              <w:t>ASOCIACION COOPERATIVA DE SERVICIOS MULTIPLES "SERMANTE 156 R.L."</w:t>
            </w:r>
          </w:p>
        </w:tc>
      </w:tr>
      <w:tr w:rsidR="00D75E3A" w:rsidRPr="00D75E3A" w:rsidTr="00E1620B">
        <w:trPr>
          <w:trHeight w:val="300"/>
        </w:trPr>
        <w:tc>
          <w:tcPr>
            <w:tcW w:w="8297" w:type="dxa"/>
            <w:gridSpan w:val="5"/>
            <w:tcBorders>
              <w:top w:val="nil"/>
              <w:left w:val="nil"/>
              <w:bottom w:val="nil"/>
              <w:right w:val="nil"/>
            </w:tcBorders>
            <w:shd w:val="clear" w:color="auto" w:fill="auto"/>
            <w:noWrap/>
            <w:vAlign w:val="bottom"/>
            <w:hideMark/>
          </w:tcPr>
          <w:p w:rsidR="00D75E3A" w:rsidRPr="00D75E3A" w:rsidRDefault="00D75E3A" w:rsidP="00D75E3A">
            <w:pPr>
              <w:jc w:val="center"/>
              <w:rPr>
                <w:b/>
                <w:bCs/>
                <w:color w:val="000000"/>
              </w:rPr>
            </w:pPr>
            <w:r w:rsidRPr="00D75E3A">
              <w:rPr>
                <w:b/>
                <w:bCs/>
                <w:color w:val="000000"/>
              </w:rPr>
              <w:t>DETERMINACION DEL IMPUESTO SOBRE LA RENTA A PAGAR</w:t>
            </w:r>
          </w:p>
        </w:tc>
      </w:tr>
      <w:tr w:rsidR="00D75E3A" w:rsidRPr="00D75E3A" w:rsidTr="00E1620B">
        <w:trPr>
          <w:trHeight w:val="300"/>
        </w:trPr>
        <w:tc>
          <w:tcPr>
            <w:tcW w:w="8297" w:type="dxa"/>
            <w:gridSpan w:val="5"/>
            <w:tcBorders>
              <w:top w:val="nil"/>
              <w:left w:val="nil"/>
              <w:bottom w:val="nil"/>
              <w:right w:val="nil"/>
            </w:tcBorders>
            <w:shd w:val="clear" w:color="auto" w:fill="auto"/>
            <w:noWrap/>
            <w:vAlign w:val="bottom"/>
            <w:hideMark/>
          </w:tcPr>
          <w:p w:rsidR="00D75E3A" w:rsidRPr="00D75E3A" w:rsidRDefault="00D75E3A" w:rsidP="00D75E3A">
            <w:pPr>
              <w:jc w:val="center"/>
              <w:rPr>
                <w:b/>
                <w:bCs/>
                <w:color w:val="000000"/>
              </w:rPr>
            </w:pPr>
            <w:r w:rsidRPr="00D75E3A">
              <w:rPr>
                <w:b/>
                <w:bCs/>
                <w:color w:val="000000"/>
              </w:rPr>
              <w:t>EN CASO DE NO ESTAR EXENTA</w:t>
            </w:r>
          </w:p>
        </w:tc>
      </w:tr>
      <w:tr w:rsidR="00D75E3A" w:rsidRPr="00D75E3A" w:rsidTr="00E1620B">
        <w:trPr>
          <w:trHeight w:val="300"/>
        </w:trPr>
        <w:tc>
          <w:tcPr>
            <w:tcW w:w="8297" w:type="dxa"/>
            <w:gridSpan w:val="5"/>
            <w:tcBorders>
              <w:top w:val="nil"/>
              <w:left w:val="nil"/>
              <w:bottom w:val="nil"/>
              <w:right w:val="nil"/>
            </w:tcBorders>
            <w:shd w:val="clear" w:color="auto" w:fill="auto"/>
            <w:noWrap/>
            <w:vAlign w:val="bottom"/>
            <w:hideMark/>
          </w:tcPr>
          <w:p w:rsidR="00D75E3A" w:rsidRPr="00D75E3A" w:rsidRDefault="00D75E3A" w:rsidP="00D75E3A">
            <w:pPr>
              <w:jc w:val="center"/>
              <w:rPr>
                <w:b/>
                <w:bCs/>
                <w:color w:val="000000"/>
              </w:rPr>
            </w:pPr>
            <w:r w:rsidRPr="00D75E3A">
              <w:rPr>
                <w:b/>
                <w:bCs/>
                <w:color w:val="000000"/>
              </w:rPr>
              <w:t>EJERCICIO FISCAL 2007</w:t>
            </w:r>
          </w:p>
        </w:tc>
      </w:tr>
      <w:tr w:rsidR="00D75E3A" w:rsidRPr="00D75E3A" w:rsidTr="00E1620B">
        <w:trPr>
          <w:trHeight w:val="300"/>
        </w:trPr>
        <w:tc>
          <w:tcPr>
            <w:tcW w:w="146" w:type="dxa"/>
            <w:tcBorders>
              <w:top w:val="nil"/>
              <w:left w:val="nil"/>
              <w:bottom w:val="nil"/>
              <w:right w:val="nil"/>
            </w:tcBorders>
            <w:shd w:val="clear" w:color="auto" w:fill="auto"/>
            <w:noWrap/>
            <w:vAlign w:val="bottom"/>
            <w:hideMark/>
          </w:tcPr>
          <w:p w:rsidR="00D75E3A" w:rsidRPr="00D75E3A" w:rsidRDefault="00D75E3A" w:rsidP="00D75E3A">
            <w:pPr>
              <w:jc w:val="center"/>
              <w:rPr>
                <w:b/>
                <w:bCs/>
                <w:color w:val="000000"/>
              </w:rPr>
            </w:pPr>
          </w:p>
        </w:tc>
        <w:tc>
          <w:tcPr>
            <w:tcW w:w="5797" w:type="dxa"/>
            <w:tcBorders>
              <w:top w:val="nil"/>
              <w:left w:val="nil"/>
              <w:bottom w:val="nil"/>
              <w:right w:val="nil"/>
            </w:tcBorders>
            <w:shd w:val="clear" w:color="auto" w:fill="auto"/>
            <w:noWrap/>
            <w:vAlign w:val="bottom"/>
            <w:hideMark/>
          </w:tcPr>
          <w:p w:rsidR="00D75E3A" w:rsidRPr="00D75E3A" w:rsidRDefault="00D75E3A" w:rsidP="00D75E3A">
            <w:pPr>
              <w:jc w:val="center"/>
              <w:rPr>
                <w:b/>
                <w:bCs/>
                <w:color w:val="000000"/>
              </w:rPr>
            </w:pPr>
          </w:p>
        </w:tc>
        <w:tc>
          <w:tcPr>
            <w:tcW w:w="146" w:type="dxa"/>
            <w:tcBorders>
              <w:top w:val="nil"/>
              <w:left w:val="nil"/>
              <w:bottom w:val="nil"/>
              <w:right w:val="nil"/>
            </w:tcBorders>
            <w:shd w:val="clear" w:color="auto" w:fill="auto"/>
            <w:noWrap/>
            <w:vAlign w:val="bottom"/>
            <w:hideMark/>
          </w:tcPr>
          <w:p w:rsidR="00D75E3A" w:rsidRPr="00D75E3A" w:rsidRDefault="00D75E3A" w:rsidP="00D75E3A">
            <w:pPr>
              <w:jc w:val="center"/>
              <w:rPr>
                <w:b/>
                <w:bCs/>
                <w:color w:val="000000"/>
              </w:rPr>
            </w:pPr>
          </w:p>
        </w:tc>
        <w:tc>
          <w:tcPr>
            <w:tcW w:w="2062" w:type="dxa"/>
            <w:tcBorders>
              <w:top w:val="nil"/>
              <w:left w:val="nil"/>
              <w:bottom w:val="nil"/>
              <w:right w:val="nil"/>
            </w:tcBorders>
            <w:shd w:val="clear" w:color="auto" w:fill="auto"/>
            <w:noWrap/>
            <w:vAlign w:val="bottom"/>
            <w:hideMark/>
          </w:tcPr>
          <w:p w:rsidR="00D75E3A" w:rsidRPr="00D75E3A" w:rsidRDefault="00D75E3A" w:rsidP="00D75E3A">
            <w:pPr>
              <w:jc w:val="center"/>
              <w:rPr>
                <w:b/>
                <w:bCs/>
                <w:color w:val="000000"/>
              </w:rPr>
            </w:pPr>
          </w:p>
        </w:tc>
        <w:tc>
          <w:tcPr>
            <w:tcW w:w="146" w:type="dxa"/>
            <w:tcBorders>
              <w:top w:val="nil"/>
              <w:left w:val="nil"/>
              <w:bottom w:val="nil"/>
              <w:right w:val="nil"/>
            </w:tcBorders>
            <w:shd w:val="clear" w:color="auto" w:fill="auto"/>
            <w:noWrap/>
            <w:vAlign w:val="bottom"/>
            <w:hideMark/>
          </w:tcPr>
          <w:p w:rsidR="00D75E3A" w:rsidRPr="00D75E3A" w:rsidRDefault="00D75E3A" w:rsidP="00D75E3A">
            <w:pPr>
              <w:jc w:val="center"/>
              <w:rPr>
                <w:b/>
                <w:bCs/>
                <w:color w:val="000000"/>
                <w:sz w:val="20"/>
                <w:szCs w:val="20"/>
              </w:rPr>
            </w:pPr>
          </w:p>
        </w:tc>
      </w:tr>
      <w:tr w:rsidR="00D75E3A" w:rsidRPr="00D75E3A" w:rsidTr="00E1620B">
        <w:trPr>
          <w:trHeight w:val="300"/>
        </w:trPr>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797"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2062"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sz w:val="20"/>
                <w:szCs w:val="20"/>
              </w:rPr>
            </w:pPr>
          </w:p>
        </w:tc>
      </w:tr>
      <w:tr w:rsidR="00D75E3A" w:rsidRPr="00D75E3A" w:rsidTr="00E1620B">
        <w:trPr>
          <w:trHeight w:val="300"/>
        </w:trPr>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797"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b/>
                <w:bCs/>
                <w:color w:val="000000"/>
              </w:rPr>
            </w:pPr>
          </w:p>
        </w:tc>
        <w:tc>
          <w:tcPr>
            <w:tcW w:w="2062" w:type="dxa"/>
            <w:tcBorders>
              <w:top w:val="nil"/>
              <w:left w:val="nil"/>
              <w:bottom w:val="nil"/>
              <w:right w:val="nil"/>
            </w:tcBorders>
            <w:shd w:val="clear" w:color="auto" w:fill="auto"/>
            <w:noWrap/>
            <w:vAlign w:val="bottom"/>
            <w:hideMark/>
          </w:tcPr>
          <w:p w:rsidR="00D75E3A" w:rsidRPr="00D75E3A" w:rsidRDefault="00D75E3A" w:rsidP="00D75E3A">
            <w:pPr>
              <w:rPr>
                <w:b/>
                <w:bCs/>
                <w:color w:val="000000"/>
              </w:rPr>
            </w:pP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sz w:val="20"/>
                <w:szCs w:val="20"/>
              </w:rPr>
            </w:pPr>
          </w:p>
        </w:tc>
      </w:tr>
      <w:tr w:rsidR="00D75E3A" w:rsidRPr="00D75E3A" w:rsidTr="00E1620B">
        <w:trPr>
          <w:trHeight w:val="300"/>
        </w:trPr>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797"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r w:rsidRPr="00D75E3A">
              <w:rPr>
                <w:color w:val="000000"/>
              </w:rPr>
              <w:t>Excedente del Ejercicio</w:t>
            </w: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2062"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r w:rsidRPr="00D75E3A">
              <w:rPr>
                <w:color w:val="000000"/>
              </w:rPr>
              <w:t xml:space="preserve">          1.341,37 </w:t>
            </w: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sz w:val="20"/>
                <w:szCs w:val="20"/>
              </w:rPr>
            </w:pPr>
          </w:p>
        </w:tc>
      </w:tr>
      <w:tr w:rsidR="00D75E3A" w:rsidRPr="00D75E3A" w:rsidTr="00E1620B">
        <w:trPr>
          <w:trHeight w:val="300"/>
        </w:trPr>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797"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2062"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sz w:val="20"/>
                <w:szCs w:val="20"/>
              </w:rPr>
            </w:pPr>
          </w:p>
        </w:tc>
      </w:tr>
      <w:tr w:rsidR="00D75E3A" w:rsidRPr="00D75E3A" w:rsidTr="00E1620B">
        <w:trPr>
          <w:trHeight w:val="300"/>
        </w:trPr>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943" w:type="dxa"/>
            <w:gridSpan w:val="2"/>
            <w:tcBorders>
              <w:top w:val="nil"/>
              <w:left w:val="nil"/>
              <w:bottom w:val="nil"/>
              <w:right w:val="nil"/>
            </w:tcBorders>
            <w:shd w:val="clear" w:color="auto" w:fill="auto"/>
            <w:noWrap/>
            <w:vAlign w:val="bottom"/>
            <w:hideMark/>
          </w:tcPr>
          <w:p w:rsidR="00D75E3A" w:rsidRPr="00D75E3A" w:rsidRDefault="00D75E3A" w:rsidP="00D75E3A">
            <w:pPr>
              <w:rPr>
                <w:color w:val="000000"/>
              </w:rPr>
            </w:pPr>
            <w:r w:rsidRPr="00D75E3A">
              <w:rPr>
                <w:color w:val="000000"/>
              </w:rPr>
              <w:t>Excedente del Ejercicio en Unidades Tributarias</w:t>
            </w:r>
          </w:p>
        </w:tc>
        <w:tc>
          <w:tcPr>
            <w:tcW w:w="2062"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r w:rsidRPr="00D75E3A">
              <w:rPr>
                <w:color w:val="000000"/>
              </w:rPr>
              <w:t xml:space="preserve">               35,64 </w:t>
            </w: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sz w:val="20"/>
                <w:szCs w:val="20"/>
              </w:rPr>
            </w:pPr>
          </w:p>
        </w:tc>
      </w:tr>
      <w:tr w:rsidR="00D75E3A" w:rsidRPr="00D75E3A" w:rsidTr="00E1620B">
        <w:trPr>
          <w:trHeight w:val="300"/>
        </w:trPr>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797"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2062"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sz w:val="20"/>
                <w:szCs w:val="20"/>
              </w:rPr>
            </w:pPr>
          </w:p>
        </w:tc>
      </w:tr>
      <w:tr w:rsidR="00D75E3A" w:rsidRPr="00D75E3A" w:rsidTr="00E1620B">
        <w:trPr>
          <w:trHeight w:val="300"/>
        </w:trPr>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797"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r w:rsidRPr="00D75E3A">
              <w:rPr>
                <w:color w:val="000000"/>
              </w:rPr>
              <w:t>Alícuota (Artículo Nº 52 Ley del Impuesto</w:t>
            </w: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2062"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sz w:val="20"/>
                <w:szCs w:val="20"/>
              </w:rPr>
            </w:pPr>
          </w:p>
        </w:tc>
      </w:tr>
      <w:tr w:rsidR="00D75E3A" w:rsidRPr="00D75E3A" w:rsidTr="00E1620B">
        <w:trPr>
          <w:trHeight w:val="300"/>
        </w:trPr>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797"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r w:rsidRPr="00D75E3A">
              <w:rPr>
                <w:color w:val="000000"/>
              </w:rPr>
              <w:t>Sobre la Renta 2001)</w:t>
            </w: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2062" w:type="dxa"/>
            <w:tcBorders>
              <w:top w:val="nil"/>
              <w:left w:val="nil"/>
              <w:bottom w:val="nil"/>
              <w:right w:val="nil"/>
            </w:tcBorders>
            <w:shd w:val="clear" w:color="auto" w:fill="auto"/>
            <w:noWrap/>
            <w:vAlign w:val="bottom"/>
            <w:hideMark/>
          </w:tcPr>
          <w:p w:rsidR="00D75E3A" w:rsidRPr="00D75E3A" w:rsidRDefault="00D75E3A" w:rsidP="00D75E3A">
            <w:pPr>
              <w:jc w:val="center"/>
              <w:rPr>
                <w:color w:val="000000"/>
              </w:rPr>
            </w:pPr>
            <w:r>
              <w:rPr>
                <w:color w:val="000000"/>
              </w:rPr>
              <w:t xml:space="preserve">        </w:t>
            </w:r>
            <w:r w:rsidRPr="00D75E3A">
              <w:rPr>
                <w:color w:val="000000"/>
              </w:rPr>
              <w:t>15%</w:t>
            </w: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sz w:val="20"/>
                <w:szCs w:val="20"/>
              </w:rPr>
            </w:pPr>
          </w:p>
        </w:tc>
      </w:tr>
      <w:tr w:rsidR="00D75E3A" w:rsidRPr="00D75E3A" w:rsidTr="00E1620B">
        <w:trPr>
          <w:trHeight w:val="300"/>
        </w:trPr>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797"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2062"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sz w:val="20"/>
                <w:szCs w:val="20"/>
              </w:rPr>
            </w:pPr>
          </w:p>
        </w:tc>
      </w:tr>
      <w:tr w:rsidR="00D75E3A" w:rsidRPr="00D75E3A" w:rsidTr="00E1620B">
        <w:trPr>
          <w:trHeight w:val="300"/>
        </w:trPr>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943" w:type="dxa"/>
            <w:gridSpan w:val="2"/>
            <w:tcBorders>
              <w:top w:val="nil"/>
              <w:left w:val="nil"/>
              <w:bottom w:val="nil"/>
              <w:right w:val="nil"/>
            </w:tcBorders>
            <w:shd w:val="clear" w:color="auto" w:fill="auto"/>
            <w:noWrap/>
            <w:vAlign w:val="bottom"/>
            <w:hideMark/>
          </w:tcPr>
          <w:p w:rsidR="00D75E3A" w:rsidRPr="00D75E3A" w:rsidRDefault="00D75E3A" w:rsidP="00D75E3A">
            <w:pPr>
              <w:rPr>
                <w:color w:val="000000"/>
              </w:rPr>
            </w:pPr>
            <w:r w:rsidRPr="00D75E3A">
              <w:rPr>
                <w:color w:val="000000"/>
              </w:rPr>
              <w:t>Desgravamen (Artículo Nº 52 Ley del Impuesto</w:t>
            </w:r>
          </w:p>
        </w:tc>
        <w:tc>
          <w:tcPr>
            <w:tcW w:w="2062"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sz w:val="20"/>
                <w:szCs w:val="20"/>
              </w:rPr>
            </w:pPr>
          </w:p>
        </w:tc>
      </w:tr>
      <w:tr w:rsidR="00D75E3A" w:rsidRPr="00D75E3A" w:rsidTr="00E1620B">
        <w:trPr>
          <w:trHeight w:val="300"/>
        </w:trPr>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797"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r w:rsidRPr="00D75E3A">
              <w:rPr>
                <w:color w:val="000000"/>
              </w:rPr>
              <w:t>Sobre la Renta 2001)</w:t>
            </w: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2062"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r w:rsidRPr="00D75E3A">
              <w:rPr>
                <w:color w:val="000000"/>
              </w:rPr>
              <w:t xml:space="preserve">                    -   </w:t>
            </w: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sz w:val="20"/>
                <w:szCs w:val="20"/>
              </w:rPr>
            </w:pPr>
          </w:p>
        </w:tc>
      </w:tr>
      <w:tr w:rsidR="00D75E3A" w:rsidRPr="00D75E3A" w:rsidTr="00E1620B">
        <w:trPr>
          <w:trHeight w:val="300"/>
        </w:trPr>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797"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2062"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sz w:val="20"/>
                <w:szCs w:val="20"/>
              </w:rPr>
            </w:pPr>
          </w:p>
        </w:tc>
      </w:tr>
      <w:tr w:rsidR="00D75E3A" w:rsidRPr="00D75E3A" w:rsidTr="00E1620B">
        <w:trPr>
          <w:trHeight w:val="300"/>
        </w:trPr>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797"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r w:rsidRPr="00D75E3A">
              <w:rPr>
                <w:color w:val="000000"/>
              </w:rPr>
              <w:t>Impuesto Determinado Según Tarifa Nº 2</w:t>
            </w: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2062"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r w:rsidRPr="00D75E3A">
              <w:rPr>
                <w:color w:val="000000"/>
              </w:rPr>
              <w:t xml:space="preserve">                 5,35 </w:t>
            </w: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sz w:val="20"/>
                <w:szCs w:val="20"/>
              </w:rPr>
            </w:pPr>
          </w:p>
        </w:tc>
      </w:tr>
      <w:tr w:rsidR="00D75E3A" w:rsidRPr="00D75E3A" w:rsidTr="00E1620B">
        <w:trPr>
          <w:trHeight w:val="300"/>
        </w:trPr>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797"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2062"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sz w:val="20"/>
                <w:szCs w:val="20"/>
              </w:rPr>
            </w:pPr>
          </w:p>
        </w:tc>
      </w:tr>
      <w:tr w:rsidR="00D75E3A" w:rsidRPr="00D75E3A" w:rsidTr="00E1620B">
        <w:trPr>
          <w:trHeight w:val="315"/>
        </w:trPr>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797" w:type="dxa"/>
            <w:tcBorders>
              <w:top w:val="nil"/>
              <w:left w:val="nil"/>
              <w:bottom w:val="nil"/>
              <w:right w:val="nil"/>
            </w:tcBorders>
            <w:shd w:val="clear" w:color="auto" w:fill="auto"/>
            <w:noWrap/>
            <w:vAlign w:val="bottom"/>
            <w:hideMark/>
          </w:tcPr>
          <w:p w:rsidR="00D75E3A" w:rsidRPr="00D75E3A" w:rsidRDefault="00D75E3A" w:rsidP="00D75E3A">
            <w:pPr>
              <w:rPr>
                <w:b/>
                <w:bCs/>
                <w:color w:val="000000"/>
              </w:rPr>
            </w:pPr>
            <w:r w:rsidRPr="00D75E3A">
              <w:rPr>
                <w:b/>
                <w:bCs/>
                <w:color w:val="000000"/>
              </w:rPr>
              <w:t>Impuesto Sobre la Renta a Pagar</w:t>
            </w: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b/>
                <w:bCs/>
                <w:color w:val="000000"/>
              </w:rPr>
            </w:pPr>
          </w:p>
        </w:tc>
        <w:tc>
          <w:tcPr>
            <w:tcW w:w="2062" w:type="dxa"/>
            <w:tcBorders>
              <w:top w:val="single" w:sz="4" w:space="0" w:color="auto"/>
              <w:left w:val="nil"/>
              <w:bottom w:val="double" w:sz="6" w:space="0" w:color="auto"/>
              <w:right w:val="nil"/>
            </w:tcBorders>
            <w:shd w:val="clear" w:color="auto" w:fill="auto"/>
            <w:noWrap/>
            <w:vAlign w:val="bottom"/>
            <w:hideMark/>
          </w:tcPr>
          <w:p w:rsidR="00D75E3A" w:rsidRPr="00D75E3A" w:rsidRDefault="00D75E3A" w:rsidP="00D75E3A">
            <w:pPr>
              <w:rPr>
                <w:b/>
                <w:bCs/>
                <w:color w:val="000000"/>
              </w:rPr>
            </w:pPr>
            <w:r w:rsidRPr="00D75E3A">
              <w:rPr>
                <w:b/>
                <w:bCs/>
                <w:color w:val="000000"/>
              </w:rPr>
              <w:t xml:space="preserve">         </w:t>
            </w:r>
            <w:r>
              <w:rPr>
                <w:b/>
                <w:bCs/>
                <w:color w:val="000000"/>
              </w:rPr>
              <w:t xml:space="preserve">    </w:t>
            </w:r>
            <w:r w:rsidRPr="00D75E3A">
              <w:rPr>
                <w:b/>
                <w:bCs/>
                <w:color w:val="000000"/>
              </w:rPr>
              <w:t xml:space="preserve">  294,07 </w:t>
            </w: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sz w:val="20"/>
                <w:szCs w:val="20"/>
              </w:rPr>
            </w:pPr>
          </w:p>
        </w:tc>
      </w:tr>
      <w:tr w:rsidR="00D75E3A" w:rsidRPr="00D75E3A" w:rsidTr="00E1620B">
        <w:trPr>
          <w:trHeight w:val="315"/>
        </w:trPr>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797"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2062"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sz w:val="20"/>
                <w:szCs w:val="20"/>
              </w:rPr>
            </w:pPr>
          </w:p>
        </w:tc>
      </w:tr>
      <w:tr w:rsidR="00D75E3A" w:rsidRPr="00D75E3A" w:rsidTr="00E1620B">
        <w:trPr>
          <w:trHeight w:val="300"/>
        </w:trPr>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797"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2062"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sz w:val="20"/>
                <w:szCs w:val="20"/>
              </w:rPr>
            </w:pPr>
          </w:p>
        </w:tc>
      </w:tr>
      <w:tr w:rsidR="00D75E3A" w:rsidRPr="00D75E3A" w:rsidTr="00E1620B">
        <w:trPr>
          <w:trHeight w:val="300"/>
        </w:trPr>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8151" w:type="dxa"/>
            <w:gridSpan w:val="4"/>
            <w:tcBorders>
              <w:top w:val="nil"/>
              <w:left w:val="nil"/>
              <w:bottom w:val="nil"/>
              <w:right w:val="nil"/>
            </w:tcBorders>
            <w:shd w:val="clear" w:color="auto" w:fill="auto"/>
            <w:noWrap/>
            <w:vAlign w:val="bottom"/>
            <w:hideMark/>
          </w:tcPr>
          <w:p w:rsidR="00D75E3A" w:rsidRPr="00D75E3A" w:rsidRDefault="00D75E3A" w:rsidP="00D75E3A">
            <w:pPr>
              <w:rPr>
                <w:color w:val="000000"/>
              </w:rPr>
            </w:pPr>
            <w:r w:rsidRPr="00D75E3A">
              <w:rPr>
                <w:color w:val="000000"/>
              </w:rPr>
              <w:t>Valor de la Unidad Tributario Vigente para el Ejercicio Fiscal 2007 Bs. 37,632</w:t>
            </w:r>
          </w:p>
        </w:tc>
      </w:tr>
      <w:tr w:rsidR="00D75E3A" w:rsidRPr="00D75E3A" w:rsidTr="00E1620B">
        <w:trPr>
          <w:trHeight w:val="300"/>
        </w:trPr>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797"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2062"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146" w:type="dxa"/>
            <w:tcBorders>
              <w:top w:val="nil"/>
              <w:left w:val="nil"/>
              <w:bottom w:val="nil"/>
              <w:right w:val="nil"/>
            </w:tcBorders>
            <w:shd w:val="clear" w:color="auto" w:fill="auto"/>
            <w:noWrap/>
            <w:vAlign w:val="bottom"/>
            <w:hideMark/>
          </w:tcPr>
          <w:p w:rsidR="00D75E3A" w:rsidRPr="00D75E3A" w:rsidRDefault="00D75E3A" w:rsidP="00D75E3A">
            <w:pPr>
              <w:rPr>
                <w:color w:val="000000"/>
                <w:sz w:val="20"/>
                <w:szCs w:val="20"/>
              </w:rPr>
            </w:pPr>
          </w:p>
        </w:tc>
      </w:tr>
    </w:tbl>
    <w:p w:rsidR="00D72D6B" w:rsidRDefault="00D72D6B" w:rsidP="00E1620B">
      <w:pPr>
        <w:spacing w:after="200" w:line="360" w:lineRule="auto"/>
        <w:rPr>
          <w:b/>
          <w:bCs/>
          <w:szCs w:val="20"/>
        </w:rPr>
      </w:pPr>
    </w:p>
    <w:p w:rsidR="00E1620B" w:rsidRPr="00556287" w:rsidRDefault="00E1620B" w:rsidP="00E1620B">
      <w:pPr>
        <w:spacing w:after="200" w:line="360" w:lineRule="auto"/>
        <w:rPr>
          <w:b/>
          <w:bCs/>
          <w:szCs w:val="20"/>
        </w:rPr>
      </w:pPr>
      <w:r w:rsidRPr="00556287">
        <w:rPr>
          <w:b/>
          <w:bCs/>
          <w:szCs w:val="20"/>
        </w:rPr>
        <w:t xml:space="preserve">Fuente: Estados Financieros Año 2007 (Anexo </w:t>
      </w:r>
      <w:r>
        <w:rPr>
          <w:b/>
          <w:bCs/>
          <w:szCs w:val="20"/>
        </w:rPr>
        <w:t>J</w:t>
      </w:r>
      <w:r w:rsidRPr="00556287">
        <w:rPr>
          <w:b/>
          <w:bCs/>
          <w:szCs w:val="20"/>
        </w:rPr>
        <w:t>.1)</w:t>
      </w:r>
    </w:p>
    <w:p w:rsidR="00D75E3A" w:rsidRDefault="00D75E3A" w:rsidP="00E1620B">
      <w:pPr>
        <w:spacing w:after="200" w:line="360" w:lineRule="auto"/>
        <w:rPr>
          <w:b/>
          <w:szCs w:val="20"/>
        </w:rPr>
      </w:pPr>
    </w:p>
    <w:p w:rsidR="00580FBA" w:rsidRDefault="00580FBA">
      <w:pPr>
        <w:spacing w:after="200" w:line="276" w:lineRule="auto"/>
        <w:rPr>
          <w:bCs/>
          <w:szCs w:val="20"/>
        </w:rPr>
      </w:pPr>
      <w:r>
        <w:rPr>
          <w:bCs/>
          <w:szCs w:val="20"/>
        </w:rPr>
        <w:br w:type="page"/>
      </w:r>
    </w:p>
    <w:p w:rsidR="00D75E3A" w:rsidRDefault="00D75E3A" w:rsidP="00D75E3A">
      <w:pPr>
        <w:spacing w:after="200" w:line="360" w:lineRule="auto"/>
        <w:jc w:val="both"/>
        <w:rPr>
          <w:b/>
          <w:szCs w:val="20"/>
        </w:rPr>
      </w:pPr>
      <w:r w:rsidRPr="00705E52">
        <w:rPr>
          <w:b/>
          <w:bCs/>
          <w:szCs w:val="20"/>
        </w:rPr>
        <w:lastRenderedPageBreak/>
        <w:t>Cálculos</w:t>
      </w:r>
      <w:r>
        <w:rPr>
          <w:b/>
          <w:bCs/>
          <w:szCs w:val="20"/>
        </w:rPr>
        <w:t xml:space="preserve"> para el Ejercicio Fiscal 2008</w:t>
      </w:r>
      <w:r w:rsidRPr="00705E52">
        <w:rPr>
          <w:b/>
          <w:szCs w:val="20"/>
        </w:rPr>
        <w:t>:</w:t>
      </w:r>
    </w:p>
    <w:tbl>
      <w:tblPr>
        <w:tblW w:w="8040" w:type="dxa"/>
        <w:tblInd w:w="55" w:type="dxa"/>
        <w:tblCellMar>
          <w:left w:w="70" w:type="dxa"/>
          <w:right w:w="70" w:type="dxa"/>
        </w:tblCellMar>
        <w:tblLook w:val="04A0"/>
      </w:tblPr>
      <w:tblGrid>
        <w:gridCol w:w="146"/>
        <w:gridCol w:w="5797"/>
        <w:gridCol w:w="146"/>
        <w:gridCol w:w="2062"/>
        <w:gridCol w:w="146"/>
      </w:tblGrid>
      <w:tr w:rsidR="00D75E3A" w:rsidRPr="00D75E3A" w:rsidTr="00D75E3A">
        <w:trPr>
          <w:trHeight w:val="300"/>
        </w:trPr>
        <w:tc>
          <w:tcPr>
            <w:tcW w:w="8040" w:type="dxa"/>
            <w:gridSpan w:val="5"/>
            <w:tcBorders>
              <w:top w:val="nil"/>
              <w:left w:val="nil"/>
              <w:bottom w:val="nil"/>
              <w:right w:val="nil"/>
            </w:tcBorders>
            <w:shd w:val="clear" w:color="auto" w:fill="auto"/>
            <w:noWrap/>
            <w:vAlign w:val="bottom"/>
            <w:hideMark/>
          </w:tcPr>
          <w:p w:rsidR="00D75E3A" w:rsidRDefault="00D75E3A" w:rsidP="00D75E3A">
            <w:pPr>
              <w:jc w:val="center"/>
              <w:rPr>
                <w:b/>
                <w:bCs/>
                <w:color w:val="000000"/>
              </w:rPr>
            </w:pPr>
          </w:p>
          <w:p w:rsidR="00D75E3A" w:rsidRPr="00D75E3A" w:rsidRDefault="00D75E3A" w:rsidP="00D75E3A">
            <w:pPr>
              <w:jc w:val="center"/>
              <w:rPr>
                <w:b/>
                <w:bCs/>
                <w:color w:val="000000"/>
              </w:rPr>
            </w:pPr>
            <w:r w:rsidRPr="00D75E3A">
              <w:rPr>
                <w:b/>
                <w:bCs/>
                <w:color w:val="000000"/>
              </w:rPr>
              <w:t>ASOCIACION COOPERATIVA DE SERVICIOS MULTIPLES "SERMANTE 156 R.L."</w:t>
            </w:r>
          </w:p>
        </w:tc>
      </w:tr>
      <w:tr w:rsidR="00D75E3A" w:rsidRPr="00D75E3A" w:rsidTr="00D75E3A">
        <w:trPr>
          <w:trHeight w:val="300"/>
        </w:trPr>
        <w:tc>
          <w:tcPr>
            <w:tcW w:w="8040" w:type="dxa"/>
            <w:gridSpan w:val="5"/>
            <w:tcBorders>
              <w:top w:val="nil"/>
              <w:left w:val="nil"/>
              <w:bottom w:val="nil"/>
              <w:right w:val="nil"/>
            </w:tcBorders>
            <w:shd w:val="clear" w:color="auto" w:fill="auto"/>
            <w:noWrap/>
            <w:vAlign w:val="bottom"/>
            <w:hideMark/>
          </w:tcPr>
          <w:p w:rsidR="00D75E3A" w:rsidRPr="00D75E3A" w:rsidRDefault="00D75E3A" w:rsidP="00D75E3A">
            <w:pPr>
              <w:jc w:val="center"/>
              <w:rPr>
                <w:b/>
                <w:bCs/>
                <w:color w:val="000000"/>
              </w:rPr>
            </w:pPr>
            <w:r w:rsidRPr="00D75E3A">
              <w:rPr>
                <w:b/>
                <w:bCs/>
                <w:color w:val="000000"/>
              </w:rPr>
              <w:t>DETERMINACION DEL IMPUESTO SOBRE LA RENTA A PAGAR</w:t>
            </w:r>
          </w:p>
        </w:tc>
      </w:tr>
      <w:tr w:rsidR="00D75E3A" w:rsidRPr="00D75E3A" w:rsidTr="00D75E3A">
        <w:trPr>
          <w:trHeight w:val="300"/>
        </w:trPr>
        <w:tc>
          <w:tcPr>
            <w:tcW w:w="8040" w:type="dxa"/>
            <w:gridSpan w:val="5"/>
            <w:tcBorders>
              <w:top w:val="nil"/>
              <w:left w:val="nil"/>
              <w:bottom w:val="nil"/>
              <w:right w:val="nil"/>
            </w:tcBorders>
            <w:shd w:val="clear" w:color="auto" w:fill="auto"/>
            <w:noWrap/>
            <w:vAlign w:val="bottom"/>
            <w:hideMark/>
          </w:tcPr>
          <w:p w:rsidR="00D75E3A" w:rsidRPr="00D75E3A" w:rsidRDefault="00D75E3A" w:rsidP="00D75E3A">
            <w:pPr>
              <w:jc w:val="center"/>
              <w:rPr>
                <w:b/>
                <w:bCs/>
                <w:color w:val="000000"/>
              </w:rPr>
            </w:pPr>
            <w:r w:rsidRPr="00D75E3A">
              <w:rPr>
                <w:b/>
                <w:bCs/>
                <w:color w:val="000000"/>
              </w:rPr>
              <w:t>EN CASO DE NO ESTAR EXENTA</w:t>
            </w:r>
          </w:p>
        </w:tc>
      </w:tr>
      <w:tr w:rsidR="00D75E3A" w:rsidRPr="00D75E3A" w:rsidTr="00D75E3A">
        <w:trPr>
          <w:trHeight w:val="300"/>
        </w:trPr>
        <w:tc>
          <w:tcPr>
            <w:tcW w:w="8040" w:type="dxa"/>
            <w:gridSpan w:val="5"/>
            <w:tcBorders>
              <w:top w:val="nil"/>
              <w:left w:val="nil"/>
              <w:bottom w:val="nil"/>
              <w:right w:val="nil"/>
            </w:tcBorders>
            <w:shd w:val="clear" w:color="auto" w:fill="auto"/>
            <w:noWrap/>
            <w:vAlign w:val="bottom"/>
            <w:hideMark/>
          </w:tcPr>
          <w:p w:rsidR="00D75E3A" w:rsidRPr="00D75E3A" w:rsidRDefault="00D75E3A" w:rsidP="00D75E3A">
            <w:pPr>
              <w:jc w:val="center"/>
              <w:rPr>
                <w:b/>
                <w:bCs/>
                <w:color w:val="000000"/>
              </w:rPr>
            </w:pPr>
            <w:r w:rsidRPr="00D75E3A">
              <w:rPr>
                <w:b/>
                <w:bCs/>
                <w:color w:val="000000"/>
              </w:rPr>
              <w:t>EJERCICIO FISCAL 2008</w:t>
            </w:r>
          </w:p>
        </w:tc>
      </w:tr>
      <w:tr w:rsidR="00D75E3A" w:rsidRPr="00D75E3A" w:rsidTr="00D75E3A">
        <w:trPr>
          <w:trHeight w:val="300"/>
        </w:trPr>
        <w:tc>
          <w:tcPr>
            <w:tcW w:w="61"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797"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2062"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r>
      <w:tr w:rsidR="00D75E3A" w:rsidRPr="00D75E3A" w:rsidTr="00D75E3A">
        <w:trPr>
          <w:trHeight w:val="300"/>
        </w:trPr>
        <w:tc>
          <w:tcPr>
            <w:tcW w:w="61"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797"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2062"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r>
      <w:tr w:rsidR="00D75E3A" w:rsidRPr="00D75E3A" w:rsidTr="00D75E3A">
        <w:trPr>
          <w:trHeight w:val="300"/>
        </w:trPr>
        <w:tc>
          <w:tcPr>
            <w:tcW w:w="61"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797"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b/>
                <w:bCs/>
                <w:color w:val="000000"/>
              </w:rPr>
            </w:pPr>
          </w:p>
        </w:tc>
        <w:tc>
          <w:tcPr>
            <w:tcW w:w="2062" w:type="dxa"/>
            <w:tcBorders>
              <w:top w:val="nil"/>
              <w:left w:val="nil"/>
              <w:bottom w:val="nil"/>
              <w:right w:val="nil"/>
            </w:tcBorders>
            <w:shd w:val="clear" w:color="auto" w:fill="auto"/>
            <w:noWrap/>
            <w:vAlign w:val="bottom"/>
            <w:hideMark/>
          </w:tcPr>
          <w:p w:rsidR="00D75E3A" w:rsidRPr="00D75E3A" w:rsidRDefault="00D75E3A" w:rsidP="00D75E3A">
            <w:pPr>
              <w:rPr>
                <w:b/>
                <w:bCs/>
                <w:color w:val="000000"/>
              </w:rPr>
            </w:pP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r>
      <w:tr w:rsidR="00D75E3A" w:rsidRPr="00D75E3A" w:rsidTr="00D75E3A">
        <w:trPr>
          <w:trHeight w:val="300"/>
        </w:trPr>
        <w:tc>
          <w:tcPr>
            <w:tcW w:w="61"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797"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r w:rsidRPr="00D75E3A">
              <w:rPr>
                <w:color w:val="000000"/>
              </w:rPr>
              <w:t>Excedente del Ejercicio</w:t>
            </w: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2062"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r w:rsidRPr="00D75E3A">
              <w:rPr>
                <w:color w:val="000000"/>
              </w:rPr>
              <w:t xml:space="preserve">          1.209,48 </w:t>
            </w: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r>
      <w:tr w:rsidR="00D75E3A" w:rsidRPr="00D75E3A" w:rsidTr="00D75E3A">
        <w:trPr>
          <w:trHeight w:val="300"/>
        </w:trPr>
        <w:tc>
          <w:tcPr>
            <w:tcW w:w="61"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797"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2062"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r>
      <w:tr w:rsidR="00D75E3A" w:rsidRPr="00D75E3A" w:rsidTr="00D75E3A">
        <w:trPr>
          <w:trHeight w:val="300"/>
        </w:trPr>
        <w:tc>
          <w:tcPr>
            <w:tcW w:w="61"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857" w:type="dxa"/>
            <w:gridSpan w:val="2"/>
            <w:tcBorders>
              <w:top w:val="nil"/>
              <w:left w:val="nil"/>
              <w:bottom w:val="nil"/>
              <w:right w:val="nil"/>
            </w:tcBorders>
            <w:shd w:val="clear" w:color="auto" w:fill="auto"/>
            <w:noWrap/>
            <w:vAlign w:val="bottom"/>
            <w:hideMark/>
          </w:tcPr>
          <w:p w:rsidR="00D75E3A" w:rsidRPr="00D75E3A" w:rsidRDefault="00D75E3A" w:rsidP="00D75E3A">
            <w:pPr>
              <w:rPr>
                <w:color w:val="000000"/>
              </w:rPr>
            </w:pPr>
            <w:r w:rsidRPr="00D75E3A">
              <w:rPr>
                <w:color w:val="000000"/>
              </w:rPr>
              <w:t>Excedente del Ejercicio en Unidades Tributarias</w:t>
            </w:r>
          </w:p>
        </w:tc>
        <w:tc>
          <w:tcPr>
            <w:tcW w:w="2062"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r w:rsidRPr="00D75E3A">
              <w:rPr>
                <w:color w:val="000000"/>
              </w:rPr>
              <w:t xml:space="preserve">               26,29 </w:t>
            </w: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r>
      <w:tr w:rsidR="00D75E3A" w:rsidRPr="00D75E3A" w:rsidTr="00D75E3A">
        <w:trPr>
          <w:trHeight w:val="300"/>
        </w:trPr>
        <w:tc>
          <w:tcPr>
            <w:tcW w:w="61"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797"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2062"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r>
      <w:tr w:rsidR="00D75E3A" w:rsidRPr="00D75E3A" w:rsidTr="00D75E3A">
        <w:trPr>
          <w:trHeight w:val="300"/>
        </w:trPr>
        <w:tc>
          <w:tcPr>
            <w:tcW w:w="61"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797"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r w:rsidRPr="00D75E3A">
              <w:rPr>
                <w:color w:val="000000"/>
              </w:rPr>
              <w:t>Alícuota (Artículo Nº 52 Ley del Impuesto</w:t>
            </w: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2062"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r>
      <w:tr w:rsidR="00D75E3A" w:rsidRPr="00D75E3A" w:rsidTr="00D75E3A">
        <w:trPr>
          <w:trHeight w:val="300"/>
        </w:trPr>
        <w:tc>
          <w:tcPr>
            <w:tcW w:w="61"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797"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r w:rsidRPr="00D75E3A">
              <w:rPr>
                <w:color w:val="000000"/>
              </w:rPr>
              <w:t>Sobre la Renta 2001)</w:t>
            </w: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2062" w:type="dxa"/>
            <w:tcBorders>
              <w:top w:val="nil"/>
              <w:left w:val="nil"/>
              <w:bottom w:val="nil"/>
              <w:right w:val="nil"/>
            </w:tcBorders>
            <w:shd w:val="clear" w:color="auto" w:fill="auto"/>
            <w:noWrap/>
            <w:vAlign w:val="bottom"/>
            <w:hideMark/>
          </w:tcPr>
          <w:p w:rsidR="00D75E3A" w:rsidRPr="00D75E3A" w:rsidRDefault="00D75E3A" w:rsidP="00D75E3A">
            <w:pPr>
              <w:jc w:val="center"/>
              <w:rPr>
                <w:color w:val="000000"/>
              </w:rPr>
            </w:pPr>
            <w:r>
              <w:rPr>
                <w:color w:val="000000"/>
              </w:rPr>
              <w:t xml:space="preserve">       </w:t>
            </w:r>
            <w:r w:rsidRPr="00D75E3A">
              <w:rPr>
                <w:color w:val="000000"/>
              </w:rPr>
              <w:t>15%</w:t>
            </w: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r>
      <w:tr w:rsidR="00D75E3A" w:rsidRPr="00D75E3A" w:rsidTr="00D75E3A">
        <w:trPr>
          <w:trHeight w:val="300"/>
        </w:trPr>
        <w:tc>
          <w:tcPr>
            <w:tcW w:w="61"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797"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2062"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r>
      <w:tr w:rsidR="00D75E3A" w:rsidRPr="00D75E3A" w:rsidTr="00D75E3A">
        <w:trPr>
          <w:trHeight w:val="300"/>
        </w:trPr>
        <w:tc>
          <w:tcPr>
            <w:tcW w:w="61"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857" w:type="dxa"/>
            <w:gridSpan w:val="2"/>
            <w:tcBorders>
              <w:top w:val="nil"/>
              <w:left w:val="nil"/>
              <w:bottom w:val="nil"/>
              <w:right w:val="nil"/>
            </w:tcBorders>
            <w:shd w:val="clear" w:color="auto" w:fill="auto"/>
            <w:noWrap/>
            <w:vAlign w:val="bottom"/>
            <w:hideMark/>
          </w:tcPr>
          <w:p w:rsidR="00D75E3A" w:rsidRPr="00D75E3A" w:rsidRDefault="00D75E3A" w:rsidP="00D75E3A">
            <w:pPr>
              <w:rPr>
                <w:color w:val="000000"/>
              </w:rPr>
            </w:pPr>
            <w:r w:rsidRPr="00D75E3A">
              <w:rPr>
                <w:color w:val="000000"/>
              </w:rPr>
              <w:t>Desgravamen (Artículo Nº 52 Ley del Impuesto</w:t>
            </w:r>
          </w:p>
        </w:tc>
        <w:tc>
          <w:tcPr>
            <w:tcW w:w="2062"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r>
      <w:tr w:rsidR="00D75E3A" w:rsidRPr="00D75E3A" w:rsidTr="00D75E3A">
        <w:trPr>
          <w:trHeight w:val="300"/>
        </w:trPr>
        <w:tc>
          <w:tcPr>
            <w:tcW w:w="61"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797"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r w:rsidRPr="00D75E3A">
              <w:rPr>
                <w:color w:val="000000"/>
              </w:rPr>
              <w:t>Sobre la Renta 2001)</w:t>
            </w: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2062"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r w:rsidRPr="00D75E3A">
              <w:rPr>
                <w:color w:val="000000"/>
              </w:rPr>
              <w:t xml:space="preserve">                    -   </w:t>
            </w: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r>
      <w:tr w:rsidR="00D75E3A" w:rsidRPr="00D75E3A" w:rsidTr="00D75E3A">
        <w:trPr>
          <w:trHeight w:val="300"/>
        </w:trPr>
        <w:tc>
          <w:tcPr>
            <w:tcW w:w="61"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797"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2062"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r>
      <w:tr w:rsidR="00D75E3A" w:rsidRPr="00D75E3A" w:rsidTr="00D75E3A">
        <w:trPr>
          <w:trHeight w:val="300"/>
        </w:trPr>
        <w:tc>
          <w:tcPr>
            <w:tcW w:w="61"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797"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r w:rsidRPr="00D75E3A">
              <w:rPr>
                <w:color w:val="000000"/>
              </w:rPr>
              <w:t>Impuesto Determinado Según Tarifa Nº 2</w:t>
            </w: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2062"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r w:rsidRPr="00D75E3A">
              <w:rPr>
                <w:color w:val="000000"/>
              </w:rPr>
              <w:t xml:space="preserve">                 3,94 </w:t>
            </w: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r>
      <w:tr w:rsidR="00D75E3A" w:rsidRPr="00D75E3A" w:rsidTr="00D75E3A">
        <w:trPr>
          <w:trHeight w:val="300"/>
        </w:trPr>
        <w:tc>
          <w:tcPr>
            <w:tcW w:w="61"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797"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2062"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r>
      <w:tr w:rsidR="00D75E3A" w:rsidRPr="00D75E3A" w:rsidTr="00D75E3A">
        <w:trPr>
          <w:trHeight w:val="315"/>
        </w:trPr>
        <w:tc>
          <w:tcPr>
            <w:tcW w:w="61"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797" w:type="dxa"/>
            <w:tcBorders>
              <w:top w:val="nil"/>
              <w:left w:val="nil"/>
              <w:bottom w:val="nil"/>
              <w:right w:val="nil"/>
            </w:tcBorders>
            <w:shd w:val="clear" w:color="auto" w:fill="auto"/>
            <w:noWrap/>
            <w:vAlign w:val="bottom"/>
            <w:hideMark/>
          </w:tcPr>
          <w:p w:rsidR="00D75E3A" w:rsidRPr="00D75E3A" w:rsidRDefault="00D75E3A" w:rsidP="00D75E3A">
            <w:pPr>
              <w:rPr>
                <w:b/>
                <w:bCs/>
                <w:color w:val="000000"/>
              </w:rPr>
            </w:pPr>
            <w:r w:rsidRPr="00D75E3A">
              <w:rPr>
                <w:b/>
                <w:bCs/>
                <w:color w:val="000000"/>
              </w:rPr>
              <w:t>Impuesto Sobre la Renta a Pagar</w:t>
            </w: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b/>
                <w:bCs/>
                <w:color w:val="000000"/>
              </w:rPr>
            </w:pPr>
          </w:p>
        </w:tc>
        <w:tc>
          <w:tcPr>
            <w:tcW w:w="2062" w:type="dxa"/>
            <w:tcBorders>
              <w:top w:val="single" w:sz="4" w:space="0" w:color="auto"/>
              <w:left w:val="nil"/>
              <w:bottom w:val="double" w:sz="6" w:space="0" w:color="auto"/>
              <w:right w:val="nil"/>
            </w:tcBorders>
            <w:shd w:val="clear" w:color="auto" w:fill="auto"/>
            <w:noWrap/>
            <w:vAlign w:val="bottom"/>
            <w:hideMark/>
          </w:tcPr>
          <w:p w:rsidR="00D75E3A" w:rsidRPr="00D75E3A" w:rsidRDefault="00D75E3A" w:rsidP="00D75E3A">
            <w:pPr>
              <w:rPr>
                <w:b/>
                <w:bCs/>
                <w:color w:val="000000"/>
              </w:rPr>
            </w:pPr>
            <w:r w:rsidRPr="00D75E3A">
              <w:rPr>
                <w:b/>
                <w:bCs/>
                <w:color w:val="000000"/>
              </w:rPr>
              <w:t xml:space="preserve">         </w:t>
            </w:r>
            <w:r>
              <w:rPr>
                <w:b/>
                <w:bCs/>
                <w:color w:val="000000"/>
              </w:rPr>
              <w:t xml:space="preserve">    </w:t>
            </w:r>
            <w:r w:rsidRPr="00D75E3A">
              <w:rPr>
                <w:b/>
                <w:bCs/>
                <w:color w:val="000000"/>
              </w:rPr>
              <w:t xml:space="preserve">  216,92 </w:t>
            </w: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r>
      <w:tr w:rsidR="00D75E3A" w:rsidRPr="00D75E3A" w:rsidTr="00D75E3A">
        <w:trPr>
          <w:trHeight w:val="315"/>
        </w:trPr>
        <w:tc>
          <w:tcPr>
            <w:tcW w:w="61"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797"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2062"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r>
      <w:tr w:rsidR="00D75E3A" w:rsidRPr="00D75E3A" w:rsidTr="00D75E3A">
        <w:trPr>
          <w:trHeight w:val="300"/>
        </w:trPr>
        <w:tc>
          <w:tcPr>
            <w:tcW w:w="61"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5797"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2062"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60"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r>
      <w:tr w:rsidR="00D75E3A" w:rsidRPr="00D75E3A" w:rsidTr="00D75E3A">
        <w:trPr>
          <w:trHeight w:val="300"/>
        </w:trPr>
        <w:tc>
          <w:tcPr>
            <w:tcW w:w="61" w:type="dxa"/>
            <w:tcBorders>
              <w:top w:val="nil"/>
              <w:left w:val="nil"/>
              <w:bottom w:val="nil"/>
              <w:right w:val="nil"/>
            </w:tcBorders>
            <w:shd w:val="clear" w:color="auto" w:fill="auto"/>
            <w:noWrap/>
            <w:vAlign w:val="bottom"/>
            <w:hideMark/>
          </w:tcPr>
          <w:p w:rsidR="00D75E3A" w:rsidRPr="00D75E3A" w:rsidRDefault="00D75E3A" w:rsidP="00D75E3A">
            <w:pPr>
              <w:rPr>
                <w:color w:val="000000"/>
              </w:rPr>
            </w:pPr>
          </w:p>
        </w:tc>
        <w:tc>
          <w:tcPr>
            <w:tcW w:w="7979" w:type="dxa"/>
            <w:gridSpan w:val="4"/>
            <w:tcBorders>
              <w:top w:val="nil"/>
              <w:left w:val="nil"/>
              <w:bottom w:val="nil"/>
              <w:right w:val="nil"/>
            </w:tcBorders>
            <w:shd w:val="clear" w:color="auto" w:fill="auto"/>
            <w:noWrap/>
            <w:vAlign w:val="bottom"/>
            <w:hideMark/>
          </w:tcPr>
          <w:p w:rsidR="00D75E3A" w:rsidRPr="00D75E3A" w:rsidRDefault="00D75E3A" w:rsidP="00D75E3A">
            <w:pPr>
              <w:rPr>
                <w:color w:val="000000"/>
              </w:rPr>
            </w:pPr>
            <w:r w:rsidRPr="00D75E3A">
              <w:rPr>
                <w:color w:val="000000"/>
              </w:rPr>
              <w:t>Valor de la Unidad Tributario Vigente para el Ejercicio Fiscal 2008 Bs. 46,00</w:t>
            </w:r>
          </w:p>
        </w:tc>
      </w:tr>
    </w:tbl>
    <w:p w:rsidR="00E1620B" w:rsidRDefault="00E1620B" w:rsidP="00E1620B">
      <w:pPr>
        <w:spacing w:after="200" w:line="276" w:lineRule="auto"/>
        <w:rPr>
          <w:bCs/>
          <w:szCs w:val="20"/>
        </w:rPr>
      </w:pPr>
    </w:p>
    <w:p w:rsidR="00E1620B" w:rsidRPr="00556287" w:rsidRDefault="00E1620B" w:rsidP="00E1620B">
      <w:pPr>
        <w:spacing w:after="200" w:line="360" w:lineRule="auto"/>
        <w:rPr>
          <w:b/>
          <w:bCs/>
          <w:szCs w:val="20"/>
        </w:rPr>
      </w:pPr>
      <w:r w:rsidRPr="00556287">
        <w:rPr>
          <w:b/>
          <w:bCs/>
          <w:szCs w:val="20"/>
        </w:rPr>
        <w:t>Fuente: Estados Financieros Año 200</w:t>
      </w:r>
      <w:r>
        <w:rPr>
          <w:b/>
          <w:bCs/>
          <w:szCs w:val="20"/>
        </w:rPr>
        <w:t>8</w:t>
      </w:r>
      <w:r w:rsidRPr="00556287">
        <w:rPr>
          <w:b/>
          <w:bCs/>
          <w:szCs w:val="20"/>
        </w:rPr>
        <w:t xml:space="preserve"> (Anexo </w:t>
      </w:r>
      <w:r>
        <w:rPr>
          <w:b/>
          <w:bCs/>
          <w:szCs w:val="20"/>
        </w:rPr>
        <w:t>J</w:t>
      </w:r>
      <w:r w:rsidRPr="00556287">
        <w:rPr>
          <w:b/>
          <w:bCs/>
          <w:szCs w:val="20"/>
        </w:rPr>
        <w:t>.</w:t>
      </w:r>
      <w:r>
        <w:rPr>
          <w:b/>
          <w:bCs/>
          <w:szCs w:val="20"/>
        </w:rPr>
        <w:t>2</w:t>
      </w:r>
      <w:r w:rsidRPr="00556287">
        <w:rPr>
          <w:b/>
          <w:bCs/>
          <w:szCs w:val="20"/>
        </w:rPr>
        <w:t>)</w:t>
      </w:r>
    </w:p>
    <w:p w:rsidR="00580FBA" w:rsidRDefault="00580FBA" w:rsidP="00E1620B">
      <w:pPr>
        <w:spacing w:after="200" w:line="276" w:lineRule="auto"/>
        <w:rPr>
          <w:bCs/>
          <w:szCs w:val="20"/>
        </w:rPr>
      </w:pPr>
      <w:r>
        <w:rPr>
          <w:bCs/>
          <w:szCs w:val="20"/>
        </w:rPr>
        <w:br w:type="page"/>
      </w:r>
    </w:p>
    <w:p w:rsidR="00723519" w:rsidRDefault="00723519" w:rsidP="00723519">
      <w:pPr>
        <w:spacing w:after="200" w:line="360" w:lineRule="auto"/>
        <w:jc w:val="both"/>
        <w:rPr>
          <w:b/>
          <w:szCs w:val="20"/>
        </w:rPr>
      </w:pPr>
      <w:r w:rsidRPr="00705E52">
        <w:rPr>
          <w:b/>
          <w:bCs/>
          <w:szCs w:val="20"/>
        </w:rPr>
        <w:lastRenderedPageBreak/>
        <w:t>Cálculos</w:t>
      </w:r>
      <w:r>
        <w:rPr>
          <w:b/>
          <w:bCs/>
          <w:szCs w:val="20"/>
        </w:rPr>
        <w:t xml:space="preserve"> para el Ejercicio Fiscal 2009</w:t>
      </w:r>
      <w:r w:rsidRPr="00705E52">
        <w:rPr>
          <w:b/>
          <w:szCs w:val="20"/>
        </w:rPr>
        <w:t>:</w:t>
      </w:r>
    </w:p>
    <w:tbl>
      <w:tblPr>
        <w:tblW w:w="8040" w:type="dxa"/>
        <w:tblInd w:w="55" w:type="dxa"/>
        <w:tblCellMar>
          <w:left w:w="70" w:type="dxa"/>
          <w:right w:w="70" w:type="dxa"/>
        </w:tblCellMar>
        <w:tblLook w:val="04A0"/>
      </w:tblPr>
      <w:tblGrid>
        <w:gridCol w:w="146"/>
        <w:gridCol w:w="5797"/>
        <w:gridCol w:w="146"/>
        <w:gridCol w:w="2062"/>
        <w:gridCol w:w="146"/>
      </w:tblGrid>
      <w:tr w:rsidR="00723519" w:rsidRPr="00723519" w:rsidTr="00723519">
        <w:trPr>
          <w:trHeight w:val="300"/>
        </w:trPr>
        <w:tc>
          <w:tcPr>
            <w:tcW w:w="8040" w:type="dxa"/>
            <w:gridSpan w:val="5"/>
            <w:tcBorders>
              <w:top w:val="nil"/>
              <w:left w:val="nil"/>
              <w:bottom w:val="nil"/>
              <w:right w:val="nil"/>
            </w:tcBorders>
            <w:shd w:val="clear" w:color="auto" w:fill="auto"/>
            <w:noWrap/>
            <w:vAlign w:val="bottom"/>
            <w:hideMark/>
          </w:tcPr>
          <w:p w:rsidR="00723519" w:rsidRDefault="00723519" w:rsidP="00723519">
            <w:pPr>
              <w:jc w:val="center"/>
              <w:rPr>
                <w:b/>
                <w:bCs/>
                <w:color w:val="000000"/>
              </w:rPr>
            </w:pPr>
          </w:p>
          <w:p w:rsidR="00723519" w:rsidRPr="00723519" w:rsidRDefault="00723519" w:rsidP="00723519">
            <w:pPr>
              <w:jc w:val="center"/>
              <w:rPr>
                <w:b/>
                <w:bCs/>
                <w:color w:val="000000"/>
              </w:rPr>
            </w:pPr>
            <w:r w:rsidRPr="00723519">
              <w:rPr>
                <w:b/>
                <w:bCs/>
                <w:color w:val="000000"/>
              </w:rPr>
              <w:t>ASOCIACION COOPERATIVA DE SERVICIOS MULTIPLES "SERMANTE 156 R.L."</w:t>
            </w:r>
          </w:p>
        </w:tc>
      </w:tr>
      <w:tr w:rsidR="00723519" w:rsidRPr="00723519" w:rsidTr="00723519">
        <w:trPr>
          <w:trHeight w:val="300"/>
        </w:trPr>
        <w:tc>
          <w:tcPr>
            <w:tcW w:w="8040" w:type="dxa"/>
            <w:gridSpan w:val="5"/>
            <w:tcBorders>
              <w:top w:val="nil"/>
              <w:left w:val="nil"/>
              <w:bottom w:val="nil"/>
              <w:right w:val="nil"/>
            </w:tcBorders>
            <w:shd w:val="clear" w:color="auto" w:fill="auto"/>
            <w:noWrap/>
            <w:vAlign w:val="bottom"/>
            <w:hideMark/>
          </w:tcPr>
          <w:p w:rsidR="00723519" w:rsidRPr="00723519" w:rsidRDefault="00723519" w:rsidP="00723519">
            <w:pPr>
              <w:jc w:val="center"/>
              <w:rPr>
                <w:b/>
                <w:bCs/>
                <w:color w:val="000000"/>
              </w:rPr>
            </w:pPr>
            <w:r w:rsidRPr="00723519">
              <w:rPr>
                <w:b/>
                <w:bCs/>
                <w:color w:val="000000"/>
              </w:rPr>
              <w:t>DETERMINACION DEL IMPUESTO SOBRE LA RENTA A PAGAR</w:t>
            </w:r>
          </w:p>
        </w:tc>
      </w:tr>
      <w:tr w:rsidR="00723519" w:rsidRPr="00723519" w:rsidTr="00723519">
        <w:trPr>
          <w:trHeight w:val="300"/>
        </w:trPr>
        <w:tc>
          <w:tcPr>
            <w:tcW w:w="8040" w:type="dxa"/>
            <w:gridSpan w:val="5"/>
            <w:tcBorders>
              <w:top w:val="nil"/>
              <w:left w:val="nil"/>
              <w:bottom w:val="nil"/>
              <w:right w:val="nil"/>
            </w:tcBorders>
            <w:shd w:val="clear" w:color="auto" w:fill="auto"/>
            <w:noWrap/>
            <w:vAlign w:val="bottom"/>
            <w:hideMark/>
          </w:tcPr>
          <w:p w:rsidR="00723519" w:rsidRPr="00723519" w:rsidRDefault="00723519" w:rsidP="00723519">
            <w:pPr>
              <w:jc w:val="center"/>
              <w:rPr>
                <w:b/>
                <w:bCs/>
                <w:color w:val="000000"/>
              </w:rPr>
            </w:pPr>
            <w:r w:rsidRPr="00723519">
              <w:rPr>
                <w:b/>
                <w:bCs/>
                <w:color w:val="000000"/>
              </w:rPr>
              <w:t>EN CASO DE NO ESTAR EXENTA</w:t>
            </w:r>
          </w:p>
        </w:tc>
      </w:tr>
      <w:tr w:rsidR="00723519" w:rsidRPr="00723519" w:rsidTr="00723519">
        <w:trPr>
          <w:trHeight w:val="300"/>
        </w:trPr>
        <w:tc>
          <w:tcPr>
            <w:tcW w:w="8040" w:type="dxa"/>
            <w:gridSpan w:val="5"/>
            <w:tcBorders>
              <w:top w:val="nil"/>
              <w:left w:val="nil"/>
              <w:bottom w:val="nil"/>
              <w:right w:val="nil"/>
            </w:tcBorders>
            <w:shd w:val="clear" w:color="auto" w:fill="auto"/>
            <w:noWrap/>
            <w:vAlign w:val="bottom"/>
            <w:hideMark/>
          </w:tcPr>
          <w:p w:rsidR="00723519" w:rsidRPr="00723519" w:rsidRDefault="00723519" w:rsidP="00723519">
            <w:pPr>
              <w:jc w:val="center"/>
              <w:rPr>
                <w:b/>
                <w:bCs/>
                <w:color w:val="000000"/>
              </w:rPr>
            </w:pPr>
            <w:r w:rsidRPr="00723519">
              <w:rPr>
                <w:b/>
                <w:bCs/>
                <w:color w:val="000000"/>
              </w:rPr>
              <w:t>EJERCICIO FISCAL 2009</w:t>
            </w:r>
          </w:p>
        </w:tc>
      </w:tr>
      <w:tr w:rsidR="00723519" w:rsidRPr="00723519" w:rsidTr="00723519">
        <w:trPr>
          <w:trHeight w:val="300"/>
        </w:trPr>
        <w:tc>
          <w:tcPr>
            <w:tcW w:w="61"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5797"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2062"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sz w:val="20"/>
                <w:szCs w:val="20"/>
              </w:rPr>
            </w:pPr>
          </w:p>
        </w:tc>
      </w:tr>
      <w:tr w:rsidR="00723519" w:rsidRPr="00723519" w:rsidTr="00723519">
        <w:trPr>
          <w:trHeight w:val="300"/>
        </w:trPr>
        <w:tc>
          <w:tcPr>
            <w:tcW w:w="61"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5797"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2062"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sz w:val="20"/>
                <w:szCs w:val="20"/>
              </w:rPr>
            </w:pPr>
          </w:p>
        </w:tc>
      </w:tr>
      <w:tr w:rsidR="00723519" w:rsidRPr="00723519" w:rsidTr="00723519">
        <w:trPr>
          <w:trHeight w:val="300"/>
        </w:trPr>
        <w:tc>
          <w:tcPr>
            <w:tcW w:w="61"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5797"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b/>
                <w:bCs/>
                <w:color w:val="000000"/>
              </w:rPr>
            </w:pPr>
          </w:p>
        </w:tc>
        <w:tc>
          <w:tcPr>
            <w:tcW w:w="2062" w:type="dxa"/>
            <w:tcBorders>
              <w:top w:val="nil"/>
              <w:left w:val="nil"/>
              <w:bottom w:val="nil"/>
              <w:right w:val="nil"/>
            </w:tcBorders>
            <w:shd w:val="clear" w:color="auto" w:fill="auto"/>
            <w:noWrap/>
            <w:vAlign w:val="bottom"/>
            <w:hideMark/>
          </w:tcPr>
          <w:p w:rsidR="00723519" w:rsidRPr="00723519" w:rsidRDefault="00723519" w:rsidP="00723519">
            <w:pPr>
              <w:rPr>
                <w:b/>
                <w:bCs/>
                <w:color w:val="000000"/>
              </w:rPr>
            </w:pP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sz w:val="20"/>
                <w:szCs w:val="20"/>
              </w:rPr>
            </w:pPr>
          </w:p>
        </w:tc>
      </w:tr>
      <w:tr w:rsidR="00723519" w:rsidRPr="00723519" w:rsidTr="00723519">
        <w:trPr>
          <w:trHeight w:val="300"/>
        </w:trPr>
        <w:tc>
          <w:tcPr>
            <w:tcW w:w="61"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5797"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r w:rsidRPr="00723519">
              <w:rPr>
                <w:color w:val="000000"/>
              </w:rPr>
              <w:t>Excedente del Ejercicio</w:t>
            </w: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2062"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r w:rsidRPr="00723519">
              <w:rPr>
                <w:color w:val="000000"/>
              </w:rPr>
              <w:t xml:space="preserve">        18.651,17 </w:t>
            </w: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sz w:val="20"/>
                <w:szCs w:val="20"/>
              </w:rPr>
            </w:pPr>
          </w:p>
        </w:tc>
      </w:tr>
      <w:tr w:rsidR="00723519" w:rsidRPr="00723519" w:rsidTr="00723519">
        <w:trPr>
          <w:trHeight w:val="300"/>
        </w:trPr>
        <w:tc>
          <w:tcPr>
            <w:tcW w:w="61"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5797"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2062"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sz w:val="20"/>
                <w:szCs w:val="20"/>
              </w:rPr>
            </w:pPr>
          </w:p>
        </w:tc>
      </w:tr>
      <w:tr w:rsidR="00723519" w:rsidRPr="00723519" w:rsidTr="00723519">
        <w:trPr>
          <w:trHeight w:val="300"/>
        </w:trPr>
        <w:tc>
          <w:tcPr>
            <w:tcW w:w="61"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5857" w:type="dxa"/>
            <w:gridSpan w:val="2"/>
            <w:tcBorders>
              <w:top w:val="nil"/>
              <w:left w:val="nil"/>
              <w:bottom w:val="nil"/>
              <w:right w:val="nil"/>
            </w:tcBorders>
            <w:shd w:val="clear" w:color="auto" w:fill="auto"/>
            <w:noWrap/>
            <w:vAlign w:val="bottom"/>
            <w:hideMark/>
          </w:tcPr>
          <w:p w:rsidR="00723519" w:rsidRPr="00723519" w:rsidRDefault="00723519" w:rsidP="00723519">
            <w:pPr>
              <w:rPr>
                <w:color w:val="000000"/>
              </w:rPr>
            </w:pPr>
            <w:r w:rsidRPr="00723519">
              <w:rPr>
                <w:color w:val="000000"/>
              </w:rPr>
              <w:t>Excedente del Ejercicio en Unidades Tributarias</w:t>
            </w:r>
          </w:p>
        </w:tc>
        <w:tc>
          <w:tcPr>
            <w:tcW w:w="2062"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r w:rsidRPr="00723519">
              <w:rPr>
                <w:color w:val="000000"/>
              </w:rPr>
              <w:t xml:space="preserve">             339,11 </w:t>
            </w: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sz w:val="20"/>
                <w:szCs w:val="20"/>
              </w:rPr>
            </w:pPr>
          </w:p>
        </w:tc>
      </w:tr>
      <w:tr w:rsidR="00723519" w:rsidRPr="00723519" w:rsidTr="00723519">
        <w:trPr>
          <w:trHeight w:val="300"/>
        </w:trPr>
        <w:tc>
          <w:tcPr>
            <w:tcW w:w="61"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5797"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2062"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sz w:val="20"/>
                <w:szCs w:val="20"/>
              </w:rPr>
            </w:pPr>
          </w:p>
        </w:tc>
      </w:tr>
      <w:tr w:rsidR="00723519" w:rsidRPr="00723519" w:rsidTr="00723519">
        <w:trPr>
          <w:trHeight w:val="300"/>
        </w:trPr>
        <w:tc>
          <w:tcPr>
            <w:tcW w:w="61"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5797"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r w:rsidRPr="00723519">
              <w:rPr>
                <w:color w:val="000000"/>
              </w:rPr>
              <w:t>Alícuota (Artículo Nº 52 Ley del Impuesto</w:t>
            </w: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2062"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sz w:val="20"/>
                <w:szCs w:val="20"/>
              </w:rPr>
            </w:pPr>
          </w:p>
        </w:tc>
      </w:tr>
      <w:tr w:rsidR="00723519" w:rsidRPr="00723519" w:rsidTr="00723519">
        <w:trPr>
          <w:trHeight w:val="300"/>
        </w:trPr>
        <w:tc>
          <w:tcPr>
            <w:tcW w:w="61"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5797"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r w:rsidRPr="00723519">
              <w:rPr>
                <w:color w:val="000000"/>
              </w:rPr>
              <w:t>Sobre la Renta 2001)</w:t>
            </w: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2062" w:type="dxa"/>
            <w:tcBorders>
              <w:top w:val="nil"/>
              <w:left w:val="nil"/>
              <w:bottom w:val="nil"/>
              <w:right w:val="nil"/>
            </w:tcBorders>
            <w:shd w:val="clear" w:color="auto" w:fill="auto"/>
            <w:noWrap/>
            <w:vAlign w:val="bottom"/>
            <w:hideMark/>
          </w:tcPr>
          <w:p w:rsidR="00723519" w:rsidRPr="00723519" w:rsidRDefault="00723519" w:rsidP="00723519">
            <w:pPr>
              <w:jc w:val="center"/>
              <w:rPr>
                <w:color w:val="000000"/>
              </w:rPr>
            </w:pPr>
            <w:r>
              <w:rPr>
                <w:color w:val="000000"/>
              </w:rPr>
              <w:t xml:space="preserve">      </w:t>
            </w:r>
            <w:r w:rsidRPr="00723519">
              <w:rPr>
                <w:color w:val="000000"/>
              </w:rPr>
              <w:t>15%</w:t>
            </w: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sz w:val="20"/>
                <w:szCs w:val="20"/>
              </w:rPr>
            </w:pPr>
          </w:p>
        </w:tc>
      </w:tr>
      <w:tr w:rsidR="00723519" w:rsidRPr="00723519" w:rsidTr="00723519">
        <w:trPr>
          <w:trHeight w:val="300"/>
        </w:trPr>
        <w:tc>
          <w:tcPr>
            <w:tcW w:w="61"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5797"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2062"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sz w:val="20"/>
                <w:szCs w:val="20"/>
              </w:rPr>
            </w:pPr>
          </w:p>
        </w:tc>
      </w:tr>
      <w:tr w:rsidR="00723519" w:rsidRPr="00723519" w:rsidTr="00723519">
        <w:trPr>
          <w:trHeight w:val="300"/>
        </w:trPr>
        <w:tc>
          <w:tcPr>
            <w:tcW w:w="61"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5857" w:type="dxa"/>
            <w:gridSpan w:val="2"/>
            <w:tcBorders>
              <w:top w:val="nil"/>
              <w:left w:val="nil"/>
              <w:bottom w:val="nil"/>
              <w:right w:val="nil"/>
            </w:tcBorders>
            <w:shd w:val="clear" w:color="auto" w:fill="auto"/>
            <w:noWrap/>
            <w:vAlign w:val="bottom"/>
            <w:hideMark/>
          </w:tcPr>
          <w:p w:rsidR="00723519" w:rsidRPr="00723519" w:rsidRDefault="00723519" w:rsidP="00723519">
            <w:pPr>
              <w:rPr>
                <w:color w:val="000000"/>
              </w:rPr>
            </w:pPr>
            <w:r w:rsidRPr="00723519">
              <w:rPr>
                <w:color w:val="000000"/>
              </w:rPr>
              <w:t>Desgravamen (Artículo Nº 52 Ley del Impuesto</w:t>
            </w:r>
          </w:p>
        </w:tc>
        <w:tc>
          <w:tcPr>
            <w:tcW w:w="2062"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sz w:val="20"/>
                <w:szCs w:val="20"/>
              </w:rPr>
            </w:pPr>
          </w:p>
        </w:tc>
      </w:tr>
      <w:tr w:rsidR="00723519" w:rsidRPr="00723519" w:rsidTr="00723519">
        <w:trPr>
          <w:trHeight w:val="300"/>
        </w:trPr>
        <w:tc>
          <w:tcPr>
            <w:tcW w:w="61"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5797"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r w:rsidRPr="00723519">
              <w:rPr>
                <w:color w:val="000000"/>
              </w:rPr>
              <w:t>Sobre la Renta 2001)</w:t>
            </w: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2062"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r w:rsidRPr="00723519">
              <w:rPr>
                <w:color w:val="000000"/>
              </w:rPr>
              <w:t xml:space="preserve">                    -   </w:t>
            </w: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sz w:val="20"/>
                <w:szCs w:val="20"/>
              </w:rPr>
            </w:pPr>
          </w:p>
        </w:tc>
      </w:tr>
      <w:tr w:rsidR="00723519" w:rsidRPr="00723519" w:rsidTr="00723519">
        <w:trPr>
          <w:trHeight w:val="300"/>
        </w:trPr>
        <w:tc>
          <w:tcPr>
            <w:tcW w:w="61"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5797"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2062"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sz w:val="20"/>
                <w:szCs w:val="20"/>
              </w:rPr>
            </w:pPr>
          </w:p>
        </w:tc>
      </w:tr>
      <w:tr w:rsidR="00723519" w:rsidRPr="00723519" w:rsidTr="00723519">
        <w:trPr>
          <w:trHeight w:val="300"/>
        </w:trPr>
        <w:tc>
          <w:tcPr>
            <w:tcW w:w="61"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5797"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r w:rsidRPr="00723519">
              <w:rPr>
                <w:color w:val="000000"/>
              </w:rPr>
              <w:t>Impuesto Determinado Según Tarifa Nº 2</w:t>
            </w: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2062"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r w:rsidRPr="00723519">
              <w:rPr>
                <w:color w:val="000000"/>
              </w:rPr>
              <w:t xml:space="preserve">               50,87 </w:t>
            </w: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sz w:val="20"/>
                <w:szCs w:val="20"/>
              </w:rPr>
            </w:pPr>
          </w:p>
        </w:tc>
      </w:tr>
      <w:tr w:rsidR="00723519" w:rsidRPr="00723519" w:rsidTr="00723519">
        <w:trPr>
          <w:trHeight w:val="300"/>
        </w:trPr>
        <w:tc>
          <w:tcPr>
            <w:tcW w:w="61"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5797"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2062"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sz w:val="20"/>
                <w:szCs w:val="20"/>
              </w:rPr>
            </w:pPr>
          </w:p>
        </w:tc>
      </w:tr>
      <w:tr w:rsidR="00723519" w:rsidRPr="00723519" w:rsidTr="00723519">
        <w:trPr>
          <w:trHeight w:val="315"/>
        </w:trPr>
        <w:tc>
          <w:tcPr>
            <w:tcW w:w="61"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5797" w:type="dxa"/>
            <w:tcBorders>
              <w:top w:val="nil"/>
              <w:left w:val="nil"/>
              <w:bottom w:val="nil"/>
              <w:right w:val="nil"/>
            </w:tcBorders>
            <w:shd w:val="clear" w:color="auto" w:fill="auto"/>
            <w:noWrap/>
            <w:vAlign w:val="bottom"/>
            <w:hideMark/>
          </w:tcPr>
          <w:p w:rsidR="00723519" w:rsidRPr="00723519" w:rsidRDefault="00723519" w:rsidP="00723519">
            <w:pPr>
              <w:rPr>
                <w:b/>
                <w:bCs/>
                <w:color w:val="000000"/>
              </w:rPr>
            </w:pPr>
            <w:r w:rsidRPr="00723519">
              <w:rPr>
                <w:b/>
                <w:bCs/>
                <w:color w:val="000000"/>
              </w:rPr>
              <w:t>Impuesto Sobre la Renta a Pagar</w:t>
            </w: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b/>
                <w:bCs/>
                <w:color w:val="000000"/>
              </w:rPr>
            </w:pPr>
          </w:p>
        </w:tc>
        <w:tc>
          <w:tcPr>
            <w:tcW w:w="2062" w:type="dxa"/>
            <w:tcBorders>
              <w:top w:val="single" w:sz="4" w:space="0" w:color="auto"/>
              <w:left w:val="nil"/>
              <w:bottom w:val="double" w:sz="6" w:space="0" w:color="auto"/>
              <w:right w:val="nil"/>
            </w:tcBorders>
            <w:shd w:val="clear" w:color="auto" w:fill="auto"/>
            <w:noWrap/>
            <w:vAlign w:val="bottom"/>
            <w:hideMark/>
          </w:tcPr>
          <w:p w:rsidR="00723519" w:rsidRPr="00723519" w:rsidRDefault="00723519" w:rsidP="00723519">
            <w:pPr>
              <w:rPr>
                <w:b/>
                <w:bCs/>
                <w:color w:val="000000"/>
              </w:rPr>
            </w:pPr>
            <w:r w:rsidRPr="00723519">
              <w:rPr>
                <w:b/>
                <w:bCs/>
                <w:color w:val="000000"/>
              </w:rPr>
              <w:t xml:space="preserve">       </w:t>
            </w:r>
            <w:r>
              <w:rPr>
                <w:b/>
                <w:bCs/>
                <w:color w:val="000000"/>
              </w:rPr>
              <w:t xml:space="preserve">   </w:t>
            </w:r>
            <w:r w:rsidRPr="00723519">
              <w:rPr>
                <w:b/>
                <w:bCs/>
                <w:color w:val="000000"/>
              </w:rPr>
              <w:t xml:space="preserve"> 2.797,68 </w:t>
            </w: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sz w:val="20"/>
                <w:szCs w:val="20"/>
              </w:rPr>
            </w:pPr>
          </w:p>
        </w:tc>
      </w:tr>
      <w:tr w:rsidR="00723519" w:rsidRPr="00723519" w:rsidTr="00723519">
        <w:trPr>
          <w:trHeight w:val="315"/>
        </w:trPr>
        <w:tc>
          <w:tcPr>
            <w:tcW w:w="61"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5797"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2062"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sz w:val="20"/>
                <w:szCs w:val="20"/>
              </w:rPr>
            </w:pPr>
          </w:p>
        </w:tc>
      </w:tr>
      <w:tr w:rsidR="00723519" w:rsidRPr="00723519" w:rsidTr="00723519">
        <w:trPr>
          <w:trHeight w:val="300"/>
        </w:trPr>
        <w:tc>
          <w:tcPr>
            <w:tcW w:w="61"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5797"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2062"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sz w:val="20"/>
                <w:szCs w:val="20"/>
              </w:rPr>
            </w:pPr>
          </w:p>
        </w:tc>
      </w:tr>
      <w:tr w:rsidR="00723519" w:rsidRPr="00723519" w:rsidTr="00723519">
        <w:trPr>
          <w:trHeight w:val="300"/>
        </w:trPr>
        <w:tc>
          <w:tcPr>
            <w:tcW w:w="61"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7979" w:type="dxa"/>
            <w:gridSpan w:val="4"/>
            <w:tcBorders>
              <w:top w:val="nil"/>
              <w:left w:val="nil"/>
              <w:bottom w:val="nil"/>
              <w:right w:val="nil"/>
            </w:tcBorders>
            <w:shd w:val="clear" w:color="auto" w:fill="auto"/>
            <w:noWrap/>
            <w:vAlign w:val="bottom"/>
            <w:hideMark/>
          </w:tcPr>
          <w:p w:rsidR="00723519" w:rsidRPr="00723519" w:rsidRDefault="00723519" w:rsidP="00723519">
            <w:pPr>
              <w:rPr>
                <w:color w:val="000000"/>
              </w:rPr>
            </w:pPr>
            <w:r w:rsidRPr="00723519">
              <w:rPr>
                <w:color w:val="000000"/>
              </w:rPr>
              <w:t>Valor de la Unidad Tributario Vigente para el Ejercicio Fiscal 2009 Bs. 55,00</w:t>
            </w:r>
          </w:p>
        </w:tc>
      </w:tr>
      <w:tr w:rsidR="00723519" w:rsidRPr="00723519" w:rsidTr="00723519">
        <w:trPr>
          <w:trHeight w:val="300"/>
        </w:trPr>
        <w:tc>
          <w:tcPr>
            <w:tcW w:w="61"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5797"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2062" w:type="dxa"/>
            <w:tcBorders>
              <w:top w:val="nil"/>
              <w:left w:val="nil"/>
              <w:bottom w:val="nil"/>
              <w:right w:val="nil"/>
            </w:tcBorders>
            <w:shd w:val="clear" w:color="auto" w:fill="auto"/>
            <w:noWrap/>
            <w:vAlign w:val="bottom"/>
            <w:hideMark/>
          </w:tcPr>
          <w:p w:rsidR="00723519" w:rsidRPr="00723519" w:rsidRDefault="00723519" w:rsidP="00723519">
            <w:pPr>
              <w:rPr>
                <w:color w:val="000000"/>
              </w:rPr>
            </w:pPr>
          </w:p>
        </w:tc>
        <w:tc>
          <w:tcPr>
            <w:tcW w:w="60" w:type="dxa"/>
            <w:tcBorders>
              <w:top w:val="nil"/>
              <w:left w:val="nil"/>
              <w:bottom w:val="nil"/>
              <w:right w:val="nil"/>
            </w:tcBorders>
            <w:shd w:val="clear" w:color="auto" w:fill="auto"/>
            <w:noWrap/>
            <w:vAlign w:val="bottom"/>
            <w:hideMark/>
          </w:tcPr>
          <w:p w:rsidR="00723519" w:rsidRPr="00723519" w:rsidRDefault="00723519" w:rsidP="00723519">
            <w:pPr>
              <w:rPr>
                <w:color w:val="000000"/>
                <w:sz w:val="20"/>
                <w:szCs w:val="20"/>
              </w:rPr>
            </w:pPr>
          </w:p>
        </w:tc>
      </w:tr>
    </w:tbl>
    <w:p w:rsidR="00580FBA" w:rsidRDefault="00580FBA" w:rsidP="00723519">
      <w:pPr>
        <w:spacing w:after="200" w:line="276" w:lineRule="auto"/>
        <w:jc w:val="center"/>
        <w:rPr>
          <w:bCs/>
          <w:szCs w:val="20"/>
        </w:rPr>
      </w:pPr>
    </w:p>
    <w:p w:rsidR="00E1620B" w:rsidRPr="00556287" w:rsidRDefault="00E1620B" w:rsidP="00E1620B">
      <w:pPr>
        <w:spacing w:after="200" w:line="360" w:lineRule="auto"/>
        <w:rPr>
          <w:b/>
          <w:bCs/>
          <w:szCs w:val="20"/>
        </w:rPr>
      </w:pPr>
      <w:r w:rsidRPr="00556287">
        <w:rPr>
          <w:b/>
          <w:bCs/>
          <w:szCs w:val="20"/>
        </w:rPr>
        <w:t>Fuente: Estados Financieros Año 200</w:t>
      </w:r>
      <w:r>
        <w:rPr>
          <w:b/>
          <w:bCs/>
          <w:szCs w:val="20"/>
        </w:rPr>
        <w:t xml:space="preserve">9 </w:t>
      </w:r>
      <w:r w:rsidRPr="00556287">
        <w:rPr>
          <w:b/>
          <w:bCs/>
          <w:szCs w:val="20"/>
        </w:rPr>
        <w:t xml:space="preserve">(Anexo </w:t>
      </w:r>
      <w:r>
        <w:rPr>
          <w:b/>
          <w:bCs/>
          <w:szCs w:val="20"/>
        </w:rPr>
        <w:t>J</w:t>
      </w:r>
      <w:r w:rsidRPr="00556287">
        <w:rPr>
          <w:b/>
          <w:bCs/>
          <w:szCs w:val="20"/>
        </w:rPr>
        <w:t>.</w:t>
      </w:r>
      <w:r>
        <w:rPr>
          <w:b/>
          <w:bCs/>
          <w:szCs w:val="20"/>
        </w:rPr>
        <w:t>3</w:t>
      </w:r>
      <w:r w:rsidRPr="00556287">
        <w:rPr>
          <w:b/>
          <w:bCs/>
          <w:szCs w:val="20"/>
        </w:rPr>
        <w:t>)</w:t>
      </w:r>
    </w:p>
    <w:p w:rsidR="00C53705" w:rsidRDefault="00E1620B" w:rsidP="00A2012E">
      <w:pPr>
        <w:spacing w:after="200" w:line="276" w:lineRule="auto"/>
        <w:rPr>
          <w:b/>
        </w:rPr>
      </w:pPr>
      <w:r>
        <w:rPr>
          <w:b/>
        </w:rPr>
        <w:br w:type="page"/>
      </w:r>
    </w:p>
    <w:p w:rsidR="00E874AD" w:rsidRDefault="00E874AD" w:rsidP="00E874AD">
      <w:pPr>
        <w:spacing w:after="200" w:line="360" w:lineRule="auto"/>
        <w:jc w:val="center"/>
        <w:rPr>
          <w:b/>
          <w:bCs/>
          <w:szCs w:val="20"/>
        </w:rPr>
      </w:pPr>
      <w:r>
        <w:rPr>
          <w:b/>
          <w:bCs/>
          <w:szCs w:val="20"/>
        </w:rPr>
        <w:lastRenderedPageBreak/>
        <w:t>Asociación Cooperativa de Servicios “Servilimp 602 RL”</w:t>
      </w:r>
    </w:p>
    <w:p w:rsidR="00E874AD" w:rsidRDefault="00E874AD" w:rsidP="00E874AD">
      <w:pPr>
        <w:spacing w:after="200" w:line="360" w:lineRule="auto"/>
        <w:jc w:val="both"/>
        <w:rPr>
          <w:b/>
          <w:szCs w:val="20"/>
        </w:rPr>
      </w:pPr>
      <w:r w:rsidRPr="00705E52">
        <w:rPr>
          <w:b/>
          <w:bCs/>
          <w:szCs w:val="20"/>
        </w:rPr>
        <w:t>Cálculos</w:t>
      </w:r>
      <w:r>
        <w:rPr>
          <w:b/>
          <w:bCs/>
          <w:szCs w:val="20"/>
        </w:rPr>
        <w:t xml:space="preserve"> para el Ejercicio Fiscal 2007</w:t>
      </w:r>
      <w:r w:rsidRPr="00705E52">
        <w:rPr>
          <w:b/>
          <w:szCs w:val="20"/>
        </w:rPr>
        <w:t>:</w:t>
      </w:r>
    </w:p>
    <w:tbl>
      <w:tblPr>
        <w:tblW w:w="8040" w:type="dxa"/>
        <w:tblInd w:w="55" w:type="dxa"/>
        <w:tblCellMar>
          <w:left w:w="70" w:type="dxa"/>
          <w:right w:w="70" w:type="dxa"/>
        </w:tblCellMar>
        <w:tblLook w:val="04A0"/>
      </w:tblPr>
      <w:tblGrid>
        <w:gridCol w:w="146"/>
        <w:gridCol w:w="5797"/>
        <w:gridCol w:w="146"/>
        <w:gridCol w:w="2062"/>
        <w:gridCol w:w="146"/>
      </w:tblGrid>
      <w:tr w:rsidR="00B54EF3" w:rsidRPr="00B54EF3" w:rsidTr="00B54EF3">
        <w:trPr>
          <w:trHeight w:val="300"/>
        </w:trPr>
        <w:tc>
          <w:tcPr>
            <w:tcW w:w="8040" w:type="dxa"/>
            <w:gridSpan w:val="5"/>
            <w:tcBorders>
              <w:top w:val="nil"/>
              <w:left w:val="nil"/>
              <w:bottom w:val="nil"/>
              <w:right w:val="nil"/>
            </w:tcBorders>
            <w:shd w:val="clear" w:color="auto" w:fill="auto"/>
            <w:noWrap/>
            <w:vAlign w:val="bottom"/>
            <w:hideMark/>
          </w:tcPr>
          <w:p w:rsidR="00B54EF3" w:rsidRDefault="00B54EF3" w:rsidP="00B54EF3">
            <w:pPr>
              <w:jc w:val="center"/>
              <w:rPr>
                <w:b/>
                <w:bCs/>
                <w:color w:val="000000"/>
              </w:rPr>
            </w:pPr>
          </w:p>
          <w:p w:rsidR="00B54EF3" w:rsidRPr="00B54EF3" w:rsidRDefault="00B54EF3" w:rsidP="00B54EF3">
            <w:pPr>
              <w:jc w:val="center"/>
              <w:rPr>
                <w:b/>
                <w:bCs/>
                <w:color w:val="000000"/>
              </w:rPr>
            </w:pPr>
            <w:r w:rsidRPr="00B54EF3">
              <w:rPr>
                <w:b/>
                <w:bCs/>
                <w:color w:val="000000"/>
              </w:rPr>
              <w:t>ASOCIACION COOPERATIVA DE SERVICIOS "SERVILIMP 602 R.L."</w:t>
            </w:r>
          </w:p>
        </w:tc>
      </w:tr>
      <w:tr w:rsidR="00B54EF3" w:rsidRPr="00B54EF3" w:rsidTr="00B54EF3">
        <w:trPr>
          <w:trHeight w:val="300"/>
        </w:trPr>
        <w:tc>
          <w:tcPr>
            <w:tcW w:w="8040" w:type="dxa"/>
            <w:gridSpan w:val="5"/>
            <w:tcBorders>
              <w:top w:val="nil"/>
              <w:left w:val="nil"/>
              <w:bottom w:val="nil"/>
              <w:right w:val="nil"/>
            </w:tcBorders>
            <w:shd w:val="clear" w:color="auto" w:fill="auto"/>
            <w:noWrap/>
            <w:vAlign w:val="bottom"/>
            <w:hideMark/>
          </w:tcPr>
          <w:p w:rsidR="00B54EF3" w:rsidRPr="00B54EF3" w:rsidRDefault="00B54EF3" w:rsidP="00B54EF3">
            <w:pPr>
              <w:jc w:val="center"/>
              <w:rPr>
                <w:b/>
                <w:bCs/>
                <w:color w:val="000000"/>
              </w:rPr>
            </w:pPr>
            <w:r w:rsidRPr="00B54EF3">
              <w:rPr>
                <w:b/>
                <w:bCs/>
                <w:color w:val="000000"/>
              </w:rPr>
              <w:t>DETERMINACION DEL IMPUESTO SOBRE LA RENTA A PAGAR</w:t>
            </w:r>
          </w:p>
        </w:tc>
      </w:tr>
      <w:tr w:rsidR="00B54EF3" w:rsidRPr="00B54EF3" w:rsidTr="00B54EF3">
        <w:trPr>
          <w:trHeight w:val="300"/>
        </w:trPr>
        <w:tc>
          <w:tcPr>
            <w:tcW w:w="8040" w:type="dxa"/>
            <w:gridSpan w:val="5"/>
            <w:tcBorders>
              <w:top w:val="nil"/>
              <w:left w:val="nil"/>
              <w:bottom w:val="nil"/>
              <w:right w:val="nil"/>
            </w:tcBorders>
            <w:shd w:val="clear" w:color="auto" w:fill="auto"/>
            <w:noWrap/>
            <w:vAlign w:val="bottom"/>
            <w:hideMark/>
          </w:tcPr>
          <w:p w:rsidR="00B54EF3" w:rsidRPr="00B54EF3" w:rsidRDefault="00B54EF3" w:rsidP="00B54EF3">
            <w:pPr>
              <w:jc w:val="center"/>
              <w:rPr>
                <w:b/>
                <w:bCs/>
                <w:color w:val="000000"/>
              </w:rPr>
            </w:pPr>
            <w:r w:rsidRPr="00B54EF3">
              <w:rPr>
                <w:b/>
                <w:bCs/>
                <w:color w:val="000000"/>
              </w:rPr>
              <w:t>EN CASO DE NO ESTAR EXENTA</w:t>
            </w:r>
          </w:p>
        </w:tc>
      </w:tr>
      <w:tr w:rsidR="00B54EF3" w:rsidRPr="00B54EF3" w:rsidTr="00B54EF3">
        <w:trPr>
          <w:trHeight w:val="300"/>
        </w:trPr>
        <w:tc>
          <w:tcPr>
            <w:tcW w:w="8040" w:type="dxa"/>
            <w:gridSpan w:val="5"/>
            <w:tcBorders>
              <w:top w:val="nil"/>
              <w:left w:val="nil"/>
              <w:bottom w:val="nil"/>
              <w:right w:val="nil"/>
            </w:tcBorders>
            <w:shd w:val="clear" w:color="auto" w:fill="auto"/>
            <w:noWrap/>
            <w:vAlign w:val="bottom"/>
            <w:hideMark/>
          </w:tcPr>
          <w:p w:rsidR="00B54EF3" w:rsidRPr="00B54EF3" w:rsidRDefault="00B54EF3" w:rsidP="00B54EF3">
            <w:pPr>
              <w:jc w:val="center"/>
              <w:rPr>
                <w:b/>
                <w:bCs/>
                <w:color w:val="000000"/>
              </w:rPr>
            </w:pPr>
            <w:r w:rsidRPr="00B54EF3">
              <w:rPr>
                <w:b/>
                <w:bCs/>
                <w:color w:val="000000"/>
              </w:rPr>
              <w:t>EJERCICIO FISCAL 2007</w:t>
            </w: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jc w:val="center"/>
              <w:rPr>
                <w:b/>
                <w:bCs/>
                <w:color w:val="000000"/>
              </w:rPr>
            </w:pPr>
          </w:p>
        </w:tc>
        <w:tc>
          <w:tcPr>
            <w:tcW w:w="5797" w:type="dxa"/>
            <w:tcBorders>
              <w:top w:val="nil"/>
              <w:left w:val="nil"/>
              <w:bottom w:val="nil"/>
              <w:right w:val="nil"/>
            </w:tcBorders>
            <w:shd w:val="clear" w:color="auto" w:fill="auto"/>
            <w:noWrap/>
            <w:vAlign w:val="bottom"/>
            <w:hideMark/>
          </w:tcPr>
          <w:p w:rsidR="00B54EF3" w:rsidRPr="00B54EF3" w:rsidRDefault="00B54EF3" w:rsidP="00B54EF3">
            <w:pPr>
              <w:jc w:val="center"/>
              <w:rPr>
                <w:b/>
                <w:bCs/>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jc w:val="center"/>
              <w:rPr>
                <w:b/>
                <w:bCs/>
                <w:color w:val="000000"/>
              </w:rPr>
            </w:pPr>
          </w:p>
        </w:tc>
        <w:tc>
          <w:tcPr>
            <w:tcW w:w="2062" w:type="dxa"/>
            <w:tcBorders>
              <w:top w:val="nil"/>
              <w:left w:val="nil"/>
              <w:bottom w:val="nil"/>
              <w:right w:val="nil"/>
            </w:tcBorders>
            <w:shd w:val="clear" w:color="auto" w:fill="auto"/>
            <w:noWrap/>
            <w:vAlign w:val="bottom"/>
            <w:hideMark/>
          </w:tcPr>
          <w:p w:rsidR="00B54EF3" w:rsidRPr="00B54EF3" w:rsidRDefault="00B54EF3" w:rsidP="00B54EF3">
            <w:pPr>
              <w:jc w:val="center"/>
              <w:rPr>
                <w:b/>
                <w:bCs/>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jc w:val="center"/>
              <w:rPr>
                <w:b/>
                <w:bCs/>
                <w:color w:val="000000"/>
              </w:rPr>
            </w:pP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797"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2062"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797"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b/>
                <w:bCs/>
                <w:color w:val="000000"/>
              </w:rPr>
            </w:pPr>
          </w:p>
        </w:tc>
        <w:tc>
          <w:tcPr>
            <w:tcW w:w="2062" w:type="dxa"/>
            <w:tcBorders>
              <w:top w:val="nil"/>
              <w:left w:val="nil"/>
              <w:bottom w:val="nil"/>
              <w:right w:val="nil"/>
            </w:tcBorders>
            <w:shd w:val="clear" w:color="auto" w:fill="auto"/>
            <w:noWrap/>
            <w:vAlign w:val="bottom"/>
            <w:hideMark/>
          </w:tcPr>
          <w:p w:rsidR="00B54EF3" w:rsidRPr="00B54EF3" w:rsidRDefault="00B54EF3" w:rsidP="00B54EF3">
            <w:pPr>
              <w:rPr>
                <w:b/>
                <w:bCs/>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797"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r w:rsidRPr="00B54EF3">
              <w:rPr>
                <w:color w:val="000000"/>
              </w:rPr>
              <w:t>Excedente del Ejercicio</w:t>
            </w: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2062"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r w:rsidRPr="00B54EF3">
              <w:rPr>
                <w:color w:val="000000"/>
              </w:rPr>
              <w:t xml:space="preserve">             926,17 </w:t>
            </w: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797"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2062"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857" w:type="dxa"/>
            <w:gridSpan w:val="2"/>
            <w:tcBorders>
              <w:top w:val="nil"/>
              <w:left w:val="nil"/>
              <w:bottom w:val="nil"/>
              <w:right w:val="nil"/>
            </w:tcBorders>
            <w:shd w:val="clear" w:color="auto" w:fill="auto"/>
            <w:noWrap/>
            <w:vAlign w:val="bottom"/>
            <w:hideMark/>
          </w:tcPr>
          <w:p w:rsidR="00B54EF3" w:rsidRPr="00B54EF3" w:rsidRDefault="00B54EF3" w:rsidP="00B54EF3">
            <w:pPr>
              <w:rPr>
                <w:color w:val="000000"/>
              </w:rPr>
            </w:pPr>
            <w:r w:rsidRPr="00B54EF3">
              <w:rPr>
                <w:color w:val="000000"/>
              </w:rPr>
              <w:t>Excedente del Ejercicio en Unidades Tributarias</w:t>
            </w:r>
          </w:p>
        </w:tc>
        <w:tc>
          <w:tcPr>
            <w:tcW w:w="2062"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r w:rsidRPr="00B54EF3">
              <w:rPr>
                <w:color w:val="000000"/>
              </w:rPr>
              <w:t xml:space="preserve">               24,61 </w:t>
            </w: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797"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2062"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797"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r w:rsidRPr="00B54EF3">
              <w:rPr>
                <w:color w:val="000000"/>
              </w:rPr>
              <w:t>Alícuota (Artículo Nº 52 Ley del Impuesto</w:t>
            </w: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2062"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797"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r w:rsidRPr="00B54EF3">
              <w:rPr>
                <w:color w:val="000000"/>
              </w:rPr>
              <w:t>Sobre la Renta 2001)</w:t>
            </w: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2062" w:type="dxa"/>
            <w:tcBorders>
              <w:top w:val="nil"/>
              <w:left w:val="nil"/>
              <w:bottom w:val="nil"/>
              <w:right w:val="nil"/>
            </w:tcBorders>
            <w:shd w:val="clear" w:color="auto" w:fill="auto"/>
            <w:noWrap/>
            <w:vAlign w:val="bottom"/>
            <w:hideMark/>
          </w:tcPr>
          <w:p w:rsidR="00B54EF3" w:rsidRPr="00B54EF3" w:rsidRDefault="00B54EF3" w:rsidP="00B54EF3">
            <w:pPr>
              <w:jc w:val="center"/>
              <w:rPr>
                <w:color w:val="000000"/>
              </w:rPr>
            </w:pPr>
            <w:r>
              <w:rPr>
                <w:color w:val="000000"/>
              </w:rPr>
              <w:t xml:space="preserve">        </w:t>
            </w:r>
            <w:r w:rsidRPr="00B54EF3">
              <w:rPr>
                <w:color w:val="000000"/>
              </w:rPr>
              <w:t>15%</w:t>
            </w: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797"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2062"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857" w:type="dxa"/>
            <w:gridSpan w:val="2"/>
            <w:tcBorders>
              <w:top w:val="nil"/>
              <w:left w:val="nil"/>
              <w:bottom w:val="nil"/>
              <w:right w:val="nil"/>
            </w:tcBorders>
            <w:shd w:val="clear" w:color="auto" w:fill="auto"/>
            <w:noWrap/>
            <w:vAlign w:val="bottom"/>
            <w:hideMark/>
          </w:tcPr>
          <w:p w:rsidR="00B54EF3" w:rsidRPr="00B54EF3" w:rsidRDefault="00B54EF3" w:rsidP="00B54EF3">
            <w:pPr>
              <w:rPr>
                <w:color w:val="000000"/>
              </w:rPr>
            </w:pPr>
            <w:r w:rsidRPr="00B54EF3">
              <w:rPr>
                <w:color w:val="000000"/>
              </w:rPr>
              <w:t>Desgravamen (Artículo Nº 52 Ley del Impuesto</w:t>
            </w:r>
          </w:p>
        </w:tc>
        <w:tc>
          <w:tcPr>
            <w:tcW w:w="2062"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797"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r w:rsidRPr="00B54EF3">
              <w:rPr>
                <w:color w:val="000000"/>
              </w:rPr>
              <w:t>Sobre la Renta 2001)</w:t>
            </w: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2062"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r w:rsidRPr="00B54EF3">
              <w:rPr>
                <w:color w:val="000000"/>
              </w:rPr>
              <w:t xml:space="preserve">                    -   </w:t>
            </w: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797"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2062"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797"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r w:rsidRPr="00B54EF3">
              <w:rPr>
                <w:color w:val="000000"/>
              </w:rPr>
              <w:t>Impuesto Determinado Según Tarifa Nº 2</w:t>
            </w: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2062"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r w:rsidRPr="00B54EF3">
              <w:rPr>
                <w:color w:val="000000"/>
              </w:rPr>
              <w:t xml:space="preserve">                 3,69 </w:t>
            </w: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797"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2062"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15"/>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797" w:type="dxa"/>
            <w:tcBorders>
              <w:top w:val="nil"/>
              <w:left w:val="nil"/>
              <w:bottom w:val="nil"/>
              <w:right w:val="nil"/>
            </w:tcBorders>
            <w:shd w:val="clear" w:color="auto" w:fill="auto"/>
            <w:noWrap/>
            <w:vAlign w:val="bottom"/>
            <w:hideMark/>
          </w:tcPr>
          <w:p w:rsidR="00B54EF3" w:rsidRPr="00B54EF3" w:rsidRDefault="00B54EF3" w:rsidP="00B54EF3">
            <w:pPr>
              <w:rPr>
                <w:b/>
                <w:bCs/>
                <w:color w:val="000000"/>
              </w:rPr>
            </w:pPr>
            <w:r w:rsidRPr="00B54EF3">
              <w:rPr>
                <w:b/>
                <w:bCs/>
                <w:color w:val="000000"/>
              </w:rPr>
              <w:t>Impuesto Sobre la Renta a Pagar</w:t>
            </w: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b/>
                <w:bCs/>
                <w:color w:val="000000"/>
              </w:rPr>
            </w:pPr>
          </w:p>
        </w:tc>
        <w:tc>
          <w:tcPr>
            <w:tcW w:w="2062" w:type="dxa"/>
            <w:tcBorders>
              <w:top w:val="single" w:sz="4" w:space="0" w:color="auto"/>
              <w:left w:val="nil"/>
              <w:bottom w:val="double" w:sz="6" w:space="0" w:color="auto"/>
              <w:right w:val="nil"/>
            </w:tcBorders>
            <w:shd w:val="clear" w:color="auto" w:fill="auto"/>
            <w:noWrap/>
            <w:vAlign w:val="bottom"/>
            <w:hideMark/>
          </w:tcPr>
          <w:p w:rsidR="00B54EF3" w:rsidRPr="00B54EF3" w:rsidRDefault="00B54EF3" w:rsidP="00B54EF3">
            <w:pPr>
              <w:rPr>
                <w:b/>
                <w:bCs/>
                <w:color w:val="000000"/>
              </w:rPr>
            </w:pPr>
            <w:r w:rsidRPr="00B54EF3">
              <w:rPr>
                <w:b/>
                <w:bCs/>
                <w:color w:val="000000"/>
              </w:rPr>
              <w:t xml:space="preserve">          </w:t>
            </w:r>
            <w:r>
              <w:rPr>
                <w:b/>
                <w:bCs/>
                <w:color w:val="000000"/>
              </w:rPr>
              <w:t xml:space="preserve">   </w:t>
            </w:r>
            <w:r w:rsidRPr="00B54EF3">
              <w:rPr>
                <w:b/>
                <w:bCs/>
                <w:color w:val="000000"/>
              </w:rPr>
              <w:t xml:space="preserve"> 203,04 </w:t>
            </w: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15"/>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797"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2062"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797"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2062"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7979" w:type="dxa"/>
            <w:gridSpan w:val="4"/>
            <w:tcBorders>
              <w:top w:val="nil"/>
              <w:left w:val="nil"/>
              <w:bottom w:val="nil"/>
              <w:right w:val="nil"/>
            </w:tcBorders>
            <w:shd w:val="clear" w:color="auto" w:fill="auto"/>
            <w:noWrap/>
            <w:vAlign w:val="bottom"/>
            <w:hideMark/>
          </w:tcPr>
          <w:p w:rsidR="00B54EF3" w:rsidRPr="00B54EF3" w:rsidRDefault="00B54EF3" w:rsidP="00B54EF3">
            <w:pPr>
              <w:rPr>
                <w:color w:val="000000"/>
              </w:rPr>
            </w:pPr>
            <w:r w:rsidRPr="00B54EF3">
              <w:rPr>
                <w:color w:val="000000"/>
              </w:rPr>
              <w:t>Valor de la Unidad Tributario Vigente para el Ejercicio Fiscal 2007 Bs. 37,632</w:t>
            </w:r>
          </w:p>
        </w:tc>
      </w:tr>
    </w:tbl>
    <w:p w:rsidR="00C53705" w:rsidRDefault="00C53705" w:rsidP="00E874AD">
      <w:pPr>
        <w:spacing w:after="200" w:line="276" w:lineRule="auto"/>
        <w:jc w:val="center"/>
        <w:rPr>
          <w:b/>
        </w:rPr>
      </w:pPr>
    </w:p>
    <w:p w:rsidR="00E1620B" w:rsidRPr="00556287" w:rsidRDefault="00E1620B" w:rsidP="00E1620B">
      <w:pPr>
        <w:spacing w:after="200" w:line="360" w:lineRule="auto"/>
        <w:rPr>
          <w:b/>
          <w:bCs/>
          <w:szCs w:val="20"/>
        </w:rPr>
      </w:pPr>
      <w:r w:rsidRPr="00556287">
        <w:rPr>
          <w:b/>
          <w:bCs/>
          <w:szCs w:val="20"/>
        </w:rPr>
        <w:t xml:space="preserve">Fuente: Estados Financieros Año 2007 (Anexo </w:t>
      </w:r>
      <w:r>
        <w:rPr>
          <w:b/>
          <w:bCs/>
          <w:szCs w:val="20"/>
        </w:rPr>
        <w:t>K</w:t>
      </w:r>
      <w:r w:rsidRPr="00556287">
        <w:rPr>
          <w:b/>
          <w:bCs/>
          <w:szCs w:val="20"/>
        </w:rPr>
        <w:t>.1)</w:t>
      </w:r>
    </w:p>
    <w:p w:rsidR="00C53705" w:rsidRDefault="00C53705">
      <w:pPr>
        <w:spacing w:after="200" w:line="276" w:lineRule="auto"/>
        <w:rPr>
          <w:b/>
        </w:rPr>
      </w:pPr>
    </w:p>
    <w:p w:rsidR="00E1620B" w:rsidRDefault="00E1620B" w:rsidP="00B54EF3">
      <w:pPr>
        <w:spacing w:after="200" w:line="360" w:lineRule="auto"/>
        <w:jc w:val="both"/>
        <w:rPr>
          <w:b/>
          <w:bCs/>
          <w:szCs w:val="20"/>
        </w:rPr>
      </w:pPr>
    </w:p>
    <w:p w:rsidR="00E1620B" w:rsidRDefault="00E1620B">
      <w:pPr>
        <w:spacing w:after="200" w:line="276" w:lineRule="auto"/>
        <w:rPr>
          <w:b/>
          <w:bCs/>
          <w:szCs w:val="20"/>
        </w:rPr>
      </w:pPr>
      <w:r>
        <w:rPr>
          <w:b/>
          <w:bCs/>
          <w:szCs w:val="20"/>
        </w:rPr>
        <w:br w:type="page"/>
      </w:r>
    </w:p>
    <w:p w:rsidR="00B54EF3" w:rsidRDefault="00B54EF3" w:rsidP="00B54EF3">
      <w:pPr>
        <w:spacing w:after="200" w:line="360" w:lineRule="auto"/>
        <w:jc w:val="both"/>
        <w:rPr>
          <w:b/>
          <w:szCs w:val="20"/>
        </w:rPr>
      </w:pPr>
      <w:r w:rsidRPr="00705E52">
        <w:rPr>
          <w:b/>
          <w:bCs/>
          <w:szCs w:val="20"/>
        </w:rPr>
        <w:lastRenderedPageBreak/>
        <w:t>Cálculos</w:t>
      </w:r>
      <w:r>
        <w:rPr>
          <w:b/>
          <w:bCs/>
          <w:szCs w:val="20"/>
        </w:rPr>
        <w:t xml:space="preserve"> para el Ejercicio Fiscal 2008</w:t>
      </w:r>
      <w:r w:rsidRPr="00705E52">
        <w:rPr>
          <w:b/>
          <w:szCs w:val="20"/>
        </w:rPr>
        <w:t>:</w:t>
      </w:r>
    </w:p>
    <w:tbl>
      <w:tblPr>
        <w:tblW w:w="8040" w:type="dxa"/>
        <w:tblInd w:w="55" w:type="dxa"/>
        <w:tblCellMar>
          <w:left w:w="70" w:type="dxa"/>
          <w:right w:w="70" w:type="dxa"/>
        </w:tblCellMar>
        <w:tblLook w:val="04A0"/>
      </w:tblPr>
      <w:tblGrid>
        <w:gridCol w:w="146"/>
        <w:gridCol w:w="5797"/>
        <w:gridCol w:w="146"/>
        <w:gridCol w:w="2062"/>
        <w:gridCol w:w="146"/>
      </w:tblGrid>
      <w:tr w:rsidR="00B54EF3" w:rsidRPr="00B54EF3" w:rsidTr="00B54EF3">
        <w:trPr>
          <w:trHeight w:val="300"/>
        </w:trPr>
        <w:tc>
          <w:tcPr>
            <w:tcW w:w="8040" w:type="dxa"/>
            <w:gridSpan w:val="5"/>
            <w:tcBorders>
              <w:top w:val="nil"/>
              <w:left w:val="nil"/>
              <w:bottom w:val="nil"/>
              <w:right w:val="nil"/>
            </w:tcBorders>
            <w:shd w:val="clear" w:color="auto" w:fill="auto"/>
            <w:noWrap/>
            <w:vAlign w:val="bottom"/>
            <w:hideMark/>
          </w:tcPr>
          <w:p w:rsidR="00B54EF3" w:rsidRDefault="00B54EF3" w:rsidP="00B54EF3">
            <w:pPr>
              <w:jc w:val="center"/>
              <w:rPr>
                <w:b/>
                <w:bCs/>
                <w:color w:val="000000"/>
              </w:rPr>
            </w:pPr>
          </w:p>
          <w:p w:rsidR="00B54EF3" w:rsidRPr="00B54EF3" w:rsidRDefault="00B54EF3" w:rsidP="00B54EF3">
            <w:pPr>
              <w:jc w:val="center"/>
              <w:rPr>
                <w:b/>
                <w:bCs/>
                <w:color w:val="000000"/>
              </w:rPr>
            </w:pPr>
            <w:r w:rsidRPr="00B54EF3">
              <w:rPr>
                <w:b/>
                <w:bCs/>
                <w:color w:val="000000"/>
              </w:rPr>
              <w:t>ASOCIACION COOPERATIVA DE SERVICIOS "SERVILIMP 602 R.L."</w:t>
            </w:r>
          </w:p>
        </w:tc>
      </w:tr>
      <w:tr w:rsidR="00B54EF3" w:rsidRPr="00B54EF3" w:rsidTr="00B54EF3">
        <w:trPr>
          <w:trHeight w:val="300"/>
        </w:trPr>
        <w:tc>
          <w:tcPr>
            <w:tcW w:w="8040" w:type="dxa"/>
            <w:gridSpan w:val="5"/>
            <w:tcBorders>
              <w:top w:val="nil"/>
              <w:left w:val="nil"/>
              <w:bottom w:val="nil"/>
              <w:right w:val="nil"/>
            </w:tcBorders>
            <w:shd w:val="clear" w:color="auto" w:fill="auto"/>
            <w:noWrap/>
            <w:vAlign w:val="bottom"/>
            <w:hideMark/>
          </w:tcPr>
          <w:p w:rsidR="00B54EF3" w:rsidRPr="00B54EF3" w:rsidRDefault="00B54EF3" w:rsidP="00B54EF3">
            <w:pPr>
              <w:jc w:val="center"/>
              <w:rPr>
                <w:b/>
                <w:bCs/>
                <w:color w:val="000000"/>
              </w:rPr>
            </w:pPr>
            <w:r w:rsidRPr="00B54EF3">
              <w:rPr>
                <w:b/>
                <w:bCs/>
                <w:color w:val="000000"/>
              </w:rPr>
              <w:t>DETERMINACION DEL IMPUESTO SOBRE LA RENTA A PAGAR</w:t>
            </w:r>
          </w:p>
        </w:tc>
      </w:tr>
      <w:tr w:rsidR="00B54EF3" w:rsidRPr="00B54EF3" w:rsidTr="00B54EF3">
        <w:trPr>
          <w:trHeight w:val="300"/>
        </w:trPr>
        <w:tc>
          <w:tcPr>
            <w:tcW w:w="8040" w:type="dxa"/>
            <w:gridSpan w:val="5"/>
            <w:tcBorders>
              <w:top w:val="nil"/>
              <w:left w:val="nil"/>
              <w:bottom w:val="nil"/>
              <w:right w:val="nil"/>
            </w:tcBorders>
            <w:shd w:val="clear" w:color="auto" w:fill="auto"/>
            <w:noWrap/>
            <w:vAlign w:val="bottom"/>
            <w:hideMark/>
          </w:tcPr>
          <w:p w:rsidR="00B54EF3" w:rsidRPr="00B54EF3" w:rsidRDefault="00B54EF3" w:rsidP="00B54EF3">
            <w:pPr>
              <w:jc w:val="center"/>
              <w:rPr>
                <w:b/>
                <w:bCs/>
                <w:color w:val="000000"/>
              </w:rPr>
            </w:pPr>
            <w:r w:rsidRPr="00B54EF3">
              <w:rPr>
                <w:b/>
                <w:bCs/>
                <w:color w:val="000000"/>
              </w:rPr>
              <w:t>EN CASO DE NO ESTAR EXENTA</w:t>
            </w:r>
          </w:p>
        </w:tc>
      </w:tr>
      <w:tr w:rsidR="00B54EF3" w:rsidRPr="00B54EF3" w:rsidTr="00B54EF3">
        <w:trPr>
          <w:trHeight w:val="300"/>
        </w:trPr>
        <w:tc>
          <w:tcPr>
            <w:tcW w:w="8040" w:type="dxa"/>
            <w:gridSpan w:val="5"/>
            <w:tcBorders>
              <w:top w:val="nil"/>
              <w:left w:val="nil"/>
              <w:bottom w:val="nil"/>
              <w:right w:val="nil"/>
            </w:tcBorders>
            <w:shd w:val="clear" w:color="auto" w:fill="auto"/>
            <w:noWrap/>
            <w:vAlign w:val="bottom"/>
            <w:hideMark/>
          </w:tcPr>
          <w:p w:rsidR="00B54EF3" w:rsidRPr="00B54EF3" w:rsidRDefault="00B54EF3" w:rsidP="00B54EF3">
            <w:pPr>
              <w:jc w:val="center"/>
              <w:rPr>
                <w:b/>
                <w:bCs/>
                <w:color w:val="000000"/>
              </w:rPr>
            </w:pPr>
            <w:r w:rsidRPr="00B54EF3">
              <w:rPr>
                <w:b/>
                <w:bCs/>
                <w:color w:val="000000"/>
              </w:rPr>
              <w:t>EJERCICIO FISCAL 2008</w:t>
            </w: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797"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2062"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797"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2062"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797"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b/>
                <w:bCs/>
                <w:color w:val="000000"/>
              </w:rPr>
            </w:pPr>
          </w:p>
        </w:tc>
        <w:tc>
          <w:tcPr>
            <w:tcW w:w="2062" w:type="dxa"/>
            <w:tcBorders>
              <w:top w:val="nil"/>
              <w:left w:val="nil"/>
              <w:bottom w:val="nil"/>
              <w:right w:val="nil"/>
            </w:tcBorders>
            <w:shd w:val="clear" w:color="auto" w:fill="auto"/>
            <w:noWrap/>
            <w:vAlign w:val="bottom"/>
            <w:hideMark/>
          </w:tcPr>
          <w:p w:rsidR="00B54EF3" w:rsidRPr="00B54EF3" w:rsidRDefault="00B54EF3" w:rsidP="00B54EF3">
            <w:pPr>
              <w:rPr>
                <w:b/>
                <w:bCs/>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797"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r w:rsidRPr="00B54EF3">
              <w:rPr>
                <w:color w:val="000000"/>
              </w:rPr>
              <w:t>Excedente del Ejercicio</w:t>
            </w: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2062"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r w:rsidRPr="00B54EF3">
              <w:rPr>
                <w:color w:val="000000"/>
              </w:rPr>
              <w:t xml:space="preserve">          1.849,44 </w:t>
            </w: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797"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2062"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857" w:type="dxa"/>
            <w:gridSpan w:val="2"/>
            <w:tcBorders>
              <w:top w:val="nil"/>
              <w:left w:val="nil"/>
              <w:bottom w:val="nil"/>
              <w:right w:val="nil"/>
            </w:tcBorders>
            <w:shd w:val="clear" w:color="auto" w:fill="auto"/>
            <w:noWrap/>
            <w:vAlign w:val="bottom"/>
            <w:hideMark/>
          </w:tcPr>
          <w:p w:rsidR="00B54EF3" w:rsidRPr="00B54EF3" w:rsidRDefault="00B54EF3" w:rsidP="00B54EF3">
            <w:pPr>
              <w:rPr>
                <w:color w:val="000000"/>
              </w:rPr>
            </w:pPr>
            <w:r w:rsidRPr="00B54EF3">
              <w:rPr>
                <w:color w:val="000000"/>
              </w:rPr>
              <w:t>Excedente del Ejercicio en Unidades Tributarias</w:t>
            </w:r>
          </w:p>
        </w:tc>
        <w:tc>
          <w:tcPr>
            <w:tcW w:w="2062"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r w:rsidRPr="00B54EF3">
              <w:rPr>
                <w:color w:val="000000"/>
              </w:rPr>
              <w:t xml:space="preserve">               40,21 </w:t>
            </w: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797"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2062"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797"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r w:rsidRPr="00B54EF3">
              <w:rPr>
                <w:color w:val="000000"/>
              </w:rPr>
              <w:t>Alícuota (Artículo Nº 52 Ley del Impuesto</w:t>
            </w: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2062"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797"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r w:rsidRPr="00B54EF3">
              <w:rPr>
                <w:color w:val="000000"/>
              </w:rPr>
              <w:t>Sobre la Renta 2001)</w:t>
            </w: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2062" w:type="dxa"/>
            <w:tcBorders>
              <w:top w:val="nil"/>
              <w:left w:val="nil"/>
              <w:bottom w:val="nil"/>
              <w:right w:val="nil"/>
            </w:tcBorders>
            <w:shd w:val="clear" w:color="auto" w:fill="auto"/>
            <w:noWrap/>
            <w:vAlign w:val="bottom"/>
            <w:hideMark/>
          </w:tcPr>
          <w:p w:rsidR="00B54EF3" w:rsidRPr="00B54EF3" w:rsidRDefault="00B54EF3" w:rsidP="00B54EF3">
            <w:pPr>
              <w:jc w:val="center"/>
              <w:rPr>
                <w:color w:val="000000"/>
              </w:rPr>
            </w:pPr>
            <w:r>
              <w:rPr>
                <w:color w:val="000000"/>
              </w:rPr>
              <w:t xml:space="preserve">       </w:t>
            </w:r>
            <w:r w:rsidRPr="00B54EF3">
              <w:rPr>
                <w:color w:val="000000"/>
              </w:rPr>
              <w:t>15%</w:t>
            </w: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797"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2062"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857" w:type="dxa"/>
            <w:gridSpan w:val="2"/>
            <w:tcBorders>
              <w:top w:val="nil"/>
              <w:left w:val="nil"/>
              <w:bottom w:val="nil"/>
              <w:right w:val="nil"/>
            </w:tcBorders>
            <w:shd w:val="clear" w:color="auto" w:fill="auto"/>
            <w:noWrap/>
            <w:vAlign w:val="bottom"/>
            <w:hideMark/>
          </w:tcPr>
          <w:p w:rsidR="00B54EF3" w:rsidRPr="00B54EF3" w:rsidRDefault="00B54EF3" w:rsidP="00B54EF3">
            <w:pPr>
              <w:rPr>
                <w:color w:val="000000"/>
              </w:rPr>
            </w:pPr>
            <w:r w:rsidRPr="00B54EF3">
              <w:rPr>
                <w:color w:val="000000"/>
              </w:rPr>
              <w:t>Desgravamen (Artículo Nº 52 Ley del Impuesto</w:t>
            </w:r>
          </w:p>
        </w:tc>
        <w:tc>
          <w:tcPr>
            <w:tcW w:w="2062"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797"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r w:rsidRPr="00B54EF3">
              <w:rPr>
                <w:color w:val="000000"/>
              </w:rPr>
              <w:t>Sobre la Renta 2001)</w:t>
            </w: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2062"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r w:rsidRPr="00B54EF3">
              <w:rPr>
                <w:color w:val="000000"/>
              </w:rPr>
              <w:t xml:space="preserve">                    -   </w:t>
            </w: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797"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2062"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797"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r w:rsidRPr="00B54EF3">
              <w:rPr>
                <w:color w:val="000000"/>
              </w:rPr>
              <w:t>Impuesto Determinado Según Tarifa Nº 2</w:t>
            </w: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2062"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r w:rsidRPr="00B54EF3">
              <w:rPr>
                <w:color w:val="000000"/>
              </w:rPr>
              <w:t xml:space="preserve">                 6,03 </w:t>
            </w: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797"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2062"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15"/>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797" w:type="dxa"/>
            <w:tcBorders>
              <w:top w:val="nil"/>
              <w:left w:val="nil"/>
              <w:bottom w:val="nil"/>
              <w:right w:val="nil"/>
            </w:tcBorders>
            <w:shd w:val="clear" w:color="auto" w:fill="auto"/>
            <w:noWrap/>
            <w:vAlign w:val="bottom"/>
            <w:hideMark/>
          </w:tcPr>
          <w:p w:rsidR="00B54EF3" w:rsidRPr="00B54EF3" w:rsidRDefault="00B54EF3" w:rsidP="00B54EF3">
            <w:pPr>
              <w:rPr>
                <w:b/>
                <w:bCs/>
                <w:color w:val="000000"/>
              </w:rPr>
            </w:pPr>
            <w:r w:rsidRPr="00B54EF3">
              <w:rPr>
                <w:b/>
                <w:bCs/>
                <w:color w:val="000000"/>
              </w:rPr>
              <w:t>Impuesto Sobre la Renta a Pagar</w:t>
            </w: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b/>
                <w:bCs/>
                <w:color w:val="000000"/>
              </w:rPr>
            </w:pPr>
          </w:p>
        </w:tc>
        <w:tc>
          <w:tcPr>
            <w:tcW w:w="2062" w:type="dxa"/>
            <w:tcBorders>
              <w:top w:val="single" w:sz="4" w:space="0" w:color="auto"/>
              <w:left w:val="nil"/>
              <w:bottom w:val="double" w:sz="6" w:space="0" w:color="auto"/>
              <w:right w:val="nil"/>
            </w:tcBorders>
            <w:shd w:val="clear" w:color="auto" w:fill="auto"/>
            <w:noWrap/>
            <w:vAlign w:val="bottom"/>
            <w:hideMark/>
          </w:tcPr>
          <w:p w:rsidR="00B54EF3" w:rsidRPr="00B54EF3" w:rsidRDefault="00B54EF3" w:rsidP="00B54EF3">
            <w:pPr>
              <w:rPr>
                <w:b/>
                <w:bCs/>
                <w:color w:val="000000"/>
              </w:rPr>
            </w:pPr>
            <w:r w:rsidRPr="00B54EF3">
              <w:rPr>
                <w:b/>
                <w:bCs/>
                <w:color w:val="000000"/>
              </w:rPr>
              <w:t xml:space="preserve">          </w:t>
            </w:r>
            <w:r>
              <w:rPr>
                <w:b/>
                <w:bCs/>
                <w:color w:val="000000"/>
              </w:rPr>
              <w:t xml:space="preserve">   </w:t>
            </w:r>
            <w:r w:rsidRPr="00B54EF3">
              <w:rPr>
                <w:b/>
                <w:bCs/>
                <w:color w:val="000000"/>
              </w:rPr>
              <w:t xml:space="preserve"> 331,69 </w:t>
            </w: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15"/>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797"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2062"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5797"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2062"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60"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r>
      <w:tr w:rsidR="00B54EF3" w:rsidRPr="00B54EF3" w:rsidTr="00B54EF3">
        <w:trPr>
          <w:trHeight w:val="300"/>
        </w:trPr>
        <w:tc>
          <w:tcPr>
            <w:tcW w:w="61" w:type="dxa"/>
            <w:tcBorders>
              <w:top w:val="nil"/>
              <w:left w:val="nil"/>
              <w:bottom w:val="nil"/>
              <w:right w:val="nil"/>
            </w:tcBorders>
            <w:shd w:val="clear" w:color="auto" w:fill="auto"/>
            <w:noWrap/>
            <w:vAlign w:val="bottom"/>
            <w:hideMark/>
          </w:tcPr>
          <w:p w:rsidR="00B54EF3" w:rsidRPr="00B54EF3" w:rsidRDefault="00B54EF3" w:rsidP="00B54EF3">
            <w:pPr>
              <w:rPr>
                <w:color w:val="000000"/>
              </w:rPr>
            </w:pPr>
          </w:p>
        </w:tc>
        <w:tc>
          <w:tcPr>
            <w:tcW w:w="7979" w:type="dxa"/>
            <w:gridSpan w:val="4"/>
            <w:tcBorders>
              <w:top w:val="nil"/>
              <w:left w:val="nil"/>
              <w:bottom w:val="nil"/>
              <w:right w:val="nil"/>
            </w:tcBorders>
            <w:shd w:val="clear" w:color="auto" w:fill="auto"/>
            <w:noWrap/>
            <w:vAlign w:val="bottom"/>
            <w:hideMark/>
          </w:tcPr>
          <w:p w:rsidR="00B54EF3" w:rsidRPr="00B54EF3" w:rsidRDefault="00B54EF3" w:rsidP="00B54EF3">
            <w:pPr>
              <w:rPr>
                <w:color w:val="000000"/>
              </w:rPr>
            </w:pPr>
            <w:r w:rsidRPr="00B54EF3">
              <w:rPr>
                <w:color w:val="000000"/>
              </w:rPr>
              <w:t>Valor de la Unidad Tributario Vigente para el Ejercicio Fiscal 2008 Bs. 46,00</w:t>
            </w:r>
          </w:p>
        </w:tc>
      </w:tr>
    </w:tbl>
    <w:p w:rsidR="00C53705" w:rsidRDefault="00C53705" w:rsidP="00B54EF3">
      <w:pPr>
        <w:spacing w:after="200" w:line="276" w:lineRule="auto"/>
        <w:jc w:val="center"/>
        <w:rPr>
          <w:b/>
        </w:rPr>
      </w:pPr>
    </w:p>
    <w:p w:rsidR="00E1620B" w:rsidRPr="00556287" w:rsidRDefault="00E1620B" w:rsidP="00E1620B">
      <w:pPr>
        <w:spacing w:after="200" w:line="360" w:lineRule="auto"/>
        <w:rPr>
          <w:b/>
          <w:bCs/>
          <w:szCs w:val="20"/>
        </w:rPr>
      </w:pPr>
      <w:r w:rsidRPr="00556287">
        <w:rPr>
          <w:b/>
          <w:bCs/>
          <w:szCs w:val="20"/>
        </w:rPr>
        <w:t>Fuente: Estados Financieros Año 200</w:t>
      </w:r>
      <w:r>
        <w:rPr>
          <w:b/>
          <w:bCs/>
          <w:szCs w:val="20"/>
        </w:rPr>
        <w:t>8</w:t>
      </w:r>
      <w:r w:rsidRPr="00556287">
        <w:rPr>
          <w:b/>
          <w:bCs/>
          <w:szCs w:val="20"/>
        </w:rPr>
        <w:t xml:space="preserve"> (Anexo </w:t>
      </w:r>
      <w:r>
        <w:rPr>
          <w:b/>
          <w:bCs/>
          <w:szCs w:val="20"/>
        </w:rPr>
        <w:t>K</w:t>
      </w:r>
      <w:r w:rsidRPr="00556287">
        <w:rPr>
          <w:b/>
          <w:bCs/>
          <w:szCs w:val="20"/>
        </w:rPr>
        <w:t>.</w:t>
      </w:r>
      <w:r>
        <w:rPr>
          <w:b/>
          <w:bCs/>
          <w:szCs w:val="20"/>
        </w:rPr>
        <w:t>2</w:t>
      </w:r>
      <w:r w:rsidRPr="00556287">
        <w:rPr>
          <w:b/>
          <w:bCs/>
          <w:szCs w:val="20"/>
        </w:rPr>
        <w:t>)</w:t>
      </w:r>
    </w:p>
    <w:p w:rsidR="00C53705" w:rsidRDefault="00C53705">
      <w:pPr>
        <w:spacing w:after="200" w:line="276" w:lineRule="auto"/>
        <w:rPr>
          <w:b/>
        </w:rPr>
      </w:pPr>
    </w:p>
    <w:p w:rsidR="00E1620B" w:rsidRDefault="00E1620B">
      <w:pPr>
        <w:spacing w:after="200" w:line="276" w:lineRule="auto"/>
        <w:rPr>
          <w:b/>
          <w:bCs/>
          <w:szCs w:val="20"/>
        </w:rPr>
      </w:pPr>
      <w:r>
        <w:rPr>
          <w:b/>
          <w:bCs/>
          <w:szCs w:val="20"/>
        </w:rPr>
        <w:br w:type="page"/>
      </w:r>
    </w:p>
    <w:p w:rsidR="003D200D" w:rsidRDefault="003D200D" w:rsidP="003D200D">
      <w:pPr>
        <w:spacing w:after="200" w:line="360" w:lineRule="auto"/>
        <w:jc w:val="both"/>
        <w:rPr>
          <w:b/>
          <w:szCs w:val="20"/>
        </w:rPr>
      </w:pPr>
      <w:r w:rsidRPr="00705E52">
        <w:rPr>
          <w:b/>
          <w:bCs/>
          <w:szCs w:val="20"/>
        </w:rPr>
        <w:lastRenderedPageBreak/>
        <w:t>Cálculos</w:t>
      </w:r>
      <w:r>
        <w:rPr>
          <w:b/>
          <w:bCs/>
          <w:szCs w:val="20"/>
        </w:rPr>
        <w:t xml:space="preserve"> para el Ejercicio Fiscal 2009</w:t>
      </w:r>
      <w:r w:rsidRPr="00705E52">
        <w:rPr>
          <w:b/>
          <w:szCs w:val="20"/>
        </w:rPr>
        <w:t>:</w:t>
      </w:r>
    </w:p>
    <w:tbl>
      <w:tblPr>
        <w:tblW w:w="8040" w:type="dxa"/>
        <w:tblInd w:w="55" w:type="dxa"/>
        <w:tblCellMar>
          <w:left w:w="70" w:type="dxa"/>
          <w:right w:w="70" w:type="dxa"/>
        </w:tblCellMar>
        <w:tblLook w:val="04A0"/>
      </w:tblPr>
      <w:tblGrid>
        <w:gridCol w:w="146"/>
        <w:gridCol w:w="5797"/>
        <w:gridCol w:w="146"/>
        <w:gridCol w:w="2062"/>
        <w:gridCol w:w="146"/>
      </w:tblGrid>
      <w:tr w:rsidR="003D200D" w:rsidRPr="003D200D" w:rsidTr="003D200D">
        <w:trPr>
          <w:trHeight w:val="300"/>
        </w:trPr>
        <w:tc>
          <w:tcPr>
            <w:tcW w:w="8040" w:type="dxa"/>
            <w:gridSpan w:val="5"/>
            <w:tcBorders>
              <w:top w:val="nil"/>
              <w:left w:val="nil"/>
              <w:bottom w:val="nil"/>
              <w:right w:val="nil"/>
            </w:tcBorders>
            <w:shd w:val="clear" w:color="auto" w:fill="auto"/>
            <w:noWrap/>
            <w:vAlign w:val="bottom"/>
            <w:hideMark/>
          </w:tcPr>
          <w:p w:rsidR="003D200D" w:rsidRDefault="003D200D" w:rsidP="003D200D">
            <w:pPr>
              <w:jc w:val="center"/>
              <w:rPr>
                <w:b/>
                <w:bCs/>
                <w:color w:val="000000"/>
              </w:rPr>
            </w:pPr>
          </w:p>
          <w:p w:rsidR="003D200D" w:rsidRPr="003D200D" w:rsidRDefault="003D200D" w:rsidP="003D200D">
            <w:pPr>
              <w:jc w:val="center"/>
              <w:rPr>
                <w:b/>
                <w:bCs/>
                <w:color w:val="000000"/>
              </w:rPr>
            </w:pPr>
            <w:r w:rsidRPr="003D200D">
              <w:rPr>
                <w:b/>
                <w:bCs/>
                <w:color w:val="000000"/>
              </w:rPr>
              <w:t>ASOCIACION COOPERATIVA DE SERVICIOS "SERVILIMP 602 R.L."</w:t>
            </w:r>
          </w:p>
        </w:tc>
      </w:tr>
      <w:tr w:rsidR="003D200D" w:rsidRPr="003D200D" w:rsidTr="003D200D">
        <w:trPr>
          <w:trHeight w:val="300"/>
        </w:trPr>
        <w:tc>
          <w:tcPr>
            <w:tcW w:w="8040" w:type="dxa"/>
            <w:gridSpan w:val="5"/>
            <w:tcBorders>
              <w:top w:val="nil"/>
              <w:left w:val="nil"/>
              <w:bottom w:val="nil"/>
              <w:right w:val="nil"/>
            </w:tcBorders>
            <w:shd w:val="clear" w:color="auto" w:fill="auto"/>
            <w:noWrap/>
            <w:vAlign w:val="bottom"/>
            <w:hideMark/>
          </w:tcPr>
          <w:p w:rsidR="003D200D" w:rsidRPr="003D200D" w:rsidRDefault="003D200D" w:rsidP="003D200D">
            <w:pPr>
              <w:jc w:val="center"/>
              <w:rPr>
                <w:b/>
                <w:bCs/>
                <w:color w:val="000000"/>
              </w:rPr>
            </w:pPr>
            <w:r w:rsidRPr="003D200D">
              <w:rPr>
                <w:b/>
                <w:bCs/>
                <w:color w:val="000000"/>
              </w:rPr>
              <w:t>DETERMINACION DEL IMPUESTO SOBRE LA RENTA A PAGAR</w:t>
            </w:r>
          </w:p>
        </w:tc>
      </w:tr>
      <w:tr w:rsidR="003D200D" w:rsidRPr="003D200D" w:rsidTr="003D200D">
        <w:trPr>
          <w:trHeight w:val="300"/>
        </w:trPr>
        <w:tc>
          <w:tcPr>
            <w:tcW w:w="8040" w:type="dxa"/>
            <w:gridSpan w:val="5"/>
            <w:tcBorders>
              <w:top w:val="nil"/>
              <w:left w:val="nil"/>
              <w:bottom w:val="nil"/>
              <w:right w:val="nil"/>
            </w:tcBorders>
            <w:shd w:val="clear" w:color="auto" w:fill="auto"/>
            <w:noWrap/>
            <w:vAlign w:val="bottom"/>
            <w:hideMark/>
          </w:tcPr>
          <w:p w:rsidR="003D200D" w:rsidRPr="003D200D" w:rsidRDefault="003D200D" w:rsidP="003D200D">
            <w:pPr>
              <w:jc w:val="center"/>
              <w:rPr>
                <w:b/>
                <w:bCs/>
                <w:color w:val="000000"/>
              </w:rPr>
            </w:pPr>
            <w:r w:rsidRPr="003D200D">
              <w:rPr>
                <w:b/>
                <w:bCs/>
                <w:color w:val="000000"/>
              </w:rPr>
              <w:t>EN CASO DE NO ESTAR EXENTA</w:t>
            </w:r>
          </w:p>
        </w:tc>
      </w:tr>
      <w:tr w:rsidR="003D200D" w:rsidRPr="003D200D" w:rsidTr="003D200D">
        <w:trPr>
          <w:trHeight w:val="300"/>
        </w:trPr>
        <w:tc>
          <w:tcPr>
            <w:tcW w:w="8040" w:type="dxa"/>
            <w:gridSpan w:val="5"/>
            <w:tcBorders>
              <w:top w:val="nil"/>
              <w:left w:val="nil"/>
              <w:bottom w:val="nil"/>
              <w:right w:val="nil"/>
            </w:tcBorders>
            <w:shd w:val="clear" w:color="auto" w:fill="auto"/>
            <w:noWrap/>
            <w:vAlign w:val="bottom"/>
            <w:hideMark/>
          </w:tcPr>
          <w:p w:rsidR="003D200D" w:rsidRPr="003D200D" w:rsidRDefault="003D200D" w:rsidP="003D200D">
            <w:pPr>
              <w:jc w:val="center"/>
              <w:rPr>
                <w:b/>
                <w:bCs/>
                <w:color w:val="000000"/>
              </w:rPr>
            </w:pPr>
            <w:r w:rsidRPr="003D200D">
              <w:rPr>
                <w:b/>
                <w:bCs/>
                <w:color w:val="000000"/>
              </w:rPr>
              <w:t>EJERCICIO FISCAL 2009</w:t>
            </w:r>
          </w:p>
        </w:tc>
      </w:tr>
      <w:tr w:rsidR="003D200D" w:rsidRPr="003D200D" w:rsidTr="003D200D">
        <w:trPr>
          <w:trHeight w:val="300"/>
        </w:trPr>
        <w:tc>
          <w:tcPr>
            <w:tcW w:w="61"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5797"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2062"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r>
      <w:tr w:rsidR="003D200D" w:rsidRPr="003D200D" w:rsidTr="003D200D">
        <w:trPr>
          <w:trHeight w:val="300"/>
        </w:trPr>
        <w:tc>
          <w:tcPr>
            <w:tcW w:w="61"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5797"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2062"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r>
      <w:tr w:rsidR="003D200D" w:rsidRPr="003D200D" w:rsidTr="003D200D">
        <w:trPr>
          <w:trHeight w:val="300"/>
        </w:trPr>
        <w:tc>
          <w:tcPr>
            <w:tcW w:w="61"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5797"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b/>
                <w:bCs/>
                <w:color w:val="000000"/>
              </w:rPr>
            </w:pPr>
          </w:p>
        </w:tc>
        <w:tc>
          <w:tcPr>
            <w:tcW w:w="2062" w:type="dxa"/>
            <w:tcBorders>
              <w:top w:val="nil"/>
              <w:left w:val="nil"/>
              <w:bottom w:val="nil"/>
              <w:right w:val="nil"/>
            </w:tcBorders>
            <w:shd w:val="clear" w:color="auto" w:fill="auto"/>
            <w:noWrap/>
            <w:vAlign w:val="bottom"/>
            <w:hideMark/>
          </w:tcPr>
          <w:p w:rsidR="003D200D" w:rsidRPr="003D200D" w:rsidRDefault="003D200D" w:rsidP="003D200D">
            <w:pPr>
              <w:rPr>
                <w:b/>
                <w:bCs/>
                <w:color w:val="000000"/>
              </w:rPr>
            </w:pP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r>
      <w:tr w:rsidR="003D200D" w:rsidRPr="003D200D" w:rsidTr="003D200D">
        <w:trPr>
          <w:trHeight w:val="300"/>
        </w:trPr>
        <w:tc>
          <w:tcPr>
            <w:tcW w:w="61"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5797"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r w:rsidRPr="003D200D">
              <w:rPr>
                <w:color w:val="000000"/>
              </w:rPr>
              <w:t>Excedente del Ejercicio</w:t>
            </w: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2062"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r w:rsidRPr="003D200D">
              <w:rPr>
                <w:color w:val="000000"/>
              </w:rPr>
              <w:t xml:space="preserve">          1.526,31 </w:t>
            </w: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r>
      <w:tr w:rsidR="003D200D" w:rsidRPr="003D200D" w:rsidTr="003D200D">
        <w:trPr>
          <w:trHeight w:val="300"/>
        </w:trPr>
        <w:tc>
          <w:tcPr>
            <w:tcW w:w="61"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5797"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2062"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r>
      <w:tr w:rsidR="003D200D" w:rsidRPr="003D200D" w:rsidTr="003D200D">
        <w:trPr>
          <w:trHeight w:val="300"/>
        </w:trPr>
        <w:tc>
          <w:tcPr>
            <w:tcW w:w="61"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5857" w:type="dxa"/>
            <w:gridSpan w:val="2"/>
            <w:tcBorders>
              <w:top w:val="nil"/>
              <w:left w:val="nil"/>
              <w:bottom w:val="nil"/>
              <w:right w:val="nil"/>
            </w:tcBorders>
            <w:shd w:val="clear" w:color="auto" w:fill="auto"/>
            <w:noWrap/>
            <w:vAlign w:val="bottom"/>
            <w:hideMark/>
          </w:tcPr>
          <w:p w:rsidR="003D200D" w:rsidRPr="003D200D" w:rsidRDefault="003D200D" w:rsidP="003D200D">
            <w:pPr>
              <w:rPr>
                <w:color w:val="000000"/>
              </w:rPr>
            </w:pPr>
            <w:r w:rsidRPr="003D200D">
              <w:rPr>
                <w:color w:val="000000"/>
              </w:rPr>
              <w:t>Excedente del Ejercicio en Unidades Tributarias</w:t>
            </w:r>
          </w:p>
        </w:tc>
        <w:tc>
          <w:tcPr>
            <w:tcW w:w="2062"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r w:rsidRPr="003D200D">
              <w:rPr>
                <w:color w:val="000000"/>
              </w:rPr>
              <w:t xml:space="preserve">               27,75 </w:t>
            </w: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r>
      <w:tr w:rsidR="003D200D" w:rsidRPr="003D200D" w:rsidTr="003D200D">
        <w:trPr>
          <w:trHeight w:val="300"/>
        </w:trPr>
        <w:tc>
          <w:tcPr>
            <w:tcW w:w="61"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5797"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2062"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r>
      <w:tr w:rsidR="003D200D" w:rsidRPr="003D200D" w:rsidTr="003D200D">
        <w:trPr>
          <w:trHeight w:val="300"/>
        </w:trPr>
        <w:tc>
          <w:tcPr>
            <w:tcW w:w="61"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5797"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r w:rsidRPr="003D200D">
              <w:rPr>
                <w:color w:val="000000"/>
              </w:rPr>
              <w:t>Alícuota (Artículo Nº 52 Ley del Impuesto</w:t>
            </w: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2062"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r>
      <w:tr w:rsidR="003D200D" w:rsidRPr="003D200D" w:rsidTr="003D200D">
        <w:trPr>
          <w:trHeight w:val="300"/>
        </w:trPr>
        <w:tc>
          <w:tcPr>
            <w:tcW w:w="61"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5797"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r w:rsidRPr="003D200D">
              <w:rPr>
                <w:color w:val="000000"/>
              </w:rPr>
              <w:t>Sobre la Renta 2001)</w:t>
            </w: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2062" w:type="dxa"/>
            <w:tcBorders>
              <w:top w:val="nil"/>
              <w:left w:val="nil"/>
              <w:bottom w:val="nil"/>
              <w:right w:val="nil"/>
            </w:tcBorders>
            <w:shd w:val="clear" w:color="auto" w:fill="auto"/>
            <w:noWrap/>
            <w:vAlign w:val="bottom"/>
            <w:hideMark/>
          </w:tcPr>
          <w:p w:rsidR="003D200D" w:rsidRPr="003D200D" w:rsidRDefault="003D200D" w:rsidP="003D200D">
            <w:pPr>
              <w:jc w:val="center"/>
              <w:rPr>
                <w:color w:val="000000"/>
              </w:rPr>
            </w:pPr>
            <w:r>
              <w:rPr>
                <w:color w:val="000000"/>
              </w:rPr>
              <w:t xml:space="preserve">        </w:t>
            </w:r>
            <w:r w:rsidRPr="003D200D">
              <w:rPr>
                <w:color w:val="000000"/>
              </w:rPr>
              <w:t>15%</w:t>
            </w: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r>
      <w:tr w:rsidR="003D200D" w:rsidRPr="003D200D" w:rsidTr="003D200D">
        <w:trPr>
          <w:trHeight w:val="300"/>
        </w:trPr>
        <w:tc>
          <w:tcPr>
            <w:tcW w:w="61"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5797"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2062"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r>
      <w:tr w:rsidR="003D200D" w:rsidRPr="003D200D" w:rsidTr="003D200D">
        <w:trPr>
          <w:trHeight w:val="300"/>
        </w:trPr>
        <w:tc>
          <w:tcPr>
            <w:tcW w:w="61"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5857" w:type="dxa"/>
            <w:gridSpan w:val="2"/>
            <w:tcBorders>
              <w:top w:val="nil"/>
              <w:left w:val="nil"/>
              <w:bottom w:val="nil"/>
              <w:right w:val="nil"/>
            </w:tcBorders>
            <w:shd w:val="clear" w:color="auto" w:fill="auto"/>
            <w:noWrap/>
            <w:vAlign w:val="bottom"/>
            <w:hideMark/>
          </w:tcPr>
          <w:p w:rsidR="003D200D" w:rsidRPr="003D200D" w:rsidRDefault="003D200D" w:rsidP="003D200D">
            <w:pPr>
              <w:rPr>
                <w:color w:val="000000"/>
              </w:rPr>
            </w:pPr>
            <w:r w:rsidRPr="003D200D">
              <w:rPr>
                <w:color w:val="000000"/>
              </w:rPr>
              <w:t>Desgravamen (Artículo Nº 52 Ley del Impuesto</w:t>
            </w:r>
          </w:p>
        </w:tc>
        <w:tc>
          <w:tcPr>
            <w:tcW w:w="2062"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r>
      <w:tr w:rsidR="003D200D" w:rsidRPr="003D200D" w:rsidTr="003D200D">
        <w:trPr>
          <w:trHeight w:val="300"/>
        </w:trPr>
        <w:tc>
          <w:tcPr>
            <w:tcW w:w="61"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5797"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r w:rsidRPr="003D200D">
              <w:rPr>
                <w:color w:val="000000"/>
              </w:rPr>
              <w:t>Sobre la Renta 2001)</w:t>
            </w: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2062"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r w:rsidRPr="003D200D">
              <w:rPr>
                <w:color w:val="000000"/>
              </w:rPr>
              <w:t xml:space="preserve">                    -   </w:t>
            </w: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r>
      <w:tr w:rsidR="003D200D" w:rsidRPr="003D200D" w:rsidTr="003D200D">
        <w:trPr>
          <w:trHeight w:val="300"/>
        </w:trPr>
        <w:tc>
          <w:tcPr>
            <w:tcW w:w="61"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5797"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2062"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r>
      <w:tr w:rsidR="003D200D" w:rsidRPr="003D200D" w:rsidTr="003D200D">
        <w:trPr>
          <w:trHeight w:val="300"/>
        </w:trPr>
        <w:tc>
          <w:tcPr>
            <w:tcW w:w="61"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5797"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r w:rsidRPr="003D200D">
              <w:rPr>
                <w:color w:val="000000"/>
              </w:rPr>
              <w:t>Impuesto Determinado Según Tarifa Nº 2</w:t>
            </w: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2062"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r w:rsidRPr="003D200D">
              <w:rPr>
                <w:color w:val="000000"/>
              </w:rPr>
              <w:t xml:space="preserve">                 4,16 </w:t>
            </w: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r>
      <w:tr w:rsidR="003D200D" w:rsidRPr="003D200D" w:rsidTr="003D200D">
        <w:trPr>
          <w:trHeight w:val="300"/>
        </w:trPr>
        <w:tc>
          <w:tcPr>
            <w:tcW w:w="61"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5797"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2062"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r>
      <w:tr w:rsidR="003D200D" w:rsidRPr="003D200D" w:rsidTr="003D200D">
        <w:trPr>
          <w:trHeight w:val="315"/>
        </w:trPr>
        <w:tc>
          <w:tcPr>
            <w:tcW w:w="61"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5797" w:type="dxa"/>
            <w:tcBorders>
              <w:top w:val="nil"/>
              <w:left w:val="nil"/>
              <w:bottom w:val="nil"/>
              <w:right w:val="nil"/>
            </w:tcBorders>
            <w:shd w:val="clear" w:color="auto" w:fill="auto"/>
            <w:noWrap/>
            <w:vAlign w:val="bottom"/>
            <w:hideMark/>
          </w:tcPr>
          <w:p w:rsidR="003D200D" w:rsidRPr="003D200D" w:rsidRDefault="003D200D" w:rsidP="003D200D">
            <w:pPr>
              <w:rPr>
                <w:b/>
                <w:bCs/>
                <w:color w:val="000000"/>
              </w:rPr>
            </w:pPr>
            <w:r w:rsidRPr="003D200D">
              <w:rPr>
                <w:b/>
                <w:bCs/>
                <w:color w:val="000000"/>
              </w:rPr>
              <w:t>Impuesto Sobre la Renta a Pagar</w:t>
            </w: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b/>
                <w:bCs/>
                <w:color w:val="000000"/>
              </w:rPr>
            </w:pPr>
          </w:p>
        </w:tc>
        <w:tc>
          <w:tcPr>
            <w:tcW w:w="2062" w:type="dxa"/>
            <w:tcBorders>
              <w:top w:val="single" w:sz="4" w:space="0" w:color="auto"/>
              <w:left w:val="nil"/>
              <w:bottom w:val="double" w:sz="6" w:space="0" w:color="auto"/>
              <w:right w:val="nil"/>
            </w:tcBorders>
            <w:shd w:val="clear" w:color="auto" w:fill="auto"/>
            <w:noWrap/>
            <w:vAlign w:val="bottom"/>
            <w:hideMark/>
          </w:tcPr>
          <w:p w:rsidR="003D200D" w:rsidRPr="003D200D" w:rsidRDefault="003D200D" w:rsidP="003D200D">
            <w:pPr>
              <w:rPr>
                <w:b/>
                <w:bCs/>
                <w:color w:val="000000"/>
              </w:rPr>
            </w:pPr>
            <w:r w:rsidRPr="003D200D">
              <w:rPr>
                <w:b/>
                <w:bCs/>
                <w:color w:val="000000"/>
              </w:rPr>
              <w:t xml:space="preserve">          </w:t>
            </w:r>
            <w:r>
              <w:rPr>
                <w:b/>
                <w:bCs/>
                <w:color w:val="000000"/>
              </w:rPr>
              <w:t xml:space="preserve">    </w:t>
            </w:r>
            <w:r w:rsidRPr="003D200D">
              <w:rPr>
                <w:b/>
                <w:bCs/>
                <w:color w:val="000000"/>
              </w:rPr>
              <w:t xml:space="preserve"> 228,95 </w:t>
            </w: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r>
      <w:tr w:rsidR="003D200D" w:rsidRPr="003D200D" w:rsidTr="003D200D">
        <w:trPr>
          <w:trHeight w:val="315"/>
        </w:trPr>
        <w:tc>
          <w:tcPr>
            <w:tcW w:w="61"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5797"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2062"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r>
      <w:tr w:rsidR="003D200D" w:rsidRPr="003D200D" w:rsidTr="003D200D">
        <w:trPr>
          <w:trHeight w:val="300"/>
        </w:trPr>
        <w:tc>
          <w:tcPr>
            <w:tcW w:w="61"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5797"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2062"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60"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r>
      <w:tr w:rsidR="003D200D" w:rsidRPr="003D200D" w:rsidTr="003D200D">
        <w:trPr>
          <w:trHeight w:val="300"/>
        </w:trPr>
        <w:tc>
          <w:tcPr>
            <w:tcW w:w="61" w:type="dxa"/>
            <w:tcBorders>
              <w:top w:val="nil"/>
              <w:left w:val="nil"/>
              <w:bottom w:val="nil"/>
              <w:right w:val="nil"/>
            </w:tcBorders>
            <w:shd w:val="clear" w:color="auto" w:fill="auto"/>
            <w:noWrap/>
            <w:vAlign w:val="bottom"/>
            <w:hideMark/>
          </w:tcPr>
          <w:p w:rsidR="003D200D" w:rsidRPr="003D200D" w:rsidRDefault="003D200D" w:rsidP="003D200D">
            <w:pPr>
              <w:rPr>
                <w:color w:val="000000"/>
              </w:rPr>
            </w:pPr>
          </w:p>
        </w:tc>
        <w:tc>
          <w:tcPr>
            <w:tcW w:w="7979" w:type="dxa"/>
            <w:gridSpan w:val="4"/>
            <w:tcBorders>
              <w:top w:val="nil"/>
              <w:left w:val="nil"/>
              <w:bottom w:val="nil"/>
              <w:right w:val="nil"/>
            </w:tcBorders>
            <w:shd w:val="clear" w:color="auto" w:fill="auto"/>
            <w:noWrap/>
            <w:vAlign w:val="bottom"/>
            <w:hideMark/>
          </w:tcPr>
          <w:p w:rsidR="003D200D" w:rsidRPr="003D200D" w:rsidRDefault="003D200D" w:rsidP="003D200D">
            <w:pPr>
              <w:rPr>
                <w:color w:val="000000"/>
              </w:rPr>
            </w:pPr>
            <w:r w:rsidRPr="003D200D">
              <w:rPr>
                <w:color w:val="000000"/>
              </w:rPr>
              <w:t>Valor de la Unidad Tributario Vigente para el Ejercicio Fiscal 2009 Bs. 55,00</w:t>
            </w:r>
          </w:p>
        </w:tc>
      </w:tr>
    </w:tbl>
    <w:p w:rsidR="00E1620B" w:rsidRDefault="00E1620B" w:rsidP="00E1620B">
      <w:pPr>
        <w:spacing w:after="200" w:line="276" w:lineRule="auto"/>
        <w:rPr>
          <w:b/>
        </w:rPr>
      </w:pPr>
    </w:p>
    <w:p w:rsidR="00E1620B" w:rsidRPr="00556287" w:rsidRDefault="00E1620B" w:rsidP="00E1620B">
      <w:pPr>
        <w:spacing w:after="200" w:line="360" w:lineRule="auto"/>
        <w:rPr>
          <w:b/>
          <w:bCs/>
          <w:szCs w:val="20"/>
        </w:rPr>
      </w:pPr>
      <w:r w:rsidRPr="00556287">
        <w:rPr>
          <w:b/>
          <w:bCs/>
          <w:szCs w:val="20"/>
        </w:rPr>
        <w:t>Fuente: Estados Financieros Año 200</w:t>
      </w:r>
      <w:r>
        <w:rPr>
          <w:b/>
          <w:bCs/>
          <w:szCs w:val="20"/>
        </w:rPr>
        <w:t>9</w:t>
      </w:r>
      <w:r w:rsidRPr="00556287">
        <w:rPr>
          <w:b/>
          <w:bCs/>
          <w:szCs w:val="20"/>
        </w:rPr>
        <w:t xml:space="preserve"> (Anexo </w:t>
      </w:r>
      <w:r>
        <w:rPr>
          <w:b/>
          <w:bCs/>
          <w:szCs w:val="20"/>
        </w:rPr>
        <w:t>K</w:t>
      </w:r>
      <w:r w:rsidRPr="00556287">
        <w:rPr>
          <w:b/>
          <w:bCs/>
          <w:szCs w:val="20"/>
        </w:rPr>
        <w:t>.</w:t>
      </w:r>
      <w:r>
        <w:rPr>
          <w:b/>
          <w:bCs/>
          <w:szCs w:val="20"/>
        </w:rPr>
        <w:t>3</w:t>
      </w:r>
      <w:r w:rsidRPr="00556287">
        <w:rPr>
          <w:b/>
          <w:bCs/>
          <w:szCs w:val="20"/>
        </w:rPr>
        <w:t>)</w:t>
      </w:r>
    </w:p>
    <w:p w:rsidR="00C53705" w:rsidRDefault="00C53705" w:rsidP="00E1620B">
      <w:pPr>
        <w:spacing w:after="200" w:line="276" w:lineRule="auto"/>
        <w:rPr>
          <w:b/>
        </w:rPr>
      </w:pPr>
      <w:r>
        <w:rPr>
          <w:b/>
        </w:rPr>
        <w:br w:type="page"/>
      </w:r>
    </w:p>
    <w:p w:rsidR="00AB3496" w:rsidRDefault="00AB3496" w:rsidP="00AB3496">
      <w:pPr>
        <w:spacing w:after="200" w:line="360" w:lineRule="auto"/>
        <w:jc w:val="center"/>
        <w:rPr>
          <w:b/>
          <w:bCs/>
          <w:szCs w:val="20"/>
        </w:rPr>
      </w:pPr>
      <w:r>
        <w:rPr>
          <w:b/>
          <w:bCs/>
          <w:szCs w:val="20"/>
        </w:rPr>
        <w:lastRenderedPageBreak/>
        <w:t>Asociación Cooperativa de Servicios “Divino Niño Jesús I RL”</w:t>
      </w:r>
    </w:p>
    <w:p w:rsidR="00AB3496" w:rsidRDefault="00AB3496" w:rsidP="00AB3496">
      <w:pPr>
        <w:spacing w:after="200" w:line="360" w:lineRule="auto"/>
        <w:jc w:val="both"/>
        <w:rPr>
          <w:b/>
          <w:szCs w:val="20"/>
        </w:rPr>
      </w:pPr>
      <w:r w:rsidRPr="00705E52">
        <w:rPr>
          <w:b/>
          <w:bCs/>
          <w:szCs w:val="20"/>
        </w:rPr>
        <w:t>Cálculos</w:t>
      </w:r>
      <w:r>
        <w:rPr>
          <w:b/>
          <w:bCs/>
          <w:szCs w:val="20"/>
        </w:rPr>
        <w:t xml:space="preserve"> para el Ejercicio Fiscal 2007</w:t>
      </w:r>
      <w:r w:rsidRPr="00705E52">
        <w:rPr>
          <w:b/>
          <w:szCs w:val="20"/>
        </w:rPr>
        <w:t>:</w:t>
      </w:r>
    </w:p>
    <w:tbl>
      <w:tblPr>
        <w:tblW w:w="8040" w:type="dxa"/>
        <w:tblInd w:w="55" w:type="dxa"/>
        <w:tblCellMar>
          <w:left w:w="70" w:type="dxa"/>
          <w:right w:w="70" w:type="dxa"/>
        </w:tblCellMar>
        <w:tblLook w:val="04A0"/>
      </w:tblPr>
      <w:tblGrid>
        <w:gridCol w:w="146"/>
        <w:gridCol w:w="5797"/>
        <w:gridCol w:w="146"/>
        <w:gridCol w:w="2062"/>
        <w:gridCol w:w="146"/>
      </w:tblGrid>
      <w:tr w:rsidR="00AB3496" w:rsidRPr="00AB3496" w:rsidTr="00AB3496">
        <w:trPr>
          <w:trHeight w:val="300"/>
        </w:trPr>
        <w:tc>
          <w:tcPr>
            <w:tcW w:w="8040" w:type="dxa"/>
            <w:gridSpan w:val="5"/>
            <w:tcBorders>
              <w:top w:val="nil"/>
              <w:left w:val="nil"/>
              <w:bottom w:val="nil"/>
              <w:right w:val="nil"/>
            </w:tcBorders>
            <w:shd w:val="clear" w:color="auto" w:fill="auto"/>
            <w:noWrap/>
            <w:vAlign w:val="bottom"/>
            <w:hideMark/>
          </w:tcPr>
          <w:p w:rsidR="00AB3496" w:rsidRDefault="00AB3496" w:rsidP="00AB3496">
            <w:pPr>
              <w:jc w:val="center"/>
              <w:rPr>
                <w:b/>
                <w:bCs/>
                <w:color w:val="000000"/>
              </w:rPr>
            </w:pPr>
          </w:p>
          <w:p w:rsidR="00AB3496" w:rsidRPr="00AB3496" w:rsidRDefault="00AB3496" w:rsidP="00AB3496">
            <w:pPr>
              <w:jc w:val="center"/>
              <w:rPr>
                <w:b/>
                <w:bCs/>
                <w:color w:val="000000"/>
              </w:rPr>
            </w:pPr>
            <w:r w:rsidRPr="00AB3496">
              <w:rPr>
                <w:b/>
                <w:bCs/>
                <w:color w:val="000000"/>
              </w:rPr>
              <w:t>ASOCIACION COOPERATIVA DE SERVICIOS "DIVINO NIÑO JESUS I R.L."</w:t>
            </w:r>
          </w:p>
        </w:tc>
      </w:tr>
      <w:tr w:rsidR="00AB3496" w:rsidRPr="00AB3496" w:rsidTr="00AB3496">
        <w:trPr>
          <w:trHeight w:val="300"/>
        </w:trPr>
        <w:tc>
          <w:tcPr>
            <w:tcW w:w="8040" w:type="dxa"/>
            <w:gridSpan w:val="5"/>
            <w:tcBorders>
              <w:top w:val="nil"/>
              <w:left w:val="nil"/>
              <w:bottom w:val="nil"/>
              <w:right w:val="nil"/>
            </w:tcBorders>
            <w:shd w:val="clear" w:color="auto" w:fill="auto"/>
            <w:noWrap/>
            <w:vAlign w:val="bottom"/>
            <w:hideMark/>
          </w:tcPr>
          <w:p w:rsidR="00AB3496" w:rsidRPr="00AB3496" w:rsidRDefault="00AB3496" w:rsidP="00AB3496">
            <w:pPr>
              <w:jc w:val="center"/>
              <w:rPr>
                <w:b/>
                <w:bCs/>
                <w:color w:val="000000"/>
              </w:rPr>
            </w:pPr>
            <w:r w:rsidRPr="00AB3496">
              <w:rPr>
                <w:b/>
                <w:bCs/>
                <w:color w:val="000000"/>
              </w:rPr>
              <w:t>DETERMINACION DEL IMPUESTO SOBRE LA RENTA A PAGAR</w:t>
            </w:r>
          </w:p>
        </w:tc>
      </w:tr>
      <w:tr w:rsidR="00AB3496" w:rsidRPr="00AB3496" w:rsidTr="00AB3496">
        <w:trPr>
          <w:trHeight w:val="300"/>
        </w:trPr>
        <w:tc>
          <w:tcPr>
            <w:tcW w:w="8040" w:type="dxa"/>
            <w:gridSpan w:val="5"/>
            <w:tcBorders>
              <w:top w:val="nil"/>
              <w:left w:val="nil"/>
              <w:bottom w:val="nil"/>
              <w:right w:val="nil"/>
            </w:tcBorders>
            <w:shd w:val="clear" w:color="auto" w:fill="auto"/>
            <w:noWrap/>
            <w:vAlign w:val="bottom"/>
            <w:hideMark/>
          </w:tcPr>
          <w:p w:rsidR="00AB3496" w:rsidRPr="00AB3496" w:rsidRDefault="00AB3496" w:rsidP="00AB3496">
            <w:pPr>
              <w:jc w:val="center"/>
              <w:rPr>
                <w:b/>
                <w:bCs/>
                <w:color w:val="000000"/>
              </w:rPr>
            </w:pPr>
            <w:r w:rsidRPr="00AB3496">
              <w:rPr>
                <w:b/>
                <w:bCs/>
                <w:color w:val="000000"/>
              </w:rPr>
              <w:t>EN CASO DE NO ESTAR EXENTA</w:t>
            </w:r>
          </w:p>
        </w:tc>
      </w:tr>
      <w:tr w:rsidR="00AB3496" w:rsidRPr="00AB3496" w:rsidTr="00AB3496">
        <w:trPr>
          <w:trHeight w:val="300"/>
        </w:trPr>
        <w:tc>
          <w:tcPr>
            <w:tcW w:w="8040" w:type="dxa"/>
            <w:gridSpan w:val="5"/>
            <w:tcBorders>
              <w:top w:val="nil"/>
              <w:left w:val="nil"/>
              <w:bottom w:val="nil"/>
              <w:right w:val="nil"/>
            </w:tcBorders>
            <w:shd w:val="clear" w:color="auto" w:fill="auto"/>
            <w:noWrap/>
            <w:vAlign w:val="bottom"/>
            <w:hideMark/>
          </w:tcPr>
          <w:p w:rsidR="00AB3496" w:rsidRPr="00AB3496" w:rsidRDefault="00AB3496" w:rsidP="00AB3496">
            <w:pPr>
              <w:jc w:val="center"/>
              <w:rPr>
                <w:b/>
                <w:bCs/>
                <w:color w:val="000000"/>
              </w:rPr>
            </w:pPr>
            <w:r w:rsidRPr="00AB3496">
              <w:rPr>
                <w:b/>
                <w:bCs/>
                <w:color w:val="000000"/>
              </w:rPr>
              <w:t>EJERCICIO FISCAL 2007</w:t>
            </w:r>
          </w:p>
        </w:tc>
      </w:tr>
      <w:tr w:rsidR="00AB3496" w:rsidRPr="00AB3496" w:rsidTr="00AB3496">
        <w:trPr>
          <w:trHeight w:val="300"/>
        </w:trPr>
        <w:tc>
          <w:tcPr>
            <w:tcW w:w="61"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00"/>
        </w:trPr>
        <w:tc>
          <w:tcPr>
            <w:tcW w:w="61"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00"/>
        </w:trPr>
        <w:tc>
          <w:tcPr>
            <w:tcW w:w="61"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b/>
                <w:bCs/>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b/>
                <w:bCs/>
                <w:color w:val="000000"/>
              </w:rPr>
            </w:pP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00"/>
        </w:trPr>
        <w:tc>
          <w:tcPr>
            <w:tcW w:w="61"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Excedente del Ejercicio</w:t>
            </w: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 xml:space="preserve">          1.709,85 </w:t>
            </w: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00"/>
        </w:trPr>
        <w:tc>
          <w:tcPr>
            <w:tcW w:w="61"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00"/>
        </w:trPr>
        <w:tc>
          <w:tcPr>
            <w:tcW w:w="61"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857" w:type="dxa"/>
            <w:gridSpan w:val="2"/>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Excedente del Ejercicio en Unidades Tributarias</w:t>
            </w: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 xml:space="preserve">               45,44 </w:t>
            </w: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00"/>
        </w:trPr>
        <w:tc>
          <w:tcPr>
            <w:tcW w:w="61"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00"/>
        </w:trPr>
        <w:tc>
          <w:tcPr>
            <w:tcW w:w="61"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Alícuota (Artículo Nº 52 Ley del Impuesto</w:t>
            </w: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00"/>
        </w:trPr>
        <w:tc>
          <w:tcPr>
            <w:tcW w:w="61"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Sobre la Renta 2001)</w:t>
            </w: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jc w:val="center"/>
              <w:rPr>
                <w:color w:val="000000"/>
              </w:rPr>
            </w:pPr>
            <w:r>
              <w:rPr>
                <w:color w:val="000000"/>
              </w:rPr>
              <w:t xml:space="preserve">       </w:t>
            </w:r>
            <w:r w:rsidRPr="00AB3496">
              <w:rPr>
                <w:color w:val="000000"/>
              </w:rPr>
              <w:t>15%</w:t>
            </w: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00"/>
        </w:trPr>
        <w:tc>
          <w:tcPr>
            <w:tcW w:w="61"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00"/>
        </w:trPr>
        <w:tc>
          <w:tcPr>
            <w:tcW w:w="61"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857" w:type="dxa"/>
            <w:gridSpan w:val="2"/>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Desgravamen (Artículo Nº 52 Ley del Impuesto</w:t>
            </w: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00"/>
        </w:trPr>
        <w:tc>
          <w:tcPr>
            <w:tcW w:w="61"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Sobre la Renta 2001)</w:t>
            </w: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 xml:space="preserve">                    -   </w:t>
            </w: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00"/>
        </w:trPr>
        <w:tc>
          <w:tcPr>
            <w:tcW w:w="61"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00"/>
        </w:trPr>
        <w:tc>
          <w:tcPr>
            <w:tcW w:w="61"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Impuesto Determinado Según Tarifa Nº 2</w:t>
            </w: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 xml:space="preserve">                 6,82 </w:t>
            </w: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00"/>
        </w:trPr>
        <w:tc>
          <w:tcPr>
            <w:tcW w:w="61"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15"/>
        </w:trPr>
        <w:tc>
          <w:tcPr>
            <w:tcW w:w="61"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b/>
                <w:bCs/>
                <w:color w:val="000000"/>
              </w:rPr>
            </w:pPr>
            <w:r w:rsidRPr="00AB3496">
              <w:rPr>
                <w:b/>
                <w:bCs/>
                <w:color w:val="000000"/>
              </w:rPr>
              <w:t>Impuesto Sobre la Renta a Pagar</w:t>
            </w: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b/>
                <w:bCs/>
                <w:color w:val="000000"/>
              </w:rPr>
            </w:pPr>
          </w:p>
        </w:tc>
        <w:tc>
          <w:tcPr>
            <w:tcW w:w="2062" w:type="dxa"/>
            <w:tcBorders>
              <w:top w:val="single" w:sz="4" w:space="0" w:color="auto"/>
              <w:left w:val="nil"/>
              <w:bottom w:val="double" w:sz="6" w:space="0" w:color="auto"/>
              <w:right w:val="nil"/>
            </w:tcBorders>
            <w:shd w:val="clear" w:color="auto" w:fill="auto"/>
            <w:noWrap/>
            <w:vAlign w:val="bottom"/>
            <w:hideMark/>
          </w:tcPr>
          <w:p w:rsidR="00AB3496" w:rsidRPr="00AB3496" w:rsidRDefault="00AB3496" w:rsidP="00AB3496">
            <w:pPr>
              <w:rPr>
                <w:b/>
                <w:bCs/>
                <w:color w:val="000000"/>
              </w:rPr>
            </w:pPr>
            <w:r w:rsidRPr="00AB3496">
              <w:rPr>
                <w:b/>
                <w:bCs/>
                <w:color w:val="000000"/>
              </w:rPr>
              <w:t xml:space="preserve">           </w:t>
            </w:r>
            <w:r>
              <w:rPr>
                <w:b/>
                <w:bCs/>
                <w:color w:val="000000"/>
              </w:rPr>
              <w:t xml:space="preserve">   </w:t>
            </w:r>
            <w:r w:rsidRPr="00AB3496">
              <w:rPr>
                <w:b/>
                <w:bCs/>
                <w:color w:val="000000"/>
              </w:rPr>
              <w:t xml:space="preserve">374,85 </w:t>
            </w: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15"/>
        </w:trPr>
        <w:tc>
          <w:tcPr>
            <w:tcW w:w="61"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00"/>
        </w:trPr>
        <w:tc>
          <w:tcPr>
            <w:tcW w:w="61"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60"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00"/>
        </w:trPr>
        <w:tc>
          <w:tcPr>
            <w:tcW w:w="61"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7979" w:type="dxa"/>
            <w:gridSpan w:val="4"/>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Valor de la Unidad Tributario Vigente para el Ejercicio Fiscal 2007 Bs. 37,632</w:t>
            </w:r>
          </w:p>
        </w:tc>
      </w:tr>
    </w:tbl>
    <w:p w:rsidR="00AB3496" w:rsidRDefault="00AB3496" w:rsidP="00AB3496">
      <w:pPr>
        <w:spacing w:after="200" w:line="360" w:lineRule="auto"/>
        <w:jc w:val="center"/>
        <w:rPr>
          <w:b/>
          <w:szCs w:val="20"/>
        </w:rPr>
      </w:pPr>
    </w:p>
    <w:p w:rsidR="00E1620B" w:rsidRPr="00556287" w:rsidRDefault="00E1620B" w:rsidP="00E1620B">
      <w:pPr>
        <w:spacing w:after="200" w:line="360" w:lineRule="auto"/>
        <w:rPr>
          <w:b/>
          <w:bCs/>
          <w:szCs w:val="20"/>
        </w:rPr>
      </w:pPr>
      <w:r w:rsidRPr="00556287">
        <w:rPr>
          <w:b/>
          <w:bCs/>
          <w:szCs w:val="20"/>
        </w:rPr>
        <w:t xml:space="preserve">Fuente: Estados Financieros Año 2007 (Anexo </w:t>
      </w:r>
      <w:r>
        <w:rPr>
          <w:b/>
          <w:bCs/>
          <w:szCs w:val="20"/>
        </w:rPr>
        <w:t>L</w:t>
      </w:r>
      <w:r w:rsidRPr="00556287">
        <w:rPr>
          <w:b/>
          <w:bCs/>
          <w:szCs w:val="20"/>
        </w:rPr>
        <w:t>.1)</w:t>
      </w:r>
    </w:p>
    <w:p w:rsidR="00AB3496" w:rsidRDefault="00AB3496">
      <w:pPr>
        <w:spacing w:after="200" w:line="276" w:lineRule="auto"/>
        <w:rPr>
          <w:b/>
          <w:szCs w:val="20"/>
        </w:rPr>
      </w:pPr>
      <w:r>
        <w:rPr>
          <w:b/>
          <w:szCs w:val="20"/>
        </w:rPr>
        <w:br w:type="page"/>
      </w:r>
    </w:p>
    <w:p w:rsidR="00AB3496" w:rsidRDefault="00AB3496" w:rsidP="00AB3496">
      <w:pPr>
        <w:spacing w:after="200" w:line="360" w:lineRule="auto"/>
        <w:jc w:val="both"/>
        <w:rPr>
          <w:b/>
          <w:szCs w:val="20"/>
        </w:rPr>
      </w:pPr>
      <w:r w:rsidRPr="00705E52">
        <w:rPr>
          <w:b/>
          <w:bCs/>
          <w:szCs w:val="20"/>
        </w:rPr>
        <w:lastRenderedPageBreak/>
        <w:t>Cálculos</w:t>
      </w:r>
      <w:r>
        <w:rPr>
          <w:b/>
          <w:bCs/>
          <w:szCs w:val="20"/>
        </w:rPr>
        <w:t xml:space="preserve"> para el Ejercicio Fiscal 2008</w:t>
      </w:r>
      <w:r w:rsidRPr="00705E52">
        <w:rPr>
          <w:b/>
          <w:szCs w:val="20"/>
        </w:rPr>
        <w:t>:</w:t>
      </w:r>
    </w:p>
    <w:tbl>
      <w:tblPr>
        <w:tblW w:w="8297" w:type="dxa"/>
        <w:tblInd w:w="55" w:type="dxa"/>
        <w:tblCellMar>
          <w:left w:w="70" w:type="dxa"/>
          <w:right w:w="70" w:type="dxa"/>
        </w:tblCellMar>
        <w:tblLook w:val="04A0"/>
      </w:tblPr>
      <w:tblGrid>
        <w:gridCol w:w="146"/>
        <w:gridCol w:w="5797"/>
        <w:gridCol w:w="146"/>
        <w:gridCol w:w="2062"/>
        <w:gridCol w:w="146"/>
      </w:tblGrid>
      <w:tr w:rsidR="00AB3496" w:rsidRPr="00AB3496" w:rsidTr="00AB3496">
        <w:trPr>
          <w:trHeight w:val="300"/>
        </w:trPr>
        <w:tc>
          <w:tcPr>
            <w:tcW w:w="8297" w:type="dxa"/>
            <w:gridSpan w:val="5"/>
            <w:tcBorders>
              <w:top w:val="nil"/>
              <w:left w:val="nil"/>
              <w:bottom w:val="nil"/>
              <w:right w:val="nil"/>
            </w:tcBorders>
            <w:shd w:val="clear" w:color="auto" w:fill="auto"/>
            <w:noWrap/>
            <w:vAlign w:val="bottom"/>
            <w:hideMark/>
          </w:tcPr>
          <w:p w:rsidR="00AB3496" w:rsidRDefault="00AB3496" w:rsidP="00AB3496">
            <w:pPr>
              <w:jc w:val="center"/>
              <w:rPr>
                <w:b/>
              </w:rPr>
            </w:pPr>
            <w:r w:rsidRPr="00AB3496">
              <w:rPr>
                <w:b/>
              </w:rPr>
              <w:br w:type="page"/>
            </w:r>
          </w:p>
          <w:p w:rsidR="00AB3496" w:rsidRPr="00AB3496" w:rsidRDefault="00AB3496" w:rsidP="00AB3496">
            <w:pPr>
              <w:jc w:val="center"/>
              <w:rPr>
                <w:b/>
                <w:bCs/>
                <w:color w:val="000000"/>
              </w:rPr>
            </w:pPr>
            <w:r w:rsidRPr="00AB3496">
              <w:rPr>
                <w:b/>
                <w:bCs/>
                <w:color w:val="000000"/>
              </w:rPr>
              <w:t>ASOCIACION COOPERATIVA DE SERVICIOS "DIVINO NIÑO JESUS I R.L."</w:t>
            </w:r>
          </w:p>
        </w:tc>
      </w:tr>
      <w:tr w:rsidR="00AB3496" w:rsidRPr="00AB3496" w:rsidTr="00AB3496">
        <w:trPr>
          <w:trHeight w:val="300"/>
        </w:trPr>
        <w:tc>
          <w:tcPr>
            <w:tcW w:w="8297" w:type="dxa"/>
            <w:gridSpan w:val="5"/>
            <w:tcBorders>
              <w:top w:val="nil"/>
              <w:left w:val="nil"/>
              <w:bottom w:val="nil"/>
              <w:right w:val="nil"/>
            </w:tcBorders>
            <w:shd w:val="clear" w:color="auto" w:fill="auto"/>
            <w:noWrap/>
            <w:vAlign w:val="bottom"/>
            <w:hideMark/>
          </w:tcPr>
          <w:p w:rsidR="00AB3496" w:rsidRPr="00AB3496" w:rsidRDefault="00AB3496" w:rsidP="00AB3496">
            <w:pPr>
              <w:jc w:val="center"/>
              <w:rPr>
                <w:b/>
                <w:bCs/>
                <w:color w:val="000000"/>
              </w:rPr>
            </w:pPr>
            <w:r w:rsidRPr="00AB3496">
              <w:rPr>
                <w:b/>
                <w:bCs/>
                <w:color w:val="000000"/>
              </w:rPr>
              <w:t>DETERMINACION DEL IMPUESTO SOBRE LA RENTA A PAGAR</w:t>
            </w:r>
          </w:p>
        </w:tc>
      </w:tr>
      <w:tr w:rsidR="00AB3496" w:rsidRPr="00AB3496" w:rsidTr="00AB3496">
        <w:trPr>
          <w:trHeight w:val="300"/>
        </w:trPr>
        <w:tc>
          <w:tcPr>
            <w:tcW w:w="8297" w:type="dxa"/>
            <w:gridSpan w:val="5"/>
            <w:tcBorders>
              <w:top w:val="nil"/>
              <w:left w:val="nil"/>
              <w:bottom w:val="nil"/>
              <w:right w:val="nil"/>
            </w:tcBorders>
            <w:shd w:val="clear" w:color="auto" w:fill="auto"/>
            <w:noWrap/>
            <w:vAlign w:val="bottom"/>
            <w:hideMark/>
          </w:tcPr>
          <w:p w:rsidR="00AB3496" w:rsidRPr="00AB3496" w:rsidRDefault="00AB3496" w:rsidP="00AB3496">
            <w:pPr>
              <w:jc w:val="center"/>
              <w:rPr>
                <w:b/>
                <w:bCs/>
                <w:color w:val="000000"/>
              </w:rPr>
            </w:pPr>
            <w:r w:rsidRPr="00AB3496">
              <w:rPr>
                <w:b/>
                <w:bCs/>
                <w:color w:val="000000"/>
              </w:rPr>
              <w:t>EN CASO DE NO ESTAR EXENTA</w:t>
            </w:r>
          </w:p>
        </w:tc>
      </w:tr>
      <w:tr w:rsidR="00AB3496" w:rsidRPr="00AB3496" w:rsidTr="00AB3496">
        <w:trPr>
          <w:trHeight w:val="300"/>
        </w:trPr>
        <w:tc>
          <w:tcPr>
            <w:tcW w:w="8297" w:type="dxa"/>
            <w:gridSpan w:val="5"/>
            <w:tcBorders>
              <w:top w:val="nil"/>
              <w:left w:val="nil"/>
              <w:bottom w:val="nil"/>
              <w:right w:val="nil"/>
            </w:tcBorders>
            <w:shd w:val="clear" w:color="auto" w:fill="auto"/>
            <w:noWrap/>
            <w:vAlign w:val="bottom"/>
            <w:hideMark/>
          </w:tcPr>
          <w:p w:rsidR="00AB3496" w:rsidRPr="00AB3496" w:rsidRDefault="00AB3496" w:rsidP="00AB3496">
            <w:pPr>
              <w:jc w:val="center"/>
              <w:rPr>
                <w:b/>
                <w:bCs/>
                <w:color w:val="000000"/>
              </w:rPr>
            </w:pPr>
            <w:r w:rsidRPr="00AB3496">
              <w:rPr>
                <w:b/>
                <w:bCs/>
                <w:color w:val="000000"/>
              </w:rPr>
              <w:t>EJERCICIO FISCAL 2008</w:t>
            </w:r>
          </w:p>
        </w:tc>
      </w:tr>
      <w:tr w:rsidR="00AB3496" w:rsidRPr="00AB3496" w:rsidTr="00AB3496">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b/>
                <w:bCs/>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b/>
                <w:bCs/>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Excedente del Ejercicio</w:t>
            </w: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 xml:space="preserve">             173,32 </w:t>
            </w: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943" w:type="dxa"/>
            <w:gridSpan w:val="2"/>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Excedente del Ejercicio en Unidades Tributarias</w:t>
            </w: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 xml:space="preserve">                 3,77 </w:t>
            </w: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Alícuota (Artículo Nº 52 Ley del Impuesto</w:t>
            </w: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Sobre la Renta 2001)</w:t>
            </w: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jc w:val="center"/>
              <w:rPr>
                <w:color w:val="000000"/>
              </w:rPr>
            </w:pPr>
            <w:r>
              <w:rPr>
                <w:color w:val="000000"/>
              </w:rPr>
              <w:t xml:space="preserve">        </w:t>
            </w:r>
            <w:r w:rsidRPr="00AB3496">
              <w:rPr>
                <w:color w:val="000000"/>
              </w:rPr>
              <w:t>15%</w:t>
            </w: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943" w:type="dxa"/>
            <w:gridSpan w:val="2"/>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Desgravamen (Artículo Nº 52 Ley del Impuesto</w:t>
            </w: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Sobre la Renta 2001)</w:t>
            </w: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 xml:space="preserve">                    -   </w:t>
            </w: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Impuesto Determinado Según Tarifa Nº 2</w:t>
            </w: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 xml:space="preserve">                 0,57 </w:t>
            </w: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15"/>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b/>
                <w:bCs/>
                <w:color w:val="000000"/>
              </w:rPr>
            </w:pPr>
            <w:r w:rsidRPr="00AB3496">
              <w:rPr>
                <w:b/>
                <w:bCs/>
                <w:color w:val="000000"/>
              </w:rPr>
              <w:t>Impuesto Sobre la Renta a Pagar</w:t>
            </w: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b/>
                <w:bCs/>
                <w:color w:val="000000"/>
              </w:rPr>
            </w:pPr>
          </w:p>
        </w:tc>
        <w:tc>
          <w:tcPr>
            <w:tcW w:w="2062" w:type="dxa"/>
            <w:tcBorders>
              <w:top w:val="single" w:sz="4" w:space="0" w:color="auto"/>
              <w:left w:val="nil"/>
              <w:bottom w:val="double" w:sz="6" w:space="0" w:color="auto"/>
              <w:right w:val="nil"/>
            </w:tcBorders>
            <w:shd w:val="clear" w:color="auto" w:fill="auto"/>
            <w:noWrap/>
            <w:vAlign w:val="bottom"/>
            <w:hideMark/>
          </w:tcPr>
          <w:p w:rsidR="00AB3496" w:rsidRPr="00AB3496" w:rsidRDefault="00AB3496" w:rsidP="00AB3496">
            <w:pPr>
              <w:rPr>
                <w:b/>
                <w:bCs/>
                <w:color w:val="000000"/>
              </w:rPr>
            </w:pPr>
            <w:r w:rsidRPr="00AB3496">
              <w:rPr>
                <w:b/>
                <w:bCs/>
                <w:color w:val="000000"/>
              </w:rPr>
              <w:t xml:space="preserve">             </w:t>
            </w:r>
            <w:r>
              <w:rPr>
                <w:b/>
                <w:bCs/>
                <w:color w:val="000000"/>
              </w:rPr>
              <w:t xml:space="preserve">   </w:t>
            </w:r>
            <w:r w:rsidRPr="00AB3496">
              <w:rPr>
                <w:b/>
                <w:bCs/>
                <w:color w:val="000000"/>
              </w:rPr>
              <w:t xml:space="preserve">31,08 </w:t>
            </w: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15"/>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AB3496">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8151" w:type="dxa"/>
            <w:gridSpan w:val="4"/>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Valor de la Unidad Tributario Vigente para el Ejercicio Fiscal 2008 Bs. 46,00</w:t>
            </w:r>
          </w:p>
        </w:tc>
      </w:tr>
    </w:tbl>
    <w:p w:rsidR="00AB3496" w:rsidRDefault="00AB3496">
      <w:pPr>
        <w:spacing w:after="200" w:line="276" w:lineRule="auto"/>
        <w:rPr>
          <w:b/>
          <w:szCs w:val="20"/>
        </w:rPr>
      </w:pPr>
    </w:p>
    <w:p w:rsidR="00E1620B" w:rsidRPr="00556287" w:rsidRDefault="00E1620B" w:rsidP="00E1620B">
      <w:pPr>
        <w:spacing w:after="200" w:line="360" w:lineRule="auto"/>
        <w:rPr>
          <w:b/>
          <w:bCs/>
          <w:szCs w:val="20"/>
        </w:rPr>
      </w:pPr>
      <w:r w:rsidRPr="00556287">
        <w:rPr>
          <w:b/>
          <w:bCs/>
          <w:szCs w:val="20"/>
        </w:rPr>
        <w:t>Fuente: Estados Financieros Año 200</w:t>
      </w:r>
      <w:r>
        <w:rPr>
          <w:b/>
          <w:bCs/>
          <w:szCs w:val="20"/>
        </w:rPr>
        <w:t>8</w:t>
      </w:r>
      <w:r w:rsidRPr="00556287">
        <w:rPr>
          <w:b/>
          <w:bCs/>
          <w:szCs w:val="20"/>
        </w:rPr>
        <w:t xml:space="preserve"> (Anexo </w:t>
      </w:r>
      <w:r>
        <w:rPr>
          <w:b/>
          <w:bCs/>
          <w:szCs w:val="20"/>
        </w:rPr>
        <w:t>L</w:t>
      </w:r>
      <w:r w:rsidRPr="00556287">
        <w:rPr>
          <w:b/>
          <w:bCs/>
          <w:szCs w:val="20"/>
        </w:rPr>
        <w:t>.</w:t>
      </w:r>
      <w:r>
        <w:rPr>
          <w:b/>
          <w:bCs/>
          <w:szCs w:val="20"/>
        </w:rPr>
        <w:t>2</w:t>
      </w:r>
      <w:r w:rsidRPr="00556287">
        <w:rPr>
          <w:b/>
          <w:bCs/>
          <w:szCs w:val="20"/>
        </w:rPr>
        <w:t>)</w:t>
      </w:r>
    </w:p>
    <w:p w:rsidR="00AB3496" w:rsidRDefault="00AB3496">
      <w:pPr>
        <w:spacing w:after="200" w:line="276" w:lineRule="auto"/>
        <w:rPr>
          <w:b/>
          <w:szCs w:val="20"/>
        </w:rPr>
      </w:pPr>
      <w:r>
        <w:rPr>
          <w:b/>
          <w:szCs w:val="20"/>
        </w:rPr>
        <w:br w:type="page"/>
      </w:r>
    </w:p>
    <w:p w:rsidR="00AB3496" w:rsidRDefault="00AB3496" w:rsidP="00AB3496">
      <w:pPr>
        <w:spacing w:after="200" w:line="360" w:lineRule="auto"/>
        <w:jc w:val="both"/>
        <w:rPr>
          <w:b/>
          <w:szCs w:val="20"/>
        </w:rPr>
      </w:pPr>
      <w:r w:rsidRPr="00705E52">
        <w:rPr>
          <w:b/>
          <w:bCs/>
          <w:szCs w:val="20"/>
        </w:rPr>
        <w:lastRenderedPageBreak/>
        <w:t>Cálculos</w:t>
      </w:r>
      <w:r>
        <w:rPr>
          <w:b/>
          <w:bCs/>
          <w:szCs w:val="20"/>
        </w:rPr>
        <w:t xml:space="preserve"> para el Ejercicio Fiscal 2009</w:t>
      </w:r>
      <w:r w:rsidRPr="00705E52">
        <w:rPr>
          <w:b/>
          <w:szCs w:val="20"/>
        </w:rPr>
        <w:t>:</w:t>
      </w:r>
    </w:p>
    <w:tbl>
      <w:tblPr>
        <w:tblW w:w="8297" w:type="dxa"/>
        <w:tblInd w:w="55" w:type="dxa"/>
        <w:tblCellMar>
          <w:left w:w="70" w:type="dxa"/>
          <w:right w:w="70" w:type="dxa"/>
        </w:tblCellMar>
        <w:tblLook w:val="04A0"/>
      </w:tblPr>
      <w:tblGrid>
        <w:gridCol w:w="146"/>
        <w:gridCol w:w="5797"/>
        <w:gridCol w:w="146"/>
        <w:gridCol w:w="2062"/>
        <w:gridCol w:w="146"/>
      </w:tblGrid>
      <w:tr w:rsidR="00AB3496" w:rsidRPr="00AB3496" w:rsidTr="00E1620B">
        <w:trPr>
          <w:trHeight w:val="300"/>
        </w:trPr>
        <w:tc>
          <w:tcPr>
            <w:tcW w:w="8297" w:type="dxa"/>
            <w:gridSpan w:val="5"/>
            <w:tcBorders>
              <w:top w:val="nil"/>
              <w:left w:val="nil"/>
              <w:bottom w:val="nil"/>
              <w:right w:val="nil"/>
            </w:tcBorders>
            <w:shd w:val="clear" w:color="auto" w:fill="auto"/>
            <w:noWrap/>
            <w:vAlign w:val="bottom"/>
            <w:hideMark/>
          </w:tcPr>
          <w:p w:rsidR="00AB3496" w:rsidRDefault="00AB3496" w:rsidP="00AB3496">
            <w:pPr>
              <w:jc w:val="center"/>
              <w:rPr>
                <w:b/>
                <w:bCs/>
                <w:color w:val="000000"/>
              </w:rPr>
            </w:pPr>
          </w:p>
          <w:p w:rsidR="00AB3496" w:rsidRPr="00AB3496" w:rsidRDefault="00AB3496" w:rsidP="00AB3496">
            <w:pPr>
              <w:jc w:val="center"/>
              <w:rPr>
                <w:b/>
                <w:bCs/>
                <w:color w:val="000000"/>
              </w:rPr>
            </w:pPr>
            <w:r w:rsidRPr="00AB3496">
              <w:rPr>
                <w:b/>
                <w:bCs/>
                <w:color w:val="000000"/>
              </w:rPr>
              <w:t>ASOCIACION COOPERATIVA DE SERVICIOS "DIVINO NIÑO JESUS I R.L."</w:t>
            </w:r>
          </w:p>
        </w:tc>
      </w:tr>
      <w:tr w:rsidR="00AB3496" w:rsidRPr="00AB3496" w:rsidTr="00E1620B">
        <w:trPr>
          <w:trHeight w:val="300"/>
        </w:trPr>
        <w:tc>
          <w:tcPr>
            <w:tcW w:w="8297" w:type="dxa"/>
            <w:gridSpan w:val="5"/>
            <w:tcBorders>
              <w:top w:val="nil"/>
              <w:left w:val="nil"/>
              <w:bottom w:val="nil"/>
              <w:right w:val="nil"/>
            </w:tcBorders>
            <w:shd w:val="clear" w:color="auto" w:fill="auto"/>
            <w:noWrap/>
            <w:vAlign w:val="bottom"/>
            <w:hideMark/>
          </w:tcPr>
          <w:p w:rsidR="00AB3496" w:rsidRPr="00AB3496" w:rsidRDefault="00AB3496" w:rsidP="00AB3496">
            <w:pPr>
              <w:jc w:val="center"/>
              <w:rPr>
                <w:b/>
                <w:bCs/>
                <w:color w:val="000000"/>
              </w:rPr>
            </w:pPr>
            <w:r w:rsidRPr="00AB3496">
              <w:rPr>
                <w:b/>
                <w:bCs/>
                <w:color w:val="000000"/>
              </w:rPr>
              <w:t>DETERMINACION DEL IMPUESTO SOBRE LA RENTA A PAGAR</w:t>
            </w:r>
          </w:p>
        </w:tc>
      </w:tr>
      <w:tr w:rsidR="00AB3496" w:rsidRPr="00AB3496" w:rsidTr="00E1620B">
        <w:trPr>
          <w:trHeight w:val="300"/>
        </w:trPr>
        <w:tc>
          <w:tcPr>
            <w:tcW w:w="8297" w:type="dxa"/>
            <w:gridSpan w:val="5"/>
            <w:tcBorders>
              <w:top w:val="nil"/>
              <w:left w:val="nil"/>
              <w:bottom w:val="nil"/>
              <w:right w:val="nil"/>
            </w:tcBorders>
            <w:shd w:val="clear" w:color="auto" w:fill="auto"/>
            <w:noWrap/>
            <w:vAlign w:val="bottom"/>
            <w:hideMark/>
          </w:tcPr>
          <w:p w:rsidR="00AB3496" w:rsidRPr="00AB3496" w:rsidRDefault="00AB3496" w:rsidP="00AB3496">
            <w:pPr>
              <w:jc w:val="center"/>
              <w:rPr>
                <w:b/>
                <w:bCs/>
                <w:color w:val="000000"/>
              </w:rPr>
            </w:pPr>
            <w:r w:rsidRPr="00AB3496">
              <w:rPr>
                <w:b/>
                <w:bCs/>
                <w:color w:val="000000"/>
              </w:rPr>
              <w:t>EN CASO DE NO ESTAR EXENTA</w:t>
            </w:r>
          </w:p>
        </w:tc>
      </w:tr>
      <w:tr w:rsidR="00AB3496" w:rsidRPr="00AB3496" w:rsidTr="00E1620B">
        <w:trPr>
          <w:trHeight w:val="300"/>
        </w:trPr>
        <w:tc>
          <w:tcPr>
            <w:tcW w:w="8297" w:type="dxa"/>
            <w:gridSpan w:val="5"/>
            <w:tcBorders>
              <w:top w:val="nil"/>
              <w:left w:val="nil"/>
              <w:bottom w:val="nil"/>
              <w:right w:val="nil"/>
            </w:tcBorders>
            <w:shd w:val="clear" w:color="auto" w:fill="auto"/>
            <w:noWrap/>
            <w:vAlign w:val="bottom"/>
            <w:hideMark/>
          </w:tcPr>
          <w:p w:rsidR="00AB3496" w:rsidRPr="00AB3496" w:rsidRDefault="00AB3496" w:rsidP="00AB3496">
            <w:pPr>
              <w:jc w:val="center"/>
              <w:rPr>
                <w:b/>
                <w:bCs/>
                <w:color w:val="000000"/>
              </w:rPr>
            </w:pPr>
            <w:r w:rsidRPr="00AB3496">
              <w:rPr>
                <w:b/>
                <w:bCs/>
                <w:color w:val="000000"/>
              </w:rPr>
              <w:t>EJERCICIO FISCAL 2009</w:t>
            </w:r>
          </w:p>
        </w:tc>
      </w:tr>
      <w:tr w:rsidR="00AB3496" w:rsidRPr="00AB3496" w:rsidTr="00E1620B">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E1620B">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E1620B">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b/>
                <w:bCs/>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b/>
                <w:bCs/>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E1620B">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Excedente del Ejercicio</w:t>
            </w: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 xml:space="preserve">             891,91 </w:t>
            </w: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E1620B">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E1620B">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943" w:type="dxa"/>
            <w:gridSpan w:val="2"/>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Excedente del Ejercicio en Unidades Tributarias</w:t>
            </w: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 xml:space="preserve">               16,22 </w:t>
            </w: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E1620B">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E1620B">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Alícuota (Artículo Nº 52 Ley del Impuesto</w:t>
            </w: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E1620B">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Sobre la Renta 2001)</w:t>
            </w: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jc w:val="center"/>
              <w:rPr>
                <w:color w:val="000000"/>
              </w:rPr>
            </w:pPr>
            <w:r>
              <w:rPr>
                <w:color w:val="000000"/>
              </w:rPr>
              <w:t xml:space="preserve">        </w:t>
            </w:r>
            <w:r w:rsidRPr="00AB3496">
              <w:rPr>
                <w:color w:val="000000"/>
              </w:rPr>
              <w:t>15%</w:t>
            </w: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E1620B">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E1620B">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943" w:type="dxa"/>
            <w:gridSpan w:val="2"/>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Desgravamen (Artículo Nº 52 Ley del Impuesto</w:t>
            </w: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E1620B">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Sobre la Renta 2001)</w:t>
            </w: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 xml:space="preserve">                    -   </w:t>
            </w: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E1620B">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E1620B">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Impuesto Determinado Según Tarifa Nº 2</w:t>
            </w: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 xml:space="preserve">                 2,43 </w:t>
            </w: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E1620B">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E1620B">
        <w:trPr>
          <w:trHeight w:val="315"/>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b/>
                <w:bCs/>
                <w:color w:val="000000"/>
              </w:rPr>
            </w:pPr>
            <w:r w:rsidRPr="00AB3496">
              <w:rPr>
                <w:b/>
                <w:bCs/>
                <w:color w:val="000000"/>
              </w:rPr>
              <w:t>Impuesto Sobre la Renta a Pagar</w:t>
            </w: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b/>
                <w:bCs/>
                <w:color w:val="000000"/>
              </w:rPr>
            </w:pPr>
          </w:p>
        </w:tc>
        <w:tc>
          <w:tcPr>
            <w:tcW w:w="2062" w:type="dxa"/>
            <w:tcBorders>
              <w:top w:val="single" w:sz="4" w:space="0" w:color="auto"/>
              <w:left w:val="nil"/>
              <w:bottom w:val="double" w:sz="6" w:space="0" w:color="auto"/>
              <w:right w:val="nil"/>
            </w:tcBorders>
            <w:shd w:val="clear" w:color="auto" w:fill="auto"/>
            <w:noWrap/>
            <w:vAlign w:val="bottom"/>
            <w:hideMark/>
          </w:tcPr>
          <w:p w:rsidR="00AB3496" w:rsidRPr="00AB3496" w:rsidRDefault="00AB3496" w:rsidP="00AB3496">
            <w:pPr>
              <w:rPr>
                <w:b/>
                <w:bCs/>
                <w:color w:val="000000"/>
              </w:rPr>
            </w:pPr>
            <w:r w:rsidRPr="00AB3496">
              <w:rPr>
                <w:b/>
                <w:bCs/>
                <w:color w:val="000000"/>
              </w:rPr>
              <w:t xml:space="preserve">           </w:t>
            </w:r>
            <w:r>
              <w:rPr>
                <w:b/>
                <w:bCs/>
                <w:color w:val="000000"/>
              </w:rPr>
              <w:t xml:space="preserve">   </w:t>
            </w:r>
            <w:r w:rsidRPr="00AB3496">
              <w:rPr>
                <w:b/>
                <w:bCs/>
                <w:color w:val="000000"/>
              </w:rPr>
              <w:t xml:space="preserve">133,79 </w:t>
            </w: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E1620B">
        <w:trPr>
          <w:trHeight w:val="315"/>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E1620B">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E1620B">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8151" w:type="dxa"/>
            <w:gridSpan w:val="4"/>
            <w:tcBorders>
              <w:top w:val="nil"/>
              <w:left w:val="nil"/>
              <w:bottom w:val="nil"/>
              <w:right w:val="nil"/>
            </w:tcBorders>
            <w:shd w:val="clear" w:color="auto" w:fill="auto"/>
            <w:noWrap/>
            <w:vAlign w:val="bottom"/>
            <w:hideMark/>
          </w:tcPr>
          <w:p w:rsidR="00AB3496" w:rsidRPr="00AB3496" w:rsidRDefault="00AB3496" w:rsidP="00AB3496">
            <w:pPr>
              <w:rPr>
                <w:color w:val="000000"/>
              </w:rPr>
            </w:pPr>
            <w:r w:rsidRPr="00AB3496">
              <w:rPr>
                <w:color w:val="000000"/>
              </w:rPr>
              <w:t>Valor de la Unidad Tributario Vigente para el Ejercicio Fiscal 2009 Bs. 55,00</w:t>
            </w:r>
          </w:p>
        </w:tc>
      </w:tr>
      <w:tr w:rsidR="00AB3496" w:rsidRPr="00AB3496" w:rsidTr="00E1620B">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r w:rsidR="00AB3496" w:rsidRPr="00AB3496" w:rsidTr="00E1620B">
        <w:trPr>
          <w:trHeight w:val="300"/>
        </w:trPr>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5797"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2062"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c>
          <w:tcPr>
            <w:tcW w:w="146" w:type="dxa"/>
            <w:tcBorders>
              <w:top w:val="nil"/>
              <w:left w:val="nil"/>
              <w:bottom w:val="nil"/>
              <w:right w:val="nil"/>
            </w:tcBorders>
            <w:shd w:val="clear" w:color="auto" w:fill="auto"/>
            <w:noWrap/>
            <w:vAlign w:val="bottom"/>
            <w:hideMark/>
          </w:tcPr>
          <w:p w:rsidR="00AB3496" w:rsidRPr="00AB3496" w:rsidRDefault="00AB3496" w:rsidP="00AB3496">
            <w:pPr>
              <w:rPr>
                <w:color w:val="000000"/>
              </w:rPr>
            </w:pPr>
          </w:p>
        </w:tc>
      </w:tr>
    </w:tbl>
    <w:p w:rsidR="00E1620B" w:rsidRPr="00556287" w:rsidRDefault="00E1620B" w:rsidP="00E1620B">
      <w:pPr>
        <w:spacing w:after="200" w:line="360" w:lineRule="auto"/>
        <w:rPr>
          <w:b/>
          <w:bCs/>
          <w:szCs w:val="20"/>
        </w:rPr>
      </w:pPr>
      <w:r w:rsidRPr="00556287">
        <w:rPr>
          <w:b/>
          <w:bCs/>
          <w:szCs w:val="20"/>
        </w:rPr>
        <w:t>Fuente: Estados Financieros Año 200</w:t>
      </w:r>
      <w:r>
        <w:rPr>
          <w:b/>
          <w:bCs/>
          <w:szCs w:val="20"/>
        </w:rPr>
        <w:t>9</w:t>
      </w:r>
      <w:r w:rsidRPr="00556287">
        <w:rPr>
          <w:b/>
          <w:bCs/>
          <w:szCs w:val="20"/>
        </w:rPr>
        <w:t xml:space="preserve"> (Anexo </w:t>
      </w:r>
      <w:r>
        <w:rPr>
          <w:b/>
          <w:bCs/>
          <w:szCs w:val="20"/>
        </w:rPr>
        <w:t>L</w:t>
      </w:r>
      <w:r w:rsidRPr="00556287">
        <w:rPr>
          <w:b/>
          <w:bCs/>
          <w:szCs w:val="20"/>
        </w:rPr>
        <w:t>.</w:t>
      </w:r>
      <w:r>
        <w:rPr>
          <w:b/>
          <w:bCs/>
          <w:szCs w:val="20"/>
        </w:rPr>
        <w:t>3</w:t>
      </w:r>
      <w:r w:rsidRPr="00556287">
        <w:rPr>
          <w:b/>
          <w:bCs/>
          <w:szCs w:val="20"/>
        </w:rPr>
        <w:t>)</w:t>
      </w:r>
    </w:p>
    <w:p w:rsidR="00AB3496" w:rsidRDefault="00AB3496" w:rsidP="00E1620B">
      <w:pPr>
        <w:spacing w:after="200" w:line="276" w:lineRule="auto"/>
        <w:rPr>
          <w:b/>
          <w:szCs w:val="20"/>
        </w:rPr>
      </w:pPr>
      <w:r>
        <w:rPr>
          <w:b/>
          <w:szCs w:val="20"/>
        </w:rPr>
        <w:br w:type="page"/>
      </w:r>
    </w:p>
    <w:p w:rsidR="00A2012E" w:rsidRPr="00C53705" w:rsidRDefault="00A2012E" w:rsidP="00A2012E">
      <w:pPr>
        <w:spacing w:after="200" w:line="276" w:lineRule="auto"/>
        <w:rPr>
          <w:rFonts w:eastAsia="Calibri"/>
          <w:b/>
          <w:lang w:eastAsia="en-US"/>
        </w:rPr>
      </w:pPr>
      <w:r w:rsidRPr="00A2012E">
        <w:rPr>
          <w:b/>
        </w:rPr>
        <w:lastRenderedPageBreak/>
        <w:t>Tabla Nº 11: Comparativa de los Impuestos Sobre la Renta Calculados por cada Cooperativa Objeto de Estudio</w:t>
      </w:r>
    </w:p>
    <w:p w:rsidR="00A2012E" w:rsidRPr="00A2012E" w:rsidRDefault="00A2012E" w:rsidP="00A2012E">
      <w:pPr>
        <w:spacing w:after="200" w:line="276" w:lineRule="auto"/>
        <w:rPr>
          <w:b/>
        </w:rPr>
      </w:pPr>
    </w:p>
    <w:tbl>
      <w:tblPr>
        <w:tblW w:w="8060" w:type="dxa"/>
        <w:tblInd w:w="93" w:type="dxa"/>
        <w:tblLook w:val="04A0"/>
      </w:tblPr>
      <w:tblGrid>
        <w:gridCol w:w="2980"/>
        <w:gridCol w:w="1180"/>
        <w:gridCol w:w="1300"/>
        <w:gridCol w:w="1300"/>
        <w:gridCol w:w="1300"/>
      </w:tblGrid>
      <w:tr w:rsidR="009A0B77" w:rsidRPr="009A0B77" w:rsidTr="00F91947">
        <w:trPr>
          <w:trHeight w:val="315"/>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B77" w:rsidRPr="009A0B77" w:rsidRDefault="009A0B77" w:rsidP="009A0B77">
            <w:pPr>
              <w:jc w:val="center"/>
              <w:rPr>
                <w:b/>
                <w:bCs/>
                <w:color w:val="000000"/>
                <w:lang w:val="en-US" w:eastAsia="en-US"/>
              </w:rPr>
            </w:pPr>
            <w:r w:rsidRPr="009A0B77">
              <w:rPr>
                <w:b/>
                <w:bCs/>
                <w:color w:val="000000"/>
                <w:lang w:val="en-US" w:eastAsia="en-US"/>
              </w:rPr>
              <w:t>Cooperativa</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9A0B77" w:rsidRPr="009A0B77" w:rsidRDefault="009A0B77" w:rsidP="009A0B77">
            <w:pPr>
              <w:jc w:val="center"/>
              <w:rPr>
                <w:b/>
                <w:bCs/>
                <w:color w:val="000000"/>
                <w:lang w:val="en-US" w:eastAsia="en-US"/>
              </w:rPr>
            </w:pPr>
            <w:r w:rsidRPr="009A0B77">
              <w:rPr>
                <w:b/>
                <w:bCs/>
                <w:color w:val="000000"/>
                <w:lang w:val="en-US" w:eastAsia="en-US"/>
              </w:rPr>
              <w:t>Año 2007</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5349FD" w:rsidRDefault="005349FD" w:rsidP="009A0B77">
            <w:pPr>
              <w:jc w:val="center"/>
              <w:rPr>
                <w:b/>
                <w:bCs/>
                <w:color w:val="000000"/>
                <w:lang w:val="en-US" w:eastAsia="en-US"/>
              </w:rPr>
            </w:pPr>
            <w:r>
              <w:rPr>
                <w:b/>
                <w:bCs/>
                <w:color w:val="000000"/>
                <w:lang w:val="en-US" w:eastAsia="en-US"/>
              </w:rPr>
              <w:t>Año</w:t>
            </w:r>
          </w:p>
          <w:p w:rsidR="009A0B77" w:rsidRPr="009A0B77" w:rsidRDefault="009A0B77" w:rsidP="009A0B77">
            <w:pPr>
              <w:jc w:val="center"/>
              <w:rPr>
                <w:b/>
                <w:bCs/>
                <w:color w:val="000000"/>
                <w:lang w:val="en-US" w:eastAsia="en-US"/>
              </w:rPr>
            </w:pPr>
            <w:r w:rsidRPr="009A0B77">
              <w:rPr>
                <w:b/>
                <w:bCs/>
                <w:color w:val="000000"/>
                <w:lang w:val="en-US" w:eastAsia="en-US"/>
              </w:rPr>
              <w:t>2008</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5349FD" w:rsidRDefault="005349FD" w:rsidP="009A0B77">
            <w:pPr>
              <w:jc w:val="center"/>
              <w:rPr>
                <w:b/>
                <w:bCs/>
                <w:color w:val="000000"/>
                <w:lang w:val="en-US" w:eastAsia="en-US"/>
              </w:rPr>
            </w:pPr>
            <w:r>
              <w:rPr>
                <w:b/>
                <w:bCs/>
                <w:color w:val="000000"/>
                <w:lang w:val="en-US" w:eastAsia="en-US"/>
              </w:rPr>
              <w:t>Año</w:t>
            </w:r>
          </w:p>
          <w:p w:rsidR="009A0B77" w:rsidRPr="009A0B77" w:rsidRDefault="009A0B77" w:rsidP="009A0B77">
            <w:pPr>
              <w:jc w:val="center"/>
              <w:rPr>
                <w:b/>
                <w:bCs/>
                <w:color w:val="000000"/>
                <w:lang w:val="en-US" w:eastAsia="en-US"/>
              </w:rPr>
            </w:pPr>
            <w:r w:rsidRPr="009A0B77">
              <w:rPr>
                <w:b/>
                <w:bCs/>
                <w:color w:val="000000"/>
                <w:lang w:val="en-US" w:eastAsia="en-US"/>
              </w:rPr>
              <w:t>2009</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9A0B77" w:rsidRPr="009A0B77" w:rsidRDefault="009A0B77" w:rsidP="009A0B77">
            <w:pPr>
              <w:jc w:val="center"/>
              <w:rPr>
                <w:b/>
                <w:bCs/>
                <w:color w:val="000000"/>
                <w:lang w:val="en-US" w:eastAsia="en-US"/>
              </w:rPr>
            </w:pPr>
            <w:r w:rsidRPr="009A0B77">
              <w:rPr>
                <w:b/>
                <w:bCs/>
                <w:color w:val="000000"/>
                <w:lang w:val="en-US" w:eastAsia="en-US"/>
              </w:rPr>
              <w:t>Total</w:t>
            </w:r>
          </w:p>
        </w:tc>
      </w:tr>
      <w:tr w:rsidR="009A0B77" w:rsidRPr="009A0B77" w:rsidTr="00F91947">
        <w:trPr>
          <w:trHeight w:val="31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9A0B77" w:rsidRPr="009A0B77" w:rsidRDefault="009A0B77" w:rsidP="009A0B77">
            <w:pPr>
              <w:rPr>
                <w:color w:val="000000"/>
                <w:lang w:val="en-US" w:eastAsia="en-US"/>
              </w:rPr>
            </w:pPr>
            <w:r w:rsidRPr="009A0B77">
              <w:rPr>
                <w:color w:val="000000"/>
                <w:lang w:val="en-US" w:eastAsia="en-US"/>
              </w:rPr>
              <w:t>SUCRE 362</w:t>
            </w:r>
          </w:p>
        </w:tc>
        <w:tc>
          <w:tcPr>
            <w:tcW w:w="1180" w:type="dxa"/>
            <w:tcBorders>
              <w:top w:val="nil"/>
              <w:left w:val="nil"/>
              <w:bottom w:val="single" w:sz="4" w:space="0" w:color="auto"/>
              <w:right w:val="single" w:sz="4" w:space="0" w:color="auto"/>
            </w:tcBorders>
            <w:shd w:val="clear" w:color="auto" w:fill="auto"/>
            <w:noWrap/>
            <w:vAlign w:val="center"/>
            <w:hideMark/>
          </w:tcPr>
          <w:p w:rsidR="009A0B77" w:rsidRPr="009A0B77" w:rsidRDefault="009A0B77" w:rsidP="009A0B77">
            <w:pPr>
              <w:jc w:val="right"/>
              <w:rPr>
                <w:color w:val="000000"/>
                <w:lang w:val="en-US" w:eastAsia="en-US"/>
              </w:rPr>
            </w:pPr>
            <w:r w:rsidRPr="009A0B77">
              <w:rPr>
                <w:color w:val="000000"/>
                <w:lang w:val="en-US" w:eastAsia="en-US"/>
              </w:rPr>
              <w:t xml:space="preserve">      176.87 </w:t>
            </w:r>
          </w:p>
        </w:tc>
        <w:tc>
          <w:tcPr>
            <w:tcW w:w="1300" w:type="dxa"/>
            <w:tcBorders>
              <w:top w:val="nil"/>
              <w:left w:val="nil"/>
              <w:bottom w:val="single" w:sz="4" w:space="0" w:color="auto"/>
              <w:right w:val="single" w:sz="4" w:space="0" w:color="auto"/>
            </w:tcBorders>
            <w:shd w:val="clear" w:color="auto" w:fill="auto"/>
            <w:noWrap/>
            <w:vAlign w:val="center"/>
            <w:hideMark/>
          </w:tcPr>
          <w:p w:rsidR="009A0B77" w:rsidRPr="009A0B77" w:rsidRDefault="009A0B77" w:rsidP="009A0B77">
            <w:pPr>
              <w:jc w:val="right"/>
              <w:rPr>
                <w:color w:val="000000"/>
                <w:lang w:val="en-US" w:eastAsia="en-US"/>
              </w:rPr>
            </w:pPr>
            <w:r w:rsidRPr="009A0B77">
              <w:rPr>
                <w:color w:val="000000"/>
                <w:lang w:val="en-US" w:eastAsia="en-US"/>
              </w:rPr>
              <w:t xml:space="preserve">        739.96 </w:t>
            </w:r>
          </w:p>
        </w:tc>
        <w:tc>
          <w:tcPr>
            <w:tcW w:w="1300" w:type="dxa"/>
            <w:tcBorders>
              <w:top w:val="nil"/>
              <w:left w:val="nil"/>
              <w:bottom w:val="single" w:sz="4" w:space="0" w:color="auto"/>
              <w:right w:val="single" w:sz="4" w:space="0" w:color="auto"/>
            </w:tcBorders>
            <w:shd w:val="clear" w:color="auto" w:fill="auto"/>
            <w:noWrap/>
            <w:vAlign w:val="center"/>
            <w:hideMark/>
          </w:tcPr>
          <w:p w:rsidR="009A0B77" w:rsidRPr="009A0B77" w:rsidRDefault="009A0B77" w:rsidP="009A0B77">
            <w:pPr>
              <w:jc w:val="right"/>
              <w:rPr>
                <w:color w:val="000000"/>
                <w:lang w:val="en-US" w:eastAsia="en-US"/>
              </w:rPr>
            </w:pPr>
            <w:r w:rsidRPr="009A0B77">
              <w:rPr>
                <w:color w:val="000000"/>
                <w:lang w:val="en-US" w:eastAsia="en-US"/>
              </w:rPr>
              <w:t xml:space="preserve">     3,011.14 </w:t>
            </w:r>
          </w:p>
        </w:tc>
        <w:tc>
          <w:tcPr>
            <w:tcW w:w="1300" w:type="dxa"/>
            <w:tcBorders>
              <w:top w:val="nil"/>
              <w:left w:val="nil"/>
              <w:bottom w:val="single" w:sz="4" w:space="0" w:color="auto"/>
              <w:right w:val="single" w:sz="4" w:space="0" w:color="auto"/>
            </w:tcBorders>
            <w:shd w:val="clear" w:color="auto" w:fill="auto"/>
            <w:noWrap/>
            <w:vAlign w:val="center"/>
            <w:hideMark/>
          </w:tcPr>
          <w:p w:rsidR="009A0B77" w:rsidRPr="009A0B77" w:rsidRDefault="009A0B77" w:rsidP="009A0B77">
            <w:pPr>
              <w:jc w:val="right"/>
              <w:rPr>
                <w:color w:val="000000"/>
                <w:lang w:val="en-US" w:eastAsia="en-US"/>
              </w:rPr>
            </w:pPr>
            <w:r w:rsidRPr="009A0B77">
              <w:rPr>
                <w:color w:val="000000"/>
                <w:lang w:val="en-US" w:eastAsia="en-US"/>
              </w:rPr>
              <w:t xml:space="preserve">     3,927.97 </w:t>
            </w:r>
          </w:p>
        </w:tc>
      </w:tr>
      <w:tr w:rsidR="009A0B77" w:rsidRPr="009A0B77" w:rsidTr="00F91947">
        <w:trPr>
          <w:trHeight w:val="31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9A0B77" w:rsidRPr="009A0B77" w:rsidRDefault="009A0B77" w:rsidP="009A0B77">
            <w:pPr>
              <w:rPr>
                <w:color w:val="000000"/>
                <w:lang w:val="en-US" w:eastAsia="en-US"/>
              </w:rPr>
            </w:pPr>
            <w:r w:rsidRPr="009A0B77">
              <w:rPr>
                <w:color w:val="000000"/>
                <w:lang w:val="en-US" w:eastAsia="en-US"/>
              </w:rPr>
              <w:t>LOS ROBLES 2145 R.L.</w:t>
            </w:r>
          </w:p>
        </w:tc>
        <w:tc>
          <w:tcPr>
            <w:tcW w:w="1180" w:type="dxa"/>
            <w:tcBorders>
              <w:top w:val="nil"/>
              <w:left w:val="nil"/>
              <w:bottom w:val="single" w:sz="4" w:space="0" w:color="auto"/>
              <w:right w:val="single" w:sz="4" w:space="0" w:color="auto"/>
            </w:tcBorders>
            <w:shd w:val="clear" w:color="auto" w:fill="auto"/>
            <w:noWrap/>
            <w:vAlign w:val="center"/>
            <w:hideMark/>
          </w:tcPr>
          <w:p w:rsidR="009A0B77" w:rsidRPr="009A0B77" w:rsidRDefault="009A0B77" w:rsidP="009A0B77">
            <w:pPr>
              <w:jc w:val="right"/>
              <w:rPr>
                <w:color w:val="000000"/>
                <w:lang w:val="en-US" w:eastAsia="en-US"/>
              </w:rPr>
            </w:pPr>
            <w:r w:rsidRPr="009A0B77">
              <w:rPr>
                <w:color w:val="000000"/>
                <w:lang w:val="en-US" w:eastAsia="en-US"/>
              </w:rPr>
              <w:t xml:space="preserve">   2,366.41 </w:t>
            </w:r>
          </w:p>
        </w:tc>
        <w:tc>
          <w:tcPr>
            <w:tcW w:w="1300" w:type="dxa"/>
            <w:tcBorders>
              <w:top w:val="nil"/>
              <w:left w:val="nil"/>
              <w:bottom w:val="single" w:sz="4" w:space="0" w:color="auto"/>
              <w:right w:val="single" w:sz="4" w:space="0" w:color="auto"/>
            </w:tcBorders>
            <w:shd w:val="clear" w:color="auto" w:fill="auto"/>
            <w:noWrap/>
            <w:vAlign w:val="center"/>
            <w:hideMark/>
          </w:tcPr>
          <w:p w:rsidR="009A0B77" w:rsidRPr="009A0B77" w:rsidRDefault="009A0B77" w:rsidP="009A0B77">
            <w:pPr>
              <w:jc w:val="right"/>
              <w:rPr>
                <w:color w:val="000000"/>
                <w:lang w:val="en-US" w:eastAsia="en-US"/>
              </w:rPr>
            </w:pPr>
            <w:r w:rsidRPr="009A0B77">
              <w:rPr>
                <w:color w:val="000000"/>
                <w:lang w:val="en-US" w:eastAsia="en-US"/>
              </w:rPr>
              <w:t xml:space="preserve">   95,301.62 </w:t>
            </w:r>
          </w:p>
        </w:tc>
        <w:tc>
          <w:tcPr>
            <w:tcW w:w="1300" w:type="dxa"/>
            <w:tcBorders>
              <w:top w:val="nil"/>
              <w:left w:val="nil"/>
              <w:bottom w:val="single" w:sz="4" w:space="0" w:color="auto"/>
              <w:right w:val="single" w:sz="4" w:space="0" w:color="auto"/>
            </w:tcBorders>
            <w:shd w:val="clear" w:color="auto" w:fill="auto"/>
            <w:noWrap/>
            <w:vAlign w:val="center"/>
            <w:hideMark/>
          </w:tcPr>
          <w:p w:rsidR="009A0B77" w:rsidRPr="009A0B77" w:rsidRDefault="009A0B77" w:rsidP="009A0B77">
            <w:pPr>
              <w:jc w:val="right"/>
              <w:rPr>
                <w:color w:val="000000"/>
                <w:lang w:val="en-US" w:eastAsia="en-US"/>
              </w:rPr>
            </w:pPr>
            <w:r w:rsidRPr="009A0B77">
              <w:rPr>
                <w:color w:val="000000"/>
                <w:lang w:val="en-US" w:eastAsia="en-US"/>
              </w:rPr>
              <w:t xml:space="preserve"> 367,329.19 </w:t>
            </w:r>
          </w:p>
        </w:tc>
        <w:tc>
          <w:tcPr>
            <w:tcW w:w="1300" w:type="dxa"/>
            <w:tcBorders>
              <w:top w:val="nil"/>
              <w:left w:val="nil"/>
              <w:bottom w:val="single" w:sz="4" w:space="0" w:color="auto"/>
              <w:right w:val="single" w:sz="4" w:space="0" w:color="auto"/>
            </w:tcBorders>
            <w:shd w:val="clear" w:color="auto" w:fill="auto"/>
            <w:noWrap/>
            <w:vAlign w:val="center"/>
            <w:hideMark/>
          </w:tcPr>
          <w:p w:rsidR="009A0B77" w:rsidRPr="009A0B77" w:rsidRDefault="009A0B77" w:rsidP="009A0B77">
            <w:pPr>
              <w:jc w:val="right"/>
              <w:rPr>
                <w:color w:val="000000"/>
                <w:lang w:val="en-US" w:eastAsia="en-US"/>
              </w:rPr>
            </w:pPr>
            <w:r w:rsidRPr="009A0B77">
              <w:rPr>
                <w:color w:val="000000"/>
                <w:lang w:val="en-US" w:eastAsia="en-US"/>
              </w:rPr>
              <w:t xml:space="preserve"> 464,997.23 </w:t>
            </w:r>
          </w:p>
        </w:tc>
      </w:tr>
      <w:tr w:rsidR="009A0B77" w:rsidRPr="009A0B77" w:rsidTr="00F91947">
        <w:trPr>
          <w:trHeight w:val="31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9A0B77" w:rsidRPr="009A0B77" w:rsidRDefault="009A0B77" w:rsidP="009A0B77">
            <w:pPr>
              <w:rPr>
                <w:color w:val="000000"/>
                <w:lang w:val="en-US" w:eastAsia="en-US"/>
              </w:rPr>
            </w:pPr>
            <w:r w:rsidRPr="009A0B77">
              <w:rPr>
                <w:color w:val="000000"/>
                <w:lang w:val="en-US" w:eastAsia="en-US"/>
              </w:rPr>
              <w:t>CARIBANA R.L.</w:t>
            </w:r>
          </w:p>
        </w:tc>
        <w:tc>
          <w:tcPr>
            <w:tcW w:w="1180" w:type="dxa"/>
            <w:tcBorders>
              <w:top w:val="nil"/>
              <w:left w:val="nil"/>
              <w:bottom w:val="single" w:sz="4" w:space="0" w:color="auto"/>
              <w:right w:val="single" w:sz="4" w:space="0" w:color="auto"/>
            </w:tcBorders>
            <w:shd w:val="clear" w:color="auto" w:fill="auto"/>
            <w:noWrap/>
            <w:vAlign w:val="center"/>
            <w:hideMark/>
          </w:tcPr>
          <w:p w:rsidR="009A0B77" w:rsidRPr="009A0B77" w:rsidRDefault="009A0B77" w:rsidP="009A0B77">
            <w:pPr>
              <w:jc w:val="right"/>
              <w:rPr>
                <w:color w:val="000000"/>
                <w:lang w:val="en-US" w:eastAsia="en-US"/>
              </w:rPr>
            </w:pPr>
            <w:r w:rsidRPr="009A0B77">
              <w:rPr>
                <w:color w:val="000000"/>
                <w:lang w:val="en-US" w:eastAsia="en-US"/>
              </w:rPr>
              <w:t xml:space="preserve">      937.05 </w:t>
            </w:r>
          </w:p>
        </w:tc>
        <w:tc>
          <w:tcPr>
            <w:tcW w:w="1300" w:type="dxa"/>
            <w:tcBorders>
              <w:top w:val="nil"/>
              <w:left w:val="nil"/>
              <w:bottom w:val="single" w:sz="4" w:space="0" w:color="auto"/>
              <w:right w:val="single" w:sz="4" w:space="0" w:color="auto"/>
            </w:tcBorders>
            <w:shd w:val="clear" w:color="auto" w:fill="auto"/>
            <w:noWrap/>
            <w:vAlign w:val="center"/>
            <w:hideMark/>
          </w:tcPr>
          <w:p w:rsidR="009A0B77" w:rsidRPr="009A0B77" w:rsidRDefault="009A0B77" w:rsidP="009A0B77">
            <w:pPr>
              <w:jc w:val="right"/>
              <w:rPr>
                <w:color w:val="000000"/>
                <w:lang w:val="en-US" w:eastAsia="en-US"/>
              </w:rPr>
            </w:pPr>
            <w:r w:rsidRPr="009A0B77">
              <w:rPr>
                <w:color w:val="000000"/>
                <w:lang w:val="en-US" w:eastAsia="en-US"/>
              </w:rPr>
              <w:t xml:space="preserve">        799.37 </w:t>
            </w:r>
          </w:p>
        </w:tc>
        <w:tc>
          <w:tcPr>
            <w:tcW w:w="1300" w:type="dxa"/>
            <w:tcBorders>
              <w:top w:val="nil"/>
              <w:left w:val="nil"/>
              <w:bottom w:val="single" w:sz="4" w:space="0" w:color="auto"/>
              <w:right w:val="single" w:sz="4" w:space="0" w:color="auto"/>
            </w:tcBorders>
            <w:shd w:val="clear" w:color="auto" w:fill="auto"/>
            <w:noWrap/>
            <w:vAlign w:val="center"/>
            <w:hideMark/>
          </w:tcPr>
          <w:p w:rsidR="009A0B77" w:rsidRPr="009A0B77" w:rsidRDefault="009A0B77" w:rsidP="009A0B77">
            <w:pPr>
              <w:jc w:val="right"/>
              <w:rPr>
                <w:color w:val="000000"/>
                <w:lang w:val="en-US" w:eastAsia="en-US"/>
              </w:rPr>
            </w:pPr>
            <w:r w:rsidRPr="009A0B77">
              <w:rPr>
                <w:color w:val="000000"/>
                <w:lang w:val="en-US" w:eastAsia="en-US"/>
              </w:rPr>
              <w:t xml:space="preserve">     1,117.85 </w:t>
            </w:r>
          </w:p>
        </w:tc>
        <w:tc>
          <w:tcPr>
            <w:tcW w:w="1300" w:type="dxa"/>
            <w:tcBorders>
              <w:top w:val="nil"/>
              <w:left w:val="nil"/>
              <w:bottom w:val="single" w:sz="4" w:space="0" w:color="auto"/>
              <w:right w:val="single" w:sz="4" w:space="0" w:color="auto"/>
            </w:tcBorders>
            <w:shd w:val="clear" w:color="auto" w:fill="auto"/>
            <w:noWrap/>
            <w:vAlign w:val="center"/>
            <w:hideMark/>
          </w:tcPr>
          <w:p w:rsidR="009A0B77" w:rsidRPr="009A0B77" w:rsidRDefault="009A0B77" w:rsidP="009A0B77">
            <w:pPr>
              <w:jc w:val="right"/>
              <w:rPr>
                <w:color w:val="000000"/>
                <w:lang w:val="en-US" w:eastAsia="en-US"/>
              </w:rPr>
            </w:pPr>
            <w:r w:rsidRPr="009A0B77">
              <w:rPr>
                <w:color w:val="000000"/>
                <w:lang w:val="en-US" w:eastAsia="en-US"/>
              </w:rPr>
              <w:t xml:space="preserve">     2,854.27 </w:t>
            </w:r>
          </w:p>
        </w:tc>
      </w:tr>
      <w:tr w:rsidR="009A0B77" w:rsidRPr="009A0B77" w:rsidTr="00F91947">
        <w:trPr>
          <w:trHeight w:val="31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9A0B77" w:rsidRPr="009A0B77" w:rsidRDefault="009A0B77" w:rsidP="009A0B77">
            <w:pPr>
              <w:rPr>
                <w:color w:val="000000"/>
                <w:lang w:val="en-US" w:eastAsia="en-US"/>
              </w:rPr>
            </w:pPr>
            <w:r w:rsidRPr="009A0B77">
              <w:rPr>
                <w:color w:val="000000"/>
                <w:lang w:val="en-US" w:eastAsia="en-US"/>
              </w:rPr>
              <w:t>EL MEREY 103 R.L.</w:t>
            </w:r>
          </w:p>
        </w:tc>
        <w:tc>
          <w:tcPr>
            <w:tcW w:w="1180" w:type="dxa"/>
            <w:tcBorders>
              <w:top w:val="nil"/>
              <w:left w:val="nil"/>
              <w:bottom w:val="single" w:sz="4" w:space="0" w:color="auto"/>
              <w:right w:val="single" w:sz="4" w:space="0" w:color="auto"/>
            </w:tcBorders>
            <w:shd w:val="clear" w:color="auto" w:fill="auto"/>
            <w:noWrap/>
            <w:vAlign w:val="center"/>
            <w:hideMark/>
          </w:tcPr>
          <w:p w:rsidR="009A0B77" w:rsidRPr="009A0B77" w:rsidRDefault="009A0B77" w:rsidP="009A0B77">
            <w:pPr>
              <w:jc w:val="right"/>
              <w:rPr>
                <w:color w:val="000000"/>
                <w:lang w:val="en-US" w:eastAsia="en-US"/>
              </w:rPr>
            </w:pPr>
            <w:r w:rsidRPr="009A0B77">
              <w:rPr>
                <w:color w:val="000000"/>
                <w:lang w:val="en-US" w:eastAsia="en-US"/>
              </w:rPr>
              <w:t xml:space="preserve">   6,150.63 </w:t>
            </w:r>
          </w:p>
        </w:tc>
        <w:tc>
          <w:tcPr>
            <w:tcW w:w="1300" w:type="dxa"/>
            <w:tcBorders>
              <w:top w:val="nil"/>
              <w:left w:val="nil"/>
              <w:bottom w:val="single" w:sz="4" w:space="0" w:color="auto"/>
              <w:right w:val="single" w:sz="4" w:space="0" w:color="auto"/>
            </w:tcBorders>
            <w:shd w:val="clear" w:color="auto" w:fill="auto"/>
            <w:noWrap/>
            <w:vAlign w:val="center"/>
            <w:hideMark/>
          </w:tcPr>
          <w:p w:rsidR="009A0B77" w:rsidRPr="009A0B77" w:rsidRDefault="009A0B77" w:rsidP="009A0B77">
            <w:pPr>
              <w:jc w:val="right"/>
              <w:rPr>
                <w:color w:val="000000"/>
                <w:lang w:val="en-US" w:eastAsia="en-US"/>
              </w:rPr>
            </w:pPr>
            <w:r w:rsidRPr="009A0B77">
              <w:rPr>
                <w:color w:val="000000"/>
                <w:lang w:val="en-US" w:eastAsia="en-US"/>
              </w:rPr>
              <w:t xml:space="preserve">     9,352.82 </w:t>
            </w:r>
          </w:p>
        </w:tc>
        <w:tc>
          <w:tcPr>
            <w:tcW w:w="1300" w:type="dxa"/>
            <w:tcBorders>
              <w:top w:val="nil"/>
              <w:left w:val="nil"/>
              <w:bottom w:val="single" w:sz="4" w:space="0" w:color="auto"/>
              <w:right w:val="single" w:sz="4" w:space="0" w:color="auto"/>
            </w:tcBorders>
            <w:shd w:val="clear" w:color="auto" w:fill="auto"/>
            <w:noWrap/>
            <w:vAlign w:val="center"/>
            <w:hideMark/>
          </w:tcPr>
          <w:p w:rsidR="009A0B77" w:rsidRPr="009A0B77" w:rsidRDefault="009A0B77" w:rsidP="009A0B77">
            <w:pPr>
              <w:jc w:val="right"/>
              <w:rPr>
                <w:color w:val="000000"/>
                <w:lang w:val="en-US" w:eastAsia="en-US"/>
              </w:rPr>
            </w:pPr>
            <w:r w:rsidRPr="009A0B77">
              <w:rPr>
                <w:color w:val="000000"/>
                <w:lang w:val="en-US" w:eastAsia="en-US"/>
              </w:rPr>
              <w:t xml:space="preserve">     9,458.74 </w:t>
            </w:r>
          </w:p>
        </w:tc>
        <w:tc>
          <w:tcPr>
            <w:tcW w:w="1300" w:type="dxa"/>
            <w:tcBorders>
              <w:top w:val="nil"/>
              <w:left w:val="nil"/>
              <w:bottom w:val="single" w:sz="4" w:space="0" w:color="auto"/>
              <w:right w:val="single" w:sz="4" w:space="0" w:color="auto"/>
            </w:tcBorders>
            <w:shd w:val="clear" w:color="auto" w:fill="auto"/>
            <w:noWrap/>
            <w:vAlign w:val="center"/>
            <w:hideMark/>
          </w:tcPr>
          <w:p w:rsidR="009A0B77" w:rsidRPr="009A0B77" w:rsidRDefault="009A0B77" w:rsidP="009A0B77">
            <w:pPr>
              <w:jc w:val="right"/>
              <w:rPr>
                <w:color w:val="000000"/>
                <w:lang w:val="en-US" w:eastAsia="en-US"/>
              </w:rPr>
            </w:pPr>
            <w:r w:rsidRPr="009A0B77">
              <w:rPr>
                <w:color w:val="000000"/>
                <w:lang w:val="en-US" w:eastAsia="en-US"/>
              </w:rPr>
              <w:t xml:space="preserve">   24,962.19 </w:t>
            </w:r>
          </w:p>
        </w:tc>
      </w:tr>
      <w:tr w:rsidR="009A0B77" w:rsidRPr="009A0B77" w:rsidTr="00F91947">
        <w:trPr>
          <w:trHeight w:val="31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9A0B77" w:rsidRPr="009A0B77" w:rsidRDefault="009A0B77" w:rsidP="009A0B77">
            <w:pPr>
              <w:rPr>
                <w:color w:val="000000"/>
                <w:lang w:val="en-US" w:eastAsia="en-US"/>
              </w:rPr>
            </w:pPr>
            <w:r w:rsidRPr="009A0B77">
              <w:rPr>
                <w:color w:val="000000"/>
                <w:lang w:val="en-US" w:eastAsia="en-US"/>
              </w:rPr>
              <w:t>SERMANTE 156 R.L.</w:t>
            </w:r>
          </w:p>
        </w:tc>
        <w:tc>
          <w:tcPr>
            <w:tcW w:w="1180" w:type="dxa"/>
            <w:tcBorders>
              <w:top w:val="nil"/>
              <w:left w:val="nil"/>
              <w:bottom w:val="single" w:sz="4" w:space="0" w:color="auto"/>
              <w:right w:val="single" w:sz="4" w:space="0" w:color="auto"/>
            </w:tcBorders>
            <w:shd w:val="clear" w:color="auto" w:fill="auto"/>
            <w:noWrap/>
            <w:vAlign w:val="center"/>
            <w:hideMark/>
          </w:tcPr>
          <w:p w:rsidR="009A0B77" w:rsidRPr="009A0B77" w:rsidRDefault="009A0B77" w:rsidP="009A0B77">
            <w:pPr>
              <w:jc w:val="right"/>
              <w:rPr>
                <w:color w:val="000000"/>
                <w:lang w:val="en-US" w:eastAsia="en-US"/>
              </w:rPr>
            </w:pPr>
            <w:r w:rsidRPr="009A0B77">
              <w:rPr>
                <w:color w:val="000000"/>
                <w:lang w:val="en-US" w:eastAsia="en-US"/>
              </w:rPr>
              <w:t xml:space="preserve">      294.07 </w:t>
            </w:r>
          </w:p>
        </w:tc>
        <w:tc>
          <w:tcPr>
            <w:tcW w:w="1300" w:type="dxa"/>
            <w:tcBorders>
              <w:top w:val="nil"/>
              <w:left w:val="nil"/>
              <w:bottom w:val="single" w:sz="4" w:space="0" w:color="auto"/>
              <w:right w:val="single" w:sz="4" w:space="0" w:color="auto"/>
            </w:tcBorders>
            <w:shd w:val="clear" w:color="auto" w:fill="auto"/>
            <w:noWrap/>
            <w:vAlign w:val="center"/>
            <w:hideMark/>
          </w:tcPr>
          <w:p w:rsidR="009A0B77" w:rsidRPr="009A0B77" w:rsidRDefault="009A0B77" w:rsidP="009A0B77">
            <w:pPr>
              <w:jc w:val="right"/>
              <w:rPr>
                <w:color w:val="000000"/>
                <w:lang w:val="en-US" w:eastAsia="en-US"/>
              </w:rPr>
            </w:pPr>
            <w:r w:rsidRPr="009A0B77">
              <w:rPr>
                <w:color w:val="000000"/>
                <w:lang w:val="en-US" w:eastAsia="en-US"/>
              </w:rPr>
              <w:t xml:space="preserve">        216.92 </w:t>
            </w:r>
          </w:p>
        </w:tc>
        <w:tc>
          <w:tcPr>
            <w:tcW w:w="1300" w:type="dxa"/>
            <w:tcBorders>
              <w:top w:val="nil"/>
              <w:left w:val="nil"/>
              <w:bottom w:val="single" w:sz="4" w:space="0" w:color="auto"/>
              <w:right w:val="single" w:sz="4" w:space="0" w:color="auto"/>
            </w:tcBorders>
            <w:shd w:val="clear" w:color="auto" w:fill="auto"/>
            <w:noWrap/>
            <w:vAlign w:val="center"/>
            <w:hideMark/>
          </w:tcPr>
          <w:p w:rsidR="009A0B77" w:rsidRPr="009A0B77" w:rsidRDefault="009A0B77" w:rsidP="009A0B77">
            <w:pPr>
              <w:jc w:val="right"/>
              <w:rPr>
                <w:color w:val="000000"/>
                <w:lang w:val="en-US" w:eastAsia="en-US"/>
              </w:rPr>
            </w:pPr>
            <w:r w:rsidRPr="009A0B77">
              <w:rPr>
                <w:color w:val="000000"/>
                <w:lang w:val="en-US" w:eastAsia="en-US"/>
              </w:rPr>
              <w:t xml:space="preserve">     2,797.68 </w:t>
            </w:r>
          </w:p>
        </w:tc>
        <w:tc>
          <w:tcPr>
            <w:tcW w:w="1300" w:type="dxa"/>
            <w:tcBorders>
              <w:top w:val="nil"/>
              <w:left w:val="nil"/>
              <w:bottom w:val="single" w:sz="4" w:space="0" w:color="auto"/>
              <w:right w:val="single" w:sz="4" w:space="0" w:color="auto"/>
            </w:tcBorders>
            <w:shd w:val="clear" w:color="auto" w:fill="auto"/>
            <w:noWrap/>
            <w:vAlign w:val="center"/>
            <w:hideMark/>
          </w:tcPr>
          <w:p w:rsidR="009A0B77" w:rsidRPr="009A0B77" w:rsidRDefault="009A0B77" w:rsidP="009A0B77">
            <w:pPr>
              <w:jc w:val="right"/>
              <w:rPr>
                <w:color w:val="000000"/>
                <w:lang w:val="en-US" w:eastAsia="en-US"/>
              </w:rPr>
            </w:pPr>
            <w:r w:rsidRPr="009A0B77">
              <w:rPr>
                <w:color w:val="000000"/>
                <w:lang w:val="en-US" w:eastAsia="en-US"/>
              </w:rPr>
              <w:t xml:space="preserve">     3,308.66 </w:t>
            </w:r>
          </w:p>
        </w:tc>
      </w:tr>
      <w:tr w:rsidR="009A0B77" w:rsidRPr="009A0B77" w:rsidTr="00F91947">
        <w:trPr>
          <w:trHeight w:val="31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9A0B77" w:rsidRPr="009A0B77" w:rsidRDefault="009A0B77" w:rsidP="009A0B77">
            <w:pPr>
              <w:rPr>
                <w:color w:val="000000"/>
                <w:lang w:val="en-US" w:eastAsia="en-US"/>
              </w:rPr>
            </w:pPr>
            <w:r w:rsidRPr="009A0B77">
              <w:rPr>
                <w:color w:val="000000"/>
                <w:lang w:val="en-US" w:eastAsia="en-US"/>
              </w:rPr>
              <w:t>SERVILIMP 602 R.L.</w:t>
            </w:r>
          </w:p>
        </w:tc>
        <w:tc>
          <w:tcPr>
            <w:tcW w:w="1180" w:type="dxa"/>
            <w:tcBorders>
              <w:top w:val="nil"/>
              <w:left w:val="nil"/>
              <w:bottom w:val="single" w:sz="4" w:space="0" w:color="auto"/>
              <w:right w:val="single" w:sz="4" w:space="0" w:color="auto"/>
            </w:tcBorders>
            <w:shd w:val="clear" w:color="auto" w:fill="auto"/>
            <w:noWrap/>
            <w:vAlign w:val="center"/>
            <w:hideMark/>
          </w:tcPr>
          <w:p w:rsidR="009A0B77" w:rsidRPr="009A0B77" w:rsidRDefault="009A0B77" w:rsidP="009A0B77">
            <w:pPr>
              <w:jc w:val="right"/>
              <w:rPr>
                <w:color w:val="000000"/>
                <w:lang w:val="en-US" w:eastAsia="en-US"/>
              </w:rPr>
            </w:pPr>
            <w:r w:rsidRPr="009A0B77">
              <w:rPr>
                <w:color w:val="000000"/>
                <w:lang w:val="en-US" w:eastAsia="en-US"/>
              </w:rPr>
              <w:t xml:space="preserve">      203.04 </w:t>
            </w:r>
          </w:p>
        </w:tc>
        <w:tc>
          <w:tcPr>
            <w:tcW w:w="1300" w:type="dxa"/>
            <w:tcBorders>
              <w:top w:val="nil"/>
              <w:left w:val="nil"/>
              <w:bottom w:val="single" w:sz="4" w:space="0" w:color="auto"/>
              <w:right w:val="single" w:sz="4" w:space="0" w:color="auto"/>
            </w:tcBorders>
            <w:shd w:val="clear" w:color="auto" w:fill="auto"/>
            <w:noWrap/>
            <w:vAlign w:val="center"/>
            <w:hideMark/>
          </w:tcPr>
          <w:p w:rsidR="009A0B77" w:rsidRPr="009A0B77" w:rsidRDefault="009A0B77" w:rsidP="009A0B77">
            <w:pPr>
              <w:jc w:val="right"/>
              <w:rPr>
                <w:color w:val="000000"/>
                <w:lang w:val="en-US" w:eastAsia="en-US"/>
              </w:rPr>
            </w:pPr>
            <w:r w:rsidRPr="009A0B77">
              <w:rPr>
                <w:color w:val="000000"/>
                <w:lang w:val="en-US" w:eastAsia="en-US"/>
              </w:rPr>
              <w:t xml:space="preserve">        331.69 </w:t>
            </w:r>
          </w:p>
        </w:tc>
        <w:tc>
          <w:tcPr>
            <w:tcW w:w="1300" w:type="dxa"/>
            <w:tcBorders>
              <w:top w:val="nil"/>
              <w:left w:val="nil"/>
              <w:bottom w:val="single" w:sz="4" w:space="0" w:color="auto"/>
              <w:right w:val="single" w:sz="4" w:space="0" w:color="auto"/>
            </w:tcBorders>
            <w:shd w:val="clear" w:color="auto" w:fill="auto"/>
            <w:noWrap/>
            <w:vAlign w:val="center"/>
            <w:hideMark/>
          </w:tcPr>
          <w:p w:rsidR="009A0B77" w:rsidRPr="009A0B77" w:rsidRDefault="009A0B77" w:rsidP="009A0B77">
            <w:pPr>
              <w:jc w:val="right"/>
              <w:rPr>
                <w:color w:val="000000"/>
                <w:lang w:val="en-US" w:eastAsia="en-US"/>
              </w:rPr>
            </w:pPr>
            <w:r w:rsidRPr="009A0B77">
              <w:rPr>
                <w:color w:val="000000"/>
                <w:lang w:val="en-US" w:eastAsia="en-US"/>
              </w:rPr>
              <w:t xml:space="preserve">        228.95 </w:t>
            </w:r>
          </w:p>
        </w:tc>
        <w:tc>
          <w:tcPr>
            <w:tcW w:w="1300" w:type="dxa"/>
            <w:tcBorders>
              <w:top w:val="nil"/>
              <w:left w:val="nil"/>
              <w:bottom w:val="single" w:sz="4" w:space="0" w:color="auto"/>
              <w:right w:val="single" w:sz="4" w:space="0" w:color="auto"/>
            </w:tcBorders>
            <w:shd w:val="clear" w:color="auto" w:fill="auto"/>
            <w:noWrap/>
            <w:vAlign w:val="center"/>
            <w:hideMark/>
          </w:tcPr>
          <w:p w:rsidR="009A0B77" w:rsidRPr="009A0B77" w:rsidRDefault="009A0B77" w:rsidP="009A0B77">
            <w:pPr>
              <w:jc w:val="right"/>
              <w:rPr>
                <w:color w:val="000000"/>
                <w:lang w:val="en-US" w:eastAsia="en-US"/>
              </w:rPr>
            </w:pPr>
            <w:r w:rsidRPr="009A0B77">
              <w:rPr>
                <w:color w:val="000000"/>
                <w:lang w:val="en-US" w:eastAsia="en-US"/>
              </w:rPr>
              <w:t xml:space="preserve">        763.68 </w:t>
            </w:r>
          </w:p>
        </w:tc>
      </w:tr>
      <w:tr w:rsidR="009A0B77" w:rsidRPr="009A0B77" w:rsidTr="00F91947">
        <w:trPr>
          <w:trHeight w:val="31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9A0B77" w:rsidRPr="00CD19F0" w:rsidRDefault="009A0B77" w:rsidP="009A0B77">
            <w:pPr>
              <w:rPr>
                <w:color w:val="000000"/>
                <w:lang w:eastAsia="en-US"/>
              </w:rPr>
            </w:pPr>
            <w:r w:rsidRPr="00CD19F0">
              <w:rPr>
                <w:color w:val="000000"/>
                <w:lang w:eastAsia="en-US"/>
              </w:rPr>
              <w:t>DIVINO NIÑO JESUS I R.L.</w:t>
            </w:r>
          </w:p>
        </w:tc>
        <w:tc>
          <w:tcPr>
            <w:tcW w:w="1180" w:type="dxa"/>
            <w:tcBorders>
              <w:top w:val="nil"/>
              <w:left w:val="nil"/>
              <w:bottom w:val="single" w:sz="4" w:space="0" w:color="auto"/>
              <w:right w:val="single" w:sz="4" w:space="0" w:color="auto"/>
            </w:tcBorders>
            <w:shd w:val="clear" w:color="auto" w:fill="auto"/>
            <w:noWrap/>
            <w:vAlign w:val="center"/>
            <w:hideMark/>
          </w:tcPr>
          <w:p w:rsidR="009A0B77" w:rsidRPr="009A0B77" w:rsidRDefault="009A0B77" w:rsidP="009A0B77">
            <w:pPr>
              <w:jc w:val="right"/>
              <w:rPr>
                <w:color w:val="000000"/>
                <w:lang w:val="en-US" w:eastAsia="en-US"/>
              </w:rPr>
            </w:pPr>
            <w:r w:rsidRPr="00CD19F0">
              <w:rPr>
                <w:color w:val="000000"/>
                <w:lang w:eastAsia="en-US"/>
              </w:rPr>
              <w:t xml:space="preserve">      </w:t>
            </w:r>
            <w:r w:rsidRPr="009A0B77">
              <w:rPr>
                <w:color w:val="000000"/>
                <w:lang w:val="en-US" w:eastAsia="en-US"/>
              </w:rPr>
              <w:t xml:space="preserve">374.85 </w:t>
            </w:r>
          </w:p>
        </w:tc>
        <w:tc>
          <w:tcPr>
            <w:tcW w:w="1300" w:type="dxa"/>
            <w:tcBorders>
              <w:top w:val="nil"/>
              <w:left w:val="nil"/>
              <w:bottom w:val="single" w:sz="4" w:space="0" w:color="auto"/>
              <w:right w:val="single" w:sz="4" w:space="0" w:color="auto"/>
            </w:tcBorders>
            <w:shd w:val="clear" w:color="auto" w:fill="auto"/>
            <w:noWrap/>
            <w:vAlign w:val="center"/>
            <w:hideMark/>
          </w:tcPr>
          <w:p w:rsidR="009A0B77" w:rsidRPr="009A0B77" w:rsidRDefault="009A0B77" w:rsidP="009A0B77">
            <w:pPr>
              <w:jc w:val="right"/>
              <w:rPr>
                <w:color w:val="000000"/>
                <w:lang w:val="en-US" w:eastAsia="en-US"/>
              </w:rPr>
            </w:pPr>
            <w:r w:rsidRPr="009A0B77">
              <w:rPr>
                <w:color w:val="000000"/>
                <w:lang w:val="en-US" w:eastAsia="en-US"/>
              </w:rPr>
              <w:t xml:space="preserve">          31.08 </w:t>
            </w:r>
          </w:p>
        </w:tc>
        <w:tc>
          <w:tcPr>
            <w:tcW w:w="1300" w:type="dxa"/>
            <w:tcBorders>
              <w:top w:val="nil"/>
              <w:left w:val="nil"/>
              <w:bottom w:val="single" w:sz="4" w:space="0" w:color="auto"/>
              <w:right w:val="single" w:sz="4" w:space="0" w:color="auto"/>
            </w:tcBorders>
            <w:shd w:val="clear" w:color="auto" w:fill="auto"/>
            <w:noWrap/>
            <w:vAlign w:val="center"/>
            <w:hideMark/>
          </w:tcPr>
          <w:p w:rsidR="009A0B77" w:rsidRPr="009A0B77" w:rsidRDefault="009A0B77" w:rsidP="009A0B77">
            <w:pPr>
              <w:jc w:val="right"/>
              <w:rPr>
                <w:color w:val="000000"/>
                <w:lang w:val="en-US" w:eastAsia="en-US"/>
              </w:rPr>
            </w:pPr>
            <w:r w:rsidRPr="009A0B77">
              <w:rPr>
                <w:color w:val="000000"/>
                <w:lang w:val="en-US" w:eastAsia="en-US"/>
              </w:rPr>
              <w:t xml:space="preserve">        133.79 </w:t>
            </w:r>
          </w:p>
        </w:tc>
        <w:tc>
          <w:tcPr>
            <w:tcW w:w="1300" w:type="dxa"/>
            <w:tcBorders>
              <w:top w:val="nil"/>
              <w:left w:val="nil"/>
              <w:bottom w:val="single" w:sz="4" w:space="0" w:color="auto"/>
              <w:right w:val="single" w:sz="4" w:space="0" w:color="auto"/>
            </w:tcBorders>
            <w:shd w:val="clear" w:color="auto" w:fill="auto"/>
            <w:noWrap/>
            <w:vAlign w:val="center"/>
            <w:hideMark/>
          </w:tcPr>
          <w:p w:rsidR="009A0B77" w:rsidRPr="009A0B77" w:rsidRDefault="009A0B77" w:rsidP="009A0B77">
            <w:pPr>
              <w:jc w:val="right"/>
              <w:rPr>
                <w:color w:val="000000"/>
                <w:lang w:val="en-US" w:eastAsia="en-US"/>
              </w:rPr>
            </w:pPr>
            <w:r w:rsidRPr="009A0B77">
              <w:rPr>
                <w:color w:val="000000"/>
                <w:lang w:val="en-US" w:eastAsia="en-US"/>
              </w:rPr>
              <w:t xml:space="preserve">        539.72 </w:t>
            </w:r>
          </w:p>
        </w:tc>
      </w:tr>
      <w:tr w:rsidR="009A0B77" w:rsidRPr="009A0B77" w:rsidTr="00F91947">
        <w:trPr>
          <w:trHeight w:val="31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9A0B77" w:rsidRPr="009A0B77" w:rsidRDefault="009A0B77" w:rsidP="009A0B77">
            <w:pPr>
              <w:jc w:val="center"/>
              <w:rPr>
                <w:b/>
                <w:bCs/>
                <w:color w:val="000000"/>
                <w:lang w:val="en-US" w:eastAsia="en-US"/>
              </w:rPr>
            </w:pPr>
            <w:r w:rsidRPr="009A0B77">
              <w:rPr>
                <w:b/>
                <w:bCs/>
                <w:color w:val="000000"/>
                <w:lang w:val="en-US" w:eastAsia="en-US"/>
              </w:rPr>
              <w:t>Total por Año</w:t>
            </w:r>
          </w:p>
        </w:tc>
        <w:tc>
          <w:tcPr>
            <w:tcW w:w="1180" w:type="dxa"/>
            <w:tcBorders>
              <w:top w:val="nil"/>
              <w:left w:val="nil"/>
              <w:bottom w:val="single" w:sz="4" w:space="0" w:color="auto"/>
              <w:right w:val="single" w:sz="4" w:space="0" w:color="auto"/>
            </w:tcBorders>
            <w:shd w:val="clear" w:color="auto" w:fill="auto"/>
            <w:noWrap/>
            <w:vAlign w:val="center"/>
            <w:hideMark/>
          </w:tcPr>
          <w:p w:rsidR="009A0B77" w:rsidRPr="009A0B77" w:rsidRDefault="009A0B77" w:rsidP="009A0B77">
            <w:pPr>
              <w:jc w:val="right"/>
              <w:rPr>
                <w:b/>
                <w:bCs/>
                <w:color w:val="000000"/>
                <w:lang w:val="en-US" w:eastAsia="en-US"/>
              </w:rPr>
            </w:pPr>
            <w:r w:rsidRPr="009A0B77">
              <w:rPr>
                <w:b/>
                <w:bCs/>
                <w:color w:val="000000"/>
                <w:lang w:val="en-US" w:eastAsia="en-US"/>
              </w:rPr>
              <w:t xml:space="preserve"> 10,502.93 </w:t>
            </w:r>
          </w:p>
        </w:tc>
        <w:tc>
          <w:tcPr>
            <w:tcW w:w="1300" w:type="dxa"/>
            <w:tcBorders>
              <w:top w:val="nil"/>
              <w:left w:val="nil"/>
              <w:bottom w:val="single" w:sz="4" w:space="0" w:color="auto"/>
              <w:right w:val="single" w:sz="4" w:space="0" w:color="auto"/>
            </w:tcBorders>
            <w:shd w:val="clear" w:color="auto" w:fill="auto"/>
            <w:noWrap/>
            <w:vAlign w:val="center"/>
            <w:hideMark/>
          </w:tcPr>
          <w:p w:rsidR="009A0B77" w:rsidRPr="009A0B77" w:rsidRDefault="009A0B77" w:rsidP="009A0B77">
            <w:pPr>
              <w:jc w:val="right"/>
              <w:rPr>
                <w:b/>
                <w:bCs/>
                <w:color w:val="000000"/>
                <w:lang w:val="en-US" w:eastAsia="en-US"/>
              </w:rPr>
            </w:pPr>
            <w:r w:rsidRPr="009A0B77">
              <w:rPr>
                <w:b/>
                <w:bCs/>
                <w:color w:val="000000"/>
                <w:lang w:val="en-US" w:eastAsia="en-US"/>
              </w:rPr>
              <w:t xml:space="preserve"> 106,773.47 </w:t>
            </w:r>
          </w:p>
        </w:tc>
        <w:tc>
          <w:tcPr>
            <w:tcW w:w="1300" w:type="dxa"/>
            <w:tcBorders>
              <w:top w:val="nil"/>
              <w:left w:val="nil"/>
              <w:bottom w:val="single" w:sz="4" w:space="0" w:color="auto"/>
              <w:right w:val="single" w:sz="4" w:space="0" w:color="auto"/>
            </w:tcBorders>
            <w:shd w:val="clear" w:color="auto" w:fill="auto"/>
            <w:noWrap/>
            <w:vAlign w:val="center"/>
            <w:hideMark/>
          </w:tcPr>
          <w:p w:rsidR="009A0B77" w:rsidRPr="009A0B77" w:rsidRDefault="009A0B77" w:rsidP="009A0B77">
            <w:pPr>
              <w:jc w:val="right"/>
              <w:rPr>
                <w:b/>
                <w:bCs/>
                <w:color w:val="000000"/>
                <w:lang w:val="en-US" w:eastAsia="en-US"/>
              </w:rPr>
            </w:pPr>
            <w:r w:rsidRPr="009A0B77">
              <w:rPr>
                <w:b/>
                <w:bCs/>
                <w:color w:val="000000"/>
                <w:lang w:val="en-US" w:eastAsia="en-US"/>
              </w:rPr>
              <w:t xml:space="preserve"> 384,077.33 </w:t>
            </w:r>
          </w:p>
        </w:tc>
        <w:tc>
          <w:tcPr>
            <w:tcW w:w="1300" w:type="dxa"/>
            <w:tcBorders>
              <w:top w:val="nil"/>
              <w:left w:val="nil"/>
              <w:bottom w:val="single" w:sz="4" w:space="0" w:color="auto"/>
              <w:right w:val="single" w:sz="4" w:space="0" w:color="auto"/>
            </w:tcBorders>
            <w:shd w:val="clear" w:color="auto" w:fill="auto"/>
            <w:noWrap/>
            <w:vAlign w:val="center"/>
            <w:hideMark/>
          </w:tcPr>
          <w:p w:rsidR="009A0B77" w:rsidRPr="009A0B77" w:rsidRDefault="009A0B77" w:rsidP="009A0B77">
            <w:pPr>
              <w:jc w:val="right"/>
              <w:rPr>
                <w:b/>
                <w:bCs/>
                <w:color w:val="000000"/>
                <w:lang w:val="en-US" w:eastAsia="en-US"/>
              </w:rPr>
            </w:pPr>
            <w:r w:rsidRPr="009A0B77">
              <w:rPr>
                <w:b/>
                <w:bCs/>
                <w:color w:val="000000"/>
                <w:lang w:val="en-US" w:eastAsia="en-US"/>
              </w:rPr>
              <w:t xml:space="preserve"> 501,353.72 </w:t>
            </w:r>
          </w:p>
        </w:tc>
      </w:tr>
    </w:tbl>
    <w:p w:rsidR="001E3F1E" w:rsidRDefault="001E3F1E" w:rsidP="001E3F1E">
      <w:pPr>
        <w:spacing w:after="200" w:line="276" w:lineRule="auto"/>
      </w:pPr>
    </w:p>
    <w:p w:rsidR="001E3F1E" w:rsidRPr="001E3F1E" w:rsidRDefault="001E3F1E" w:rsidP="001E3F1E">
      <w:pPr>
        <w:spacing w:after="200" w:line="276" w:lineRule="auto"/>
        <w:jc w:val="center"/>
      </w:pPr>
      <w:r w:rsidRPr="001E3F1E">
        <w:rPr>
          <w:noProof/>
        </w:rPr>
        <w:drawing>
          <wp:inline distT="0" distB="0" distL="0" distR="0">
            <wp:extent cx="4572000" cy="2743200"/>
            <wp:effectExtent l="0" t="0" r="0" b="0"/>
            <wp:docPr id="30"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A0B77" w:rsidRPr="00D066B5" w:rsidRDefault="00A2012E" w:rsidP="00F91947">
      <w:pPr>
        <w:pStyle w:val="Prrafodelista"/>
        <w:widowControl w:val="0"/>
        <w:spacing w:after="0" w:line="360" w:lineRule="auto"/>
        <w:ind w:left="0"/>
        <w:rPr>
          <w:rFonts w:ascii="Times New Roman" w:hAnsi="Times New Roman"/>
          <w:sz w:val="24"/>
          <w:szCs w:val="24"/>
        </w:rPr>
      </w:pPr>
      <w:r w:rsidRPr="00A2012E">
        <w:rPr>
          <w:rFonts w:ascii="Times New Roman" w:hAnsi="Times New Roman"/>
          <w:sz w:val="24"/>
          <w:szCs w:val="24"/>
        </w:rPr>
        <w:t>Grafico Nº 12</w:t>
      </w:r>
      <w:r w:rsidR="000D28BA" w:rsidRPr="00A2012E">
        <w:rPr>
          <w:rFonts w:ascii="Times New Roman" w:hAnsi="Times New Roman"/>
          <w:sz w:val="24"/>
          <w:szCs w:val="24"/>
        </w:rPr>
        <w:t>: Impuesto Sobre la Renta por pagar por las cooperativas objeto de</w:t>
      </w:r>
      <w:r w:rsidR="000D28BA" w:rsidRPr="00D066B5">
        <w:rPr>
          <w:rFonts w:ascii="Times New Roman" w:hAnsi="Times New Roman"/>
          <w:sz w:val="24"/>
          <w:szCs w:val="24"/>
        </w:rPr>
        <w:t xml:space="preserve"> estudio en caso de no ser exentas, para los </w:t>
      </w:r>
      <w:r w:rsidRPr="00D066B5">
        <w:rPr>
          <w:rFonts w:ascii="Times New Roman" w:hAnsi="Times New Roman"/>
          <w:sz w:val="24"/>
          <w:szCs w:val="24"/>
        </w:rPr>
        <w:t>años</w:t>
      </w:r>
      <w:r w:rsidR="000D28BA" w:rsidRPr="00D066B5">
        <w:rPr>
          <w:rFonts w:ascii="Times New Roman" w:hAnsi="Times New Roman"/>
          <w:sz w:val="24"/>
          <w:szCs w:val="24"/>
        </w:rPr>
        <w:t xml:space="preserve"> 2007, 2008 y 2009.</w:t>
      </w:r>
    </w:p>
    <w:p w:rsidR="009A0B77" w:rsidRDefault="00BD212C" w:rsidP="00D066B5">
      <w:pPr>
        <w:pStyle w:val="Prrafodelista"/>
        <w:widowControl w:val="0"/>
        <w:spacing w:after="0" w:line="360" w:lineRule="auto"/>
        <w:ind w:left="0"/>
        <w:jc w:val="both"/>
        <w:rPr>
          <w:rFonts w:ascii="Times New Roman" w:hAnsi="Times New Roman"/>
          <w:sz w:val="24"/>
          <w:szCs w:val="24"/>
        </w:rPr>
      </w:pPr>
      <w:r>
        <w:rPr>
          <w:rFonts w:ascii="Times New Roman" w:hAnsi="Times New Roman"/>
          <w:b/>
          <w:sz w:val="24"/>
          <w:szCs w:val="24"/>
        </w:rPr>
        <w:lastRenderedPageBreak/>
        <w:tab/>
      </w:r>
      <w:r w:rsidR="001C4AD0">
        <w:rPr>
          <w:rFonts w:ascii="Times New Roman" w:hAnsi="Times New Roman"/>
          <w:sz w:val="24"/>
          <w:szCs w:val="24"/>
        </w:rPr>
        <w:t>Del gr</w:t>
      </w:r>
      <w:r w:rsidR="001C4AD0">
        <w:t>á</w:t>
      </w:r>
      <w:r>
        <w:rPr>
          <w:rFonts w:ascii="Times New Roman" w:hAnsi="Times New Roman"/>
          <w:sz w:val="24"/>
          <w:szCs w:val="24"/>
        </w:rPr>
        <w:t>fico anterior se puede concluir que luego de aplicar la tarifa n</w:t>
      </w:r>
      <w:r w:rsidR="001C4AD0" w:rsidRPr="00A2012E">
        <w:rPr>
          <w:rFonts w:ascii="Times New Roman" w:hAnsi="Times New Roman"/>
          <w:sz w:val="24"/>
          <w:szCs w:val="24"/>
        </w:rPr>
        <w:t>º</w:t>
      </w:r>
      <w:r>
        <w:rPr>
          <w:rFonts w:ascii="Times New Roman" w:hAnsi="Times New Roman"/>
          <w:sz w:val="24"/>
          <w:szCs w:val="24"/>
        </w:rPr>
        <w:t xml:space="preserve"> 2 establecida por la Ley del Impuesto Sobre la Renta para las personas </w:t>
      </w:r>
      <w:r w:rsidR="00B71F27">
        <w:rPr>
          <w:rFonts w:ascii="Times New Roman" w:hAnsi="Times New Roman"/>
          <w:sz w:val="24"/>
          <w:szCs w:val="24"/>
        </w:rPr>
        <w:t>jurídicas</w:t>
      </w:r>
      <w:r>
        <w:rPr>
          <w:rFonts w:ascii="Times New Roman" w:hAnsi="Times New Roman"/>
          <w:sz w:val="24"/>
          <w:szCs w:val="24"/>
        </w:rPr>
        <w:t xml:space="preserve">, a los excedentes obtenidos por las siete (07) cooperativas que conforman la muestra de este estudio y teniendo como objetivo determinar el monto que debieron pagar por concepto de Impuesto Sobre la Renta en los </w:t>
      </w:r>
      <w:r w:rsidR="00B71F27">
        <w:rPr>
          <w:rFonts w:ascii="Times New Roman" w:hAnsi="Times New Roman"/>
          <w:sz w:val="24"/>
          <w:szCs w:val="24"/>
        </w:rPr>
        <w:t>años</w:t>
      </w:r>
      <w:r>
        <w:rPr>
          <w:rFonts w:ascii="Times New Roman" w:hAnsi="Times New Roman"/>
          <w:sz w:val="24"/>
          <w:szCs w:val="24"/>
        </w:rPr>
        <w:t xml:space="preserve"> 2007, 2008 y 2009 en el caso de no gozar del beneficio fiscal de </w:t>
      </w:r>
      <w:r w:rsidR="00B71F27">
        <w:rPr>
          <w:rFonts w:ascii="Times New Roman" w:hAnsi="Times New Roman"/>
          <w:sz w:val="24"/>
          <w:szCs w:val="24"/>
        </w:rPr>
        <w:t>exención</w:t>
      </w:r>
      <w:r>
        <w:rPr>
          <w:rFonts w:ascii="Times New Roman" w:hAnsi="Times New Roman"/>
          <w:sz w:val="24"/>
          <w:szCs w:val="24"/>
        </w:rPr>
        <w:t xml:space="preserve"> y estar en la </w:t>
      </w:r>
      <w:r w:rsidR="00B71F27">
        <w:rPr>
          <w:rFonts w:ascii="Times New Roman" w:hAnsi="Times New Roman"/>
          <w:sz w:val="24"/>
          <w:szCs w:val="24"/>
        </w:rPr>
        <w:t>obligación</w:t>
      </w:r>
      <w:r>
        <w:rPr>
          <w:rFonts w:ascii="Times New Roman" w:hAnsi="Times New Roman"/>
          <w:sz w:val="24"/>
          <w:szCs w:val="24"/>
        </w:rPr>
        <w:t xml:space="preserve"> de pa</w:t>
      </w:r>
      <w:r w:rsidR="001C4AD0">
        <w:rPr>
          <w:rFonts w:ascii="Times New Roman" w:hAnsi="Times New Roman"/>
          <w:sz w:val="24"/>
          <w:szCs w:val="24"/>
        </w:rPr>
        <w:t>gar dicho impuesto; se determin</w:t>
      </w:r>
      <w:r w:rsidR="001C4AD0">
        <w:t>ó</w:t>
      </w:r>
      <w:r>
        <w:rPr>
          <w:rFonts w:ascii="Times New Roman" w:hAnsi="Times New Roman"/>
          <w:sz w:val="24"/>
          <w:szCs w:val="24"/>
        </w:rPr>
        <w:t xml:space="preserve"> un total de Bs. 10.502,93 para el </w:t>
      </w:r>
      <w:r w:rsidR="00B71F27">
        <w:rPr>
          <w:rFonts w:ascii="Times New Roman" w:hAnsi="Times New Roman"/>
          <w:sz w:val="24"/>
          <w:szCs w:val="24"/>
        </w:rPr>
        <w:t>año</w:t>
      </w:r>
      <w:r>
        <w:rPr>
          <w:rFonts w:ascii="Times New Roman" w:hAnsi="Times New Roman"/>
          <w:sz w:val="24"/>
          <w:szCs w:val="24"/>
        </w:rPr>
        <w:t xml:space="preserve"> 2007, Bs. 106.773,47 para el </w:t>
      </w:r>
      <w:r w:rsidR="00B71F27">
        <w:rPr>
          <w:rFonts w:ascii="Times New Roman" w:hAnsi="Times New Roman"/>
          <w:sz w:val="24"/>
          <w:szCs w:val="24"/>
        </w:rPr>
        <w:t>año</w:t>
      </w:r>
      <w:r>
        <w:rPr>
          <w:rFonts w:ascii="Times New Roman" w:hAnsi="Times New Roman"/>
          <w:sz w:val="24"/>
          <w:szCs w:val="24"/>
        </w:rPr>
        <w:t xml:space="preserve"> 2008 y Bs. 384.077,33</w:t>
      </w:r>
      <w:r w:rsidR="0099131A">
        <w:rPr>
          <w:rFonts w:ascii="Times New Roman" w:hAnsi="Times New Roman"/>
          <w:sz w:val="24"/>
          <w:szCs w:val="24"/>
        </w:rPr>
        <w:t xml:space="preserve"> para el 2009</w:t>
      </w:r>
      <w:r>
        <w:rPr>
          <w:rFonts w:ascii="Times New Roman" w:hAnsi="Times New Roman"/>
          <w:sz w:val="24"/>
          <w:szCs w:val="24"/>
        </w:rPr>
        <w:t>. Teniendo un total general de Bs. 501.353,72 a pagar para todo el periodo de estudio.</w:t>
      </w:r>
    </w:p>
    <w:p w:rsidR="00BD212C" w:rsidRPr="00BD212C" w:rsidRDefault="00BD212C" w:rsidP="00D066B5">
      <w:pPr>
        <w:pStyle w:val="Prrafodelista"/>
        <w:widowControl w:val="0"/>
        <w:spacing w:after="0" w:line="360" w:lineRule="auto"/>
        <w:ind w:left="0"/>
        <w:jc w:val="both"/>
        <w:rPr>
          <w:rFonts w:ascii="Times New Roman" w:hAnsi="Times New Roman"/>
          <w:sz w:val="24"/>
          <w:szCs w:val="24"/>
        </w:rPr>
      </w:pPr>
    </w:p>
    <w:p w:rsidR="005F125B" w:rsidRDefault="005F125B" w:rsidP="005F125B">
      <w:pPr>
        <w:pStyle w:val="Prrafodelista"/>
        <w:widowControl w:val="0"/>
        <w:spacing w:after="0" w:line="360" w:lineRule="auto"/>
        <w:ind w:left="0"/>
        <w:jc w:val="center"/>
        <w:rPr>
          <w:rFonts w:ascii="Times New Roman" w:hAnsi="Times New Roman"/>
          <w:b/>
          <w:sz w:val="24"/>
          <w:szCs w:val="24"/>
        </w:rPr>
      </w:pPr>
      <w:r>
        <w:rPr>
          <w:rFonts w:ascii="Times New Roman" w:hAnsi="Times New Roman"/>
          <w:b/>
          <w:sz w:val="24"/>
          <w:szCs w:val="24"/>
        </w:rPr>
        <w:t>ANALISIS GENERAL</w:t>
      </w:r>
    </w:p>
    <w:p w:rsidR="005F125B" w:rsidRDefault="005F125B" w:rsidP="005F125B">
      <w:pPr>
        <w:pStyle w:val="Textoindependiente"/>
        <w:widowControl w:val="0"/>
        <w:rPr>
          <w:rFonts w:eastAsia="Calibri"/>
          <w:b/>
          <w:szCs w:val="24"/>
          <w:lang w:eastAsia="en-US"/>
        </w:rPr>
      </w:pPr>
    </w:p>
    <w:p w:rsidR="005F125B" w:rsidRDefault="005F125B" w:rsidP="005F125B">
      <w:pPr>
        <w:pStyle w:val="Textoindependiente"/>
        <w:widowControl w:val="0"/>
        <w:ind w:firstLine="720"/>
        <w:rPr>
          <w:lang w:val="es-ES_tradnl"/>
        </w:rPr>
      </w:pPr>
      <w:r>
        <w:t xml:space="preserve">Luego de aplicar las técnicas de recolección de datos y expresar los resultados encontrados, se presenta a continuación un análisis general de la información obtenida a lo largo de la investigación. </w:t>
      </w:r>
      <w:r>
        <w:rPr>
          <w:lang w:val="es-ES_tradnl"/>
        </w:rPr>
        <w:t>Por medio de la revisión documental y la aplicación de la en</w:t>
      </w:r>
      <w:r w:rsidR="001C4AD0">
        <w:rPr>
          <w:lang w:val="es-ES_tradnl"/>
        </w:rPr>
        <w:t>trevista y las encuestas, se di</w:t>
      </w:r>
      <w:r w:rsidR="001C4AD0">
        <w:t>ó</w:t>
      </w:r>
      <w:r>
        <w:rPr>
          <w:lang w:val="es-ES_tradnl"/>
        </w:rPr>
        <w:t xml:space="preserve"> respuesta a los objetivos específicos planteados en esta investigación. </w:t>
      </w:r>
    </w:p>
    <w:p w:rsidR="005F125B" w:rsidRDefault="001C4AD0" w:rsidP="005F125B">
      <w:pPr>
        <w:pStyle w:val="Textoindependiente"/>
        <w:widowControl w:val="0"/>
        <w:ind w:firstLine="720"/>
        <w:rPr>
          <w:lang w:val="es-ES_tradnl"/>
        </w:rPr>
      </w:pPr>
      <w:r>
        <w:rPr>
          <w:lang w:val="es-ES_tradnl"/>
        </w:rPr>
        <w:t>La entrevista aplicada di</w:t>
      </w:r>
      <w:r>
        <w:t>ó</w:t>
      </w:r>
      <w:r w:rsidR="005F125B">
        <w:rPr>
          <w:lang w:val="es-ES_tradnl"/>
        </w:rPr>
        <w:t xml:space="preserve"> como resultado que los funcionarios de </w:t>
      </w:r>
      <w:smartTag w:uri="urn:schemas-microsoft-com:office:smarttags" w:element="PersonName">
        <w:smartTagPr>
          <w:attr w:name="ProductID" w:val="la Superintendencia Nacional"/>
        </w:smartTagPr>
        <w:r w:rsidR="005F125B">
          <w:rPr>
            <w:lang w:val="es-ES_tradnl"/>
          </w:rPr>
          <w:t>la Superintendencia Nacional</w:t>
        </w:r>
      </w:smartTag>
      <w:r w:rsidR="005F125B">
        <w:rPr>
          <w:lang w:val="es-ES_tradnl"/>
        </w:rPr>
        <w:t xml:space="preserve"> de Cooperativas seccional Mérida conocen y están al tanto de las leyes que rigen en materia cooperativa, de la situación fiscal que tienen estas asociaciones en Venezuela y mostraron estar capacitados para informar tanto a los cooperativistas como al público en general, sobre las actuaciones, deberes y derechos que tienen las cooperativas a nivel nacional y regional.</w:t>
      </w:r>
    </w:p>
    <w:p w:rsidR="005F125B" w:rsidRDefault="005F125B" w:rsidP="005F125B">
      <w:pPr>
        <w:pStyle w:val="Textoindependiente"/>
        <w:widowControl w:val="0"/>
        <w:ind w:firstLine="720"/>
        <w:rPr>
          <w:lang w:val="es-ES_tradnl"/>
        </w:rPr>
      </w:pPr>
      <w:r>
        <w:rPr>
          <w:lang w:val="es-ES_tradnl"/>
        </w:rPr>
        <w:t>De la entrevista efectuada, se obtuvo información de suma impor</w:t>
      </w:r>
      <w:r w:rsidR="001C4AD0">
        <w:rPr>
          <w:lang w:val="es-ES_tradnl"/>
        </w:rPr>
        <w:t>tancia para la investigación, c</w:t>
      </w:r>
      <w:r w:rsidR="001C4AD0">
        <w:t>ó</w:t>
      </w:r>
      <w:r>
        <w:rPr>
          <w:lang w:val="es-ES_tradnl"/>
        </w:rPr>
        <w:t xml:space="preserve">mo por ejemplo el total de cooperativas existentes en el Municipio Libertador del estado Mérida durante el lapso de estudio planteado, valor numérico fundamental para la determinación de la población y muestra objeto de investigación. De igual manera, se </w:t>
      </w:r>
      <w:r w:rsidR="00826484">
        <w:rPr>
          <w:lang w:val="es-ES_tradnl"/>
        </w:rPr>
        <w:t>logró</w:t>
      </w:r>
      <w:r w:rsidR="001C4AD0">
        <w:t>ó</w:t>
      </w:r>
      <w:r>
        <w:rPr>
          <w:lang w:val="es-ES_tradnl"/>
        </w:rPr>
        <w:t xml:space="preserve"> conocer que las cooperativas existentes en Mérida en ese periodo están dedicadas a la producción, al consumo y a la prestación de servicios, estas últimas principalmente en el sector turismo, agropecuario, transporte, </w:t>
      </w:r>
      <w:r>
        <w:rPr>
          <w:lang w:val="es-ES_tradnl"/>
        </w:rPr>
        <w:lastRenderedPageBreak/>
        <w:t>construcción y educación, entre otros.</w:t>
      </w:r>
    </w:p>
    <w:p w:rsidR="005F125B" w:rsidRPr="004718AD" w:rsidRDefault="005F125B" w:rsidP="005F125B">
      <w:pPr>
        <w:pStyle w:val="Textoindependiente"/>
        <w:widowControl w:val="0"/>
        <w:ind w:firstLine="720"/>
        <w:rPr>
          <w:lang w:val="es-ES_tradnl"/>
        </w:rPr>
      </w:pPr>
      <w:r>
        <w:t>Seguidamente se presentan los resultados obtenidos a través de la aplicación de la técnica de revisión documental, la cual fue desarrollada en detalle en el capítulo II, y que viene a dar cumplimiento con el primer objetivo específico del estudio, puede resumirse de la manera siguiente:</w:t>
      </w:r>
    </w:p>
    <w:p w:rsidR="00B71F27" w:rsidRDefault="00B71F27" w:rsidP="003D7467">
      <w:pPr>
        <w:pStyle w:val="Textoindependiente"/>
        <w:widowControl w:val="0"/>
        <w:tabs>
          <w:tab w:val="clear" w:pos="1068"/>
        </w:tabs>
        <w:jc w:val="center"/>
        <w:rPr>
          <w:b/>
          <w:bCs/>
        </w:rPr>
      </w:pPr>
    </w:p>
    <w:p w:rsidR="003D7467" w:rsidRDefault="003D7467" w:rsidP="003D7467">
      <w:pPr>
        <w:pStyle w:val="Textoindependiente"/>
        <w:widowControl w:val="0"/>
        <w:tabs>
          <w:tab w:val="clear" w:pos="1068"/>
        </w:tabs>
        <w:jc w:val="center"/>
        <w:rPr>
          <w:b/>
          <w:bCs/>
        </w:rPr>
      </w:pPr>
      <w:r w:rsidRPr="006A4BA2">
        <w:rPr>
          <w:b/>
          <w:bCs/>
        </w:rPr>
        <w:t>Normativa legal vigente en materia jurídico tributaria que regula l</w:t>
      </w:r>
      <w:r>
        <w:rPr>
          <w:b/>
          <w:bCs/>
        </w:rPr>
        <w:t>a</w:t>
      </w:r>
      <w:r w:rsidRPr="006A4BA2">
        <w:rPr>
          <w:b/>
          <w:bCs/>
        </w:rPr>
        <w:t xml:space="preserve">s </w:t>
      </w:r>
      <w:r>
        <w:rPr>
          <w:b/>
          <w:bCs/>
        </w:rPr>
        <w:t>actuaciones de las cooperativas en Venezuela</w:t>
      </w:r>
    </w:p>
    <w:p w:rsidR="003D7467" w:rsidRDefault="003D7467" w:rsidP="003D7467">
      <w:pPr>
        <w:pStyle w:val="Textoindependiente"/>
        <w:widowControl w:val="0"/>
        <w:tabs>
          <w:tab w:val="clear" w:pos="1068"/>
        </w:tabs>
        <w:rPr>
          <w:b/>
          <w:bCs/>
        </w:rPr>
      </w:pPr>
    </w:p>
    <w:p w:rsidR="003D7467" w:rsidRDefault="003D7467" w:rsidP="003D7467">
      <w:pPr>
        <w:pStyle w:val="Textoindependiente"/>
        <w:widowControl w:val="0"/>
        <w:tabs>
          <w:tab w:val="clear" w:pos="1068"/>
        </w:tabs>
        <w:ind w:firstLine="720"/>
      </w:pPr>
      <w:r w:rsidRPr="006A4BA2">
        <w:rPr>
          <w:bCs/>
        </w:rPr>
        <w:t xml:space="preserve">En relación al </w:t>
      </w:r>
      <w:r w:rsidRPr="006A4BA2">
        <w:t xml:space="preserve">primer objetivo </w:t>
      </w:r>
      <w:r w:rsidR="001C4AD0">
        <w:t>espec</w:t>
      </w:r>
      <w:r w:rsidR="001C4AD0" w:rsidRPr="006A4BA2">
        <w:t>í</w:t>
      </w:r>
      <w:r>
        <w:t xml:space="preserve">fico </w:t>
      </w:r>
      <w:r w:rsidRPr="006A4BA2">
        <w:t xml:space="preserve">de investigación, referido a la descripción de la normativa </w:t>
      </w:r>
      <w:r w:rsidRPr="006A4BA2">
        <w:rPr>
          <w:bCs/>
        </w:rPr>
        <w:t>legal vigente, en materia jurídico tributaria que regula l</w:t>
      </w:r>
      <w:r>
        <w:rPr>
          <w:bCs/>
        </w:rPr>
        <w:t>as actuaciones de las cooperativas en Venezuela</w:t>
      </w:r>
      <w:r w:rsidRPr="006A4BA2">
        <w:t xml:space="preserve">, </w:t>
      </w:r>
      <w:r>
        <w:t xml:space="preserve">este </w:t>
      </w:r>
      <w:r w:rsidRPr="006A4BA2">
        <w:t xml:space="preserve">se logró </w:t>
      </w:r>
      <w:r>
        <w:t xml:space="preserve">a través de </w:t>
      </w:r>
      <w:r w:rsidRPr="006A4BA2">
        <w:t>la aplicación de la</w:t>
      </w:r>
      <w:r>
        <w:t>s</w:t>
      </w:r>
      <w:r w:rsidRPr="006A4BA2">
        <w:t xml:space="preserve"> técnicas de observación directa de documentos y bibliografías</w:t>
      </w:r>
      <w:r w:rsidR="001C4AD0">
        <w:t>. Para ello se utilizó</w:t>
      </w:r>
      <w:r>
        <w:t xml:space="preserve"> </w:t>
      </w:r>
      <w:r w:rsidRPr="006A4BA2">
        <w:t xml:space="preserve">el registro de observación documental, </w:t>
      </w:r>
      <w:r>
        <w:t xml:space="preserve">que permitió un análisis </w:t>
      </w:r>
      <w:r w:rsidR="001C4AD0">
        <w:t xml:space="preserve">e </w:t>
      </w:r>
      <w:r w:rsidRPr="006A4BA2">
        <w:t>interpretación</w:t>
      </w:r>
      <w:r w:rsidR="001C4AD0">
        <w:t xml:space="preserve"> de las fuentes documentales, la</w:t>
      </w:r>
      <w:r w:rsidRPr="006A4BA2">
        <w:t>s cuales se desarrollaron en el Marco Teórico que sustenta esta investigación.</w:t>
      </w:r>
      <w:r w:rsidR="004D06D2">
        <w:t xml:space="preserve"> </w:t>
      </w:r>
      <w:r w:rsidRPr="006A4BA2">
        <w:t>En atención al logro del objetivo, cabe señalar, que el ordenamiento jurídico tributario venezolano, tiene su basamento legal en la Constitución de la República  Bolivariana de Venezuela, así como en el Código Orgánico Tributario, los cuales contiene</w:t>
      </w:r>
      <w:r>
        <w:t xml:space="preserve">n </w:t>
      </w:r>
      <w:r w:rsidRPr="006A4BA2">
        <w:t xml:space="preserve">dentro de sus articulados, </w:t>
      </w:r>
      <w:r>
        <w:t>disposiciones claras referentes a las asociaciones del tipo cooperativistas, de igual manera, las leyes especiales, reglamentos, entre otros, que reglan las actuaciones de dichas asociaciones y especialmente, la exención que gozan del Impuesto sobre La Renta, impuesto objeto de este estudio.</w:t>
      </w:r>
    </w:p>
    <w:p w:rsidR="003D7467" w:rsidRDefault="003D7467" w:rsidP="003D7467">
      <w:pPr>
        <w:pStyle w:val="Textoindependiente"/>
        <w:widowControl w:val="0"/>
        <w:tabs>
          <w:tab w:val="clear" w:pos="1068"/>
        </w:tabs>
        <w:ind w:firstLine="720"/>
      </w:pPr>
      <w:r>
        <w:t xml:space="preserve">A manera de ilustración, </w:t>
      </w:r>
      <w:r w:rsidRPr="006A4BA2">
        <w:t xml:space="preserve">puede representarse </w:t>
      </w:r>
      <w:r>
        <w:t xml:space="preserve">dicho </w:t>
      </w:r>
      <w:r w:rsidRPr="006A4BA2">
        <w:t>ordenamient</w:t>
      </w:r>
      <w:r>
        <w:t>o jurídico tributario</w:t>
      </w:r>
      <w:r w:rsidRPr="006A4BA2">
        <w:t>, siguiendo la doctrina señalada en la pirámide del tratadista Kelsen Hans, de la siguiente manera:</w:t>
      </w:r>
    </w:p>
    <w:p w:rsidR="00A14731" w:rsidRDefault="00A14731" w:rsidP="003D7467">
      <w:pPr>
        <w:pStyle w:val="Textoindependiente"/>
        <w:widowControl w:val="0"/>
        <w:tabs>
          <w:tab w:val="clear" w:pos="1068"/>
        </w:tabs>
        <w:ind w:firstLine="720"/>
      </w:pPr>
    </w:p>
    <w:p w:rsidR="00A14731" w:rsidRDefault="00A14731" w:rsidP="003D7467">
      <w:pPr>
        <w:pStyle w:val="Textoindependiente"/>
        <w:widowControl w:val="0"/>
        <w:tabs>
          <w:tab w:val="clear" w:pos="1068"/>
        </w:tabs>
        <w:ind w:firstLine="720"/>
      </w:pPr>
    </w:p>
    <w:p w:rsidR="00A14731" w:rsidRDefault="00A14731" w:rsidP="003D7467">
      <w:pPr>
        <w:pStyle w:val="Textoindependiente"/>
        <w:widowControl w:val="0"/>
        <w:tabs>
          <w:tab w:val="clear" w:pos="1068"/>
        </w:tabs>
        <w:ind w:firstLine="720"/>
      </w:pPr>
    </w:p>
    <w:p w:rsidR="00A14731" w:rsidRDefault="00A14731" w:rsidP="003D7467">
      <w:pPr>
        <w:pStyle w:val="Textoindependiente"/>
        <w:widowControl w:val="0"/>
        <w:tabs>
          <w:tab w:val="clear" w:pos="1068"/>
        </w:tabs>
        <w:ind w:firstLine="720"/>
      </w:pPr>
    </w:p>
    <w:p w:rsidR="00A14731" w:rsidRDefault="00F91CBF" w:rsidP="003D7467">
      <w:pPr>
        <w:pStyle w:val="Textoindependiente"/>
        <w:widowControl w:val="0"/>
      </w:pPr>
      <w:r w:rsidRPr="00F91CBF">
        <w:rPr>
          <w:noProof/>
          <w:lang w:val="en-US" w:eastAsia="en-US"/>
        </w:rPr>
        <w:lastRenderedPageBreak/>
        <w:pict>
          <v:shapetype id="_x0000_t202" coordsize="21600,21600" o:spt="202" path="m,l,21600r21600,l21600,xe">
            <v:stroke joinstyle="miter"/>
            <v:path gradientshapeok="t" o:connecttype="rect"/>
          </v:shapetype>
          <v:shape id="_x0000_s1050" type="#_x0000_t202" style="position:absolute;left:0;text-align:left;margin-left:41.1pt;margin-top:11.1pt;width:180.75pt;height:37.5pt;z-index:251669504" filled="f" stroked="f" strokeweight="0">
            <v:textbox style="mso-next-textbox:#_x0000_s1050">
              <w:txbxContent>
                <w:p w:rsidR="005C13ED" w:rsidRPr="006F1B8F" w:rsidRDefault="005C13ED" w:rsidP="003D7467">
                  <w:pPr>
                    <w:jc w:val="center"/>
                    <w:rPr>
                      <w:lang w:val="es-VE"/>
                    </w:rPr>
                  </w:pPr>
                  <w:r w:rsidRPr="006F1B8F">
                    <w:rPr>
                      <w:lang w:val="es-VE"/>
                    </w:rPr>
                    <w:t>Constitución de la Republica Bolivariana de Venezuela</w:t>
                  </w:r>
                </w:p>
                <w:p w:rsidR="005C13ED" w:rsidRPr="006F1B8F" w:rsidRDefault="005C13ED" w:rsidP="003D7467">
                  <w:pPr>
                    <w:rPr>
                      <w:lang w:val="es-VE"/>
                    </w:rPr>
                  </w:pPr>
                </w:p>
              </w:txbxContent>
            </v:textbox>
          </v:shape>
        </w:pict>
      </w:r>
      <w:r w:rsidRPr="00F91CBF">
        <w:rPr>
          <w:noProof/>
          <w:lang w:val="en-US" w:eastAsia="en-US"/>
        </w:rPr>
        <w:pict>
          <v:shape id="_x0000_s1056" type="#_x0000_t202" style="position:absolute;left:0;text-align:left;margin-left:269.1pt;margin-top:14.85pt;width:123pt;height:26.25pt;z-index:251675648" filled="f" stroked="f" strokeweight="0">
            <v:textbox style="mso-next-textbox:#_x0000_s1056">
              <w:txbxContent>
                <w:p w:rsidR="005C13ED" w:rsidRDefault="005C13ED" w:rsidP="003D7467">
                  <w:pPr>
                    <w:jc w:val="center"/>
                    <w:rPr>
                      <w:lang w:val="en-US"/>
                    </w:rPr>
                  </w:pPr>
                  <w:r>
                    <w:rPr>
                      <w:lang w:val="en-US"/>
                    </w:rPr>
                    <w:t>Nivel Fundamental</w:t>
                  </w:r>
                </w:p>
                <w:p w:rsidR="005C13ED" w:rsidRPr="00467F25" w:rsidRDefault="005C13ED" w:rsidP="003D7467">
                  <w:pPr>
                    <w:rPr>
                      <w:lang w:val="en-US"/>
                    </w:rPr>
                  </w:pPr>
                </w:p>
              </w:txbxContent>
            </v:textbox>
          </v:shape>
        </w:pict>
      </w:r>
      <w:r w:rsidRPr="00F91CBF">
        <w:rPr>
          <w:noProof/>
          <w:color w:val="BFBFBF"/>
          <w:lang w:val="en-US" w:eastAsia="en-US"/>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1" type="#_x0000_t5" style="position:absolute;left:0;text-align:left;margin-left:131.1pt;margin-top:4.8pt;width:193.5pt;height:212.25pt;z-index:251660288" fillcolor="#603" strokecolor="#f2f2f2" strokeweight="3pt">
            <v:fill color2="#936" rotate="t" focus="100%" type="gradient"/>
            <v:shadow on="t" type="perspective" color="#622423" opacity=".5" offset="1pt" offset2="-1pt"/>
          </v:shape>
        </w:pict>
      </w:r>
    </w:p>
    <w:p w:rsidR="003D7467" w:rsidRDefault="00F91CBF" w:rsidP="003D7467">
      <w:pPr>
        <w:pStyle w:val="Textoindependiente"/>
        <w:widowControl w:val="0"/>
      </w:pPr>
      <w:r w:rsidRPr="00F91CBF">
        <w:rPr>
          <w:noProof/>
          <w:lang w:val="en-US" w:eastAsia="en-US"/>
        </w:rPr>
        <w:pict>
          <v:shapetype id="_x0000_t32" coordsize="21600,21600" o:spt="32" o:oned="t" path="m,l21600,21600e" filled="f">
            <v:path arrowok="t" fillok="f" o:connecttype="none"/>
            <o:lock v:ext="edit" shapetype="t"/>
          </v:shapetype>
          <v:shape id="_x0000_s1059" type="#_x0000_t32" style="position:absolute;left:0;text-align:left;margin-left:251.1pt;margin-top:7.2pt;width:26.25pt;height:0;flip:x;z-index:251678720" o:connectortype="straight" strokeweight="2.5pt">
            <v:stroke endarrow="block"/>
            <v:shadow color="#868686"/>
          </v:shape>
        </w:pict>
      </w:r>
      <w:r w:rsidRPr="00F91CBF">
        <w:rPr>
          <w:noProof/>
          <w:lang w:val="en-US" w:eastAsia="en-US"/>
        </w:rPr>
        <w:pict>
          <v:shape id="_x0000_s1045" type="#_x0000_t202" style="position:absolute;left:0;text-align:left;margin-left:207.6pt;margin-top:13.2pt;width:54.75pt;height:19.5pt;z-index:251664384" filled="f" stroked="f" strokeweight="0">
            <v:textbox style="mso-next-textbox:#_x0000_s1045">
              <w:txbxContent>
                <w:p w:rsidR="005C13ED" w:rsidRPr="00892FA1" w:rsidRDefault="005C13ED" w:rsidP="003D7467">
                  <w:pPr>
                    <w:rPr>
                      <w:sz w:val="20"/>
                      <w:szCs w:val="20"/>
                      <w:lang w:val="en-US"/>
                    </w:rPr>
                  </w:pPr>
                  <w:r w:rsidRPr="00892FA1">
                    <w:rPr>
                      <w:sz w:val="20"/>
                      <w:szCs w:val="20"/>
                      <w:lang w:val="en-US"/>
                    </w:rPr>
                    <w:t>CRBV</w:t>
                  </w:r>
                </w:p>
              </w:txbxContent>
            </v:textbox>
          </v:shape>
        </w:pict>
      </w:r>
    </w:p>
    <w:p w:rsidR="003D7467" w:rsidRDefault="00F91CBF" w:rsidP="003D7467">
      <w:pPr>
        <w:pStyle w:val="Textoindependiente"/>
        <w:widowControl w:val="0"/>
      </w:pPr>
      <w:r w:rsidRPr="00F91CBF">
        <w:rPr>
          <w:noProof/>
          <w:lang w:val="en-US" w:eastAsia="en-US"/>
        </w:rPr>
        <w:pict>
          <v:shape id="_x0000_s1054" type="#_x0000_t32" style="position:absolute;left:0;text-align:left;margin-left:21.6pt;margin-top:15.75pt;width:170.25pt;height:.05pt;z-index:251673600" o:connectortype="straight" strokeweight="1pt">
            <v:stroke dashstyle="dash"/>
            <v:shadow color="#868686"/>
          </v:shape>
        </w:pict>
      </w:r>
      <w:r w:rsidRPr="00F91CBF">
        <w:rPr>
          <w:noProof/>
          <w:lang w:val="en-US" w:eastAsia="en-US"/>
        </w:rPr>
        <w:pict>
          <v:shape id="_x0000_s1046" type="#_x0000_t202" style="position:absolute;left:0;text-align:left;margin-left:204.6pt;margin-top:18.75pt;width:50.25pt;height:18pt;z-index:251665408" filled="f" stroked="f" strokeweight="0">
            <v:textbox style="mso-next-textbox:#_x0000_s1046">
              <w:txbxContent>
                <w:p w:rsidR="005C13ED" w:rsidRPr="00892FA1" w:rsidRDefault="005C13ED" w:rsidP="003D7467">
                  <w:pPr>
                    <w:jc w:val="center"/>
                    <w:rPr>
                      <w:lang w:val="en-US"/>
                    </w:rPr>
                  </w:pPr>
                  <w:r w:rsidRPr="00892FA1">
                    <w:rPr>
                      <w:lang w:val="en-US"/>
                    </w:rPr>
                    <w:t>COT</w:t>
                  </w:r>
                </w:p>
              </w:txbxContent>
            </v:textbox>
          </v:shape>
        </w:pict>
      </w:r>
      <w:r w:rsidRPr="00F91CBF">
        <w:rPr>
          <w:noProof/>
          <w:lang w:val="en-US" w:eastAsia="en-US"/>
        </w:rPr>
        <w:pict>
          <v:shape id="_x0000_s1042" type="#_x0000_t32" style="position:absolute;left:0;text-align:left;margin-left:205.35pt;margin-top:13.5pt;width:45.75pt;height:0;z-index:251661312" o:connectortype="straight" strokeweight="1pt">
            <v:shadow color="#868686"/>
          </v:shape>
        </w:pict>
      </w:r>
    </w:p>
    <w:p w:rsidR="003D7467" w:rsidRDefault="00F91CBF" w:rsidP="003D7467">
      <w:pPr>
        <w:pStyle w:val="Textoindependiente"/>
        <w:widowControl w:val="0"/>
      </w:pPr>
      <w:r w:rsidRPr="00F91CBF">
        <w:rPr>
          <w:noProof/>
          <w:lang w:val="en-US" w:eastAsia="en-US"/>
        </w:rPr>
        <w:pict>
          <v:shape id="_x0000_s1051" type="#_x0000_t202" style="position:absolute;left:0;text-align:left;margin-left:14.1pt;margin-top:15.3pt;width:162pt;height:64.5pt;z-index:251670528" filled="f" stroked="f" strokeweight="0">
            <v:textbox style="mso-next-textbox:#_x0000_s1051">
              <w:txbxContent>
                <w:p w:rsidR="005C13ED" w:rsidRPr="00B258BC" w:rsidRDefault="005C13ED" w:rsidP="003D7467">
                  <w:pPr>
                    <w:jc w:val="center"/>
                    <w:rPr>
                      <w:lang w:val="es-ES_tradnl"/>
                    </w:rPr>
                  </w:pPr>
                  <w:r w:rsidRPr="00B258BC">
                    <w:rPr>
                      <w:lang w:val="es-ES_tradnl"/>
                    </w:rPr>
                    <w:t>Tratados, Acuerdos y Convenios Internacionales</w:t>
                  </w:r>
                </w:p>
                <w:p w:rsidR="005C13ED" w:rsidRPr="006F1B8F" w:rsidRDefault="005C13ED" w:rsidP="003D7467">
                  <w:pPr>
                    <w:jc w:val="center"/>
                    <w:rPr>
                      <w:lang w:val="es-VE"/>
                    </w:rPr>
                  </w:pPr>
                  <w:r w:rsidRPr="00B258BC">
                    <w:rPr>
                      <w:lang w:val="es-ES_tradnl"/>
                    </w:rPr>
                    <w:t>Leyes Orgánicas, Generales y Especiales</w:t>
                  </w:r>
                </w:p>
              </w:txbxContent>
            </v:textbox>
          </v:shape>
        </w:pict>
      </w:r>
    </w:p>
    <w:p w:rsidR="003D7467" w:rsidRDefault="00F91CBF" w:rsidP="003D7467">
      <w:pPr>
        <w:pStyle w:val="Textoindependiente"/>
        <w:widowControl w:val="0"/>
      </w:pPr>
      <w:r w:rsidRPr="00F91CBF">
        <w:rPr>
          <w:noProof/>
          <w:lang w:val="en-US" w:eastAsia="en-US"/>
        </w:rPr>
        <w:pict>
          <v:shape id="_x0000_s1060" type="#_x0000_t32" style="position:absolute;left:0;text-align:left;margin-left:287.1pt;margin-top:18.6pt;width:21pt;height:1.5pt;flip:x y;z-index:251679744" o:connectortype="straight" stroked="f" strokeweight="0">
            <v:stroke endarrow="block"/>
          </v:shape>
        </w:pict>
      </w:r>
      <w:r w:rsidRPr="00F91CBF">
        <w:rPr>
          <w:noProof/>
          <w:lang w:val="en-US" w:eastAsia="en-US"/>
        </w:rPr>
        <w:pict>
          <v:shape id="_x0000_s1057" type="#_x0000_t202" style="position:absolute;left:0;text-align:left;margin-left:289.35pt;margin-top:10.35pt;width:114.75pt;height:33pt;z-index:251676672" filled="f" stroked="f" strokeweight="0">
            <v:textbox style="mso-next-textbox:#_x0000_s1057">
              <w:txbxContent>
                <w:p w:rsidR="005C13ED" w:rsidRPr="00467F25" w:rsidRDefault="005C13ED" w:rsidP="003D7467">
                  <w:pPr>
                    <w:jc w:val="center"/>
                    <w:rPr>
                      <w:lang w:val="en-US"/>
                    </w:rPr>
                  </w:pPr>
                  <w:r>
                    <w:rPr>
                      <w:lang w:val="en-US"/>
                    </w:rPr>
                    <w:t>Nivel Legal</w:t>
                  </w:r>
                </w:p>
              </w:txbxContent>
            </v:textbox>
          </v:shape>
        </w:pict>
      </w:r>
      <w:r w:rsidRPr="00F91CBF">
        <w:rPr>
          <w:noProof/>
          <w:lang w:val="en-US" w:eastAsia="en-US"/>
        </w:rPr>
        <w:pict>
          <v:shape id="_x0000_s1047" type="#_x0000_t202" style="position:absolute;left:0;text-align:left;margin-left:183.6pt;margin-top:10.35pt;width:93.75pt;height:24.75pt;z-index:251666432" filled="f" stroked="f" strokeweight="0">
            <v:textbox style="mso-next-textbox:#_x0000_s1047">
              <w:txbxContent>
                <w:p w:rsidR="005C13ED" w:rsidRPr="00892FA1" w:rsidRDefault="005C13ED" w:rsidP="003D7467">
                  <w:pPr>
                    <w:jc w:val="center"/>
                    <w:rPr>
                      <w:lang w:val="en-US"/>
                    </w:rPr>
                  </w:pPr>
                  <w:r w:rsidRPr="00892FA1">
                    <w:rPr>
                      <w:lang w:val="en-US"/>
                    </w:rPr>
                    <w:t>LEY I.S.L.R.</w:t>
                  </w:r>
                </w:p>
                <w:p w:rsidR="005C13ED" w:rsidRPr="00892FA1" w:rsidRDefault="005C13ED" w:rsidP="003D7467">
                  <w:pPr>
                    <w:jc w:val="center"/>
                    <w:rPr>
                      <w:lang w:val="en-US"/>
                    </w:rPr>
                  </w:pPr>
                </w:p>
              </w:txbxContent>
            </v:textbox>
          </v:shape>
        </w:pict>
      </w:r>
      <w:r w:rsidRPr="00F91CBF">
        <w:rPr>
          <w:noProof/>
          <w:lang w:val="en-US" w:eastAsia="en-US"/>
        </w:rPr>
        <w:pict>
          <v:shape id="_x0000_s1043" type="#_x0000_t32" style="position:absolute;left:0;text-align:left;margin-left:190.35pt;margin-top:3.7pt;width:75.75pt;height:.05pt;z-index:251662336" o:connectortype="straight" strokeweight="1pt">
            <v:shadow color="#868686"/>
          </v:shape>
        </w:pict>
      </w:r>
    </w:p>
    <w:p w:rsidR="003D7467" w:rsidRDefault="00F91CBF" w:rsidP="003D7467">
      <w:pPr>
        <w:pStyle w:val="Textoindependiente"/>
        <w:widowControl w:val="0"/>
      </w:pPr>
      <w:r w:rsidRPr="00F91CBF">
        <w:rPr>
          <w:noProof/>
          <w:lang w:val="en-US" w:eastAsia="en-US"/>
        </w:rPr>
        <w:pict>
          <v:shape id="_x0000_s1061" type="#_x0000_t32" style="position:absolute;left:0;text-align:left;margin-left:289.35pt;margin-top:.9pt;width:24.75pt;height:0;flip:x;z-index:251680768" o:connectortype="straight" strokeweight="2.5pt">
            <v:stroke endarrow="block"/>
            <v:shadow color="#868686"/>
          </v:shape>
        </w:pict>
      </w:r>
      <w:r w:rsidRPr="00F91CBF">
        <w:rPr>
          <w:noProof/>
          <w:lang w:val="en-US" w:eastAsia="en-US"/>
        </w:rPr>
        <w:pict>
          <v:shape id="_x0000_s1044" type="#_x0000_t32" style="position:absolute;left:0;text-align:left;margin-left:174.6pt;margin-top:18.2pt;width:107.25pt;height:.05pt;z-index:251663360" o:connectortype="straight" strokeweight="1pt">
            <v:shadow color="#868686"/>
          </v:shape>
        </w:pict>
      </w:r>
    </w:p>
    <w:p w:rsidR="003D7467" w:rsidRDefault="00F91CBF" w:rsidP="003D7467">
      <w:pPr>
        <w:pStyle w:val="Textoindependiente"/>
        <w:widowControl w:val="0"/>
      </w:pPr>
      <w:r w:rsidRPr="00F91CBF">
        <w:rPr>
          <w:noProof/>
          <w:lang w:val="en-US" w:eastAsia="en-US"/>
        </w:rPr>
        <w:pict>
          <v:shape id="_x0000_s1049" type="#_x0000_t202" style="position:absolute;left:0;text-align:left;margin-left:169.35pt;margin-top:2pt;width:118.5pt;height:36pt;z-index:251668480" filled="f" stroked="f" strokeweight="0">
            <v:textbox style="mso-next-textbox:#_x0000_s1049">
              <w:txbxContent>
                <w:p w:rsidR="005C13ED" w:rsidRPr="00892FA1" w:rsidRDefault="005C13ED" w:rsidP="003D7467">
                  <w:pPr>
                    <w:jc w:val="center"/>
                    <w:rPr>
                      <w:lang w:val="en-US"/>
                    </w:rPr>
                  </w:pPr>
                  <w:r w:rsidRPr="00892FA1">
                    <w:rPr>
                      <w:lang w:val="en-US"/>
                    </w:rPr>
                    <w:t>LEY DE COOPERATIVAS</w:t>
                  </w:r>
                </w:p>
                <w:p w:rsidR="005C13ED" w:rsidRPr="00892FA1" w:rsidRDefault="005C13ED" w:rsidP="003D7467">
                  <w:pPr>
                    <w:rPr>
                      <w:lang w:val="en-US"/>
                    </w:rPr>
                  </w:pPr>
                </w:p>
              </w:txbxContent>
            </v:textbox>
          </v:shape>
        </w:pict>
      </w:r>
    </w:p>
    <w:p w:rsidR="003D7467" w:rsidRDefault="00F91CBF" w:rsidP="003D7467">
      <w:pPr>
        <w:pStyle w:val="Textoindependiente"/>
        <w:widowControl w:val="0"/>
      </w:pPr>
      <w:r w:rsidRPr="00F91CBF">
        <w:rPr>
          <w:noProof/>
          <w:lang w:val="en-US" w:eastAsia="en-US"/>
        </w:rPr>
        <w:pict>
          <v:shape id="_x0000_s1055" type="#_x0000_t32" style="position:absolute;left:0;text-align:left;margin-left:4.35pt;margin-top:17.25pt;width:147pt;height:.05pt;z-index:251674624" o:connectortype="straight" strokeweight="1pt">
            <v:stroke dashstyle="dash"/>
            <v:shadow color="#868686"/>
          </v:shape>
        </w:pict>
      </w:r>
      <w:r w:rsidRPr="00F91CBF">
        <w:rPr>
          <w:noProof/>
          <w:lang w:val="en-US" w:eastAsia="en-US"/>
        </w:rPr>
        <w:pict>
          <v:shape id="_x0000_s1052" type="#_x0000_t202" style="position:absolute;left:0;text-align:left;margin-left:-2.4pt;margin-top:18.8pt;width:143.25pt;height:78pt;z-index:251671552" filled="f" stroked="f" strokeweight="0">
            <v:textbox style="mso-next-textbox:#_x0000_s1052">
              <w:txbxContent>
                <w:p w:rsidR="005C13ED" w:rsidRPr="00B258BC" w:rsidRDefault="005C13ED" w:rsidP="003D7467">
                  <w:pPr>
                    <w:jc w:val="center"/>
                    <w:rPr>
                      <w:lang w:val="es-ES_tradnl"/>
                    </w:rPr>
                  </w:pPr>
                  <w:r w:rsidRPr="00B258BC">
                    <w:rPr>
                      <w:lang w:val="es-ES_tradnl"/>
                    </w:rPr>
                    <w:t>Reglamentos y</w:t>
                  </w:r>
                  <w:r>
                    <w:rPr>
                      <w:lang w:val="es-ES_tradnl"/>
                    </w:rPr>
                    <w:t xml:space="preserve"> D</w:t>
                  </w:r>
                  <w:r w:rsidRPr="00B258BC">
                    <w:rPr>
                      <w:lang w:val="es-ES_tradnl"/>
                    </w:rPr>
                    <w:t>isposiciones de carácter general; Providencias y Resoluciones</w:t>
                  </w:r>
                </w:p>
                <w:p w:rsidR="005C13ED" w:rsidRDefault="005C13ED" w:rsidP="003D7467">
                  <w:pPr>
                    <w:jc w:val="center"/>
                  </w:pPr>
                </w:p>
              </w:txbxContent>
            </v:textbox>
          </v:shape>
        </w:pict>
      </w:r>
    </w:p>
    <w:p w:rsidR="003D7467" w:rsidRDefault="00F91CBF" w:rsidP="003D7467">
      <w:pPr>
        <w:pStyle w:val="Textoindependiente"/>
        <w:widowControl w:val="0"/>
      </w:pPr>
      <w:r w:rsidRPr="00F91CBF">
        <w:rPr>
          <w:noProof/>
          <w:lang w:val="en-US" w:eastAsia="en-US"/>
        </w:rPr>
        <w:pict>
          <v:shape id="_x0000_s1058" type="#_x0000_t202" style="position:absolute;left:0;text-align:left;margin-left:324.6pt;margin-top:7.85pt;width:127.5pt;height:32.25pt;z-index:251677696" filled="f" stroked="f" strokeweight="0">
            <v:textbox style="mso-next-textbox:#_x0000_s1058">
              <w:txbxContent>
                <w:p w:rsidR="005C13ED" w:rsidRPr="00467F25" w:rsidRDefault="005C13ED" w:rsidP="003D7467">
                  <w:pPr>
                    <w:jc w:val="center"/>
                    <w:rPr>
                      <w:lang w:val="en-US"/>
                    </w:rPr>
                  </w:pPr>
                  <w:r>
                    <w:rPr>
                      <w:lang w:val="en-US"/>
                    </w:rPr>
                    <w:t>Nivel Sub Legal</w:t>
                  </w:r>
                </w:p>
              </w:txbxContent>
            </v:textbox>
          </v:shape>
        </w:pict>
      </w:r>
      <w:r w:rsidRPr="00F91CBF">
        <w:rPr>
          <w:noProof/>
          <w:lang w:val="en-US" w:eastAsia="en-US"/>
        </w:rPr>
        <w:pict>
          <v:shape id="_x0000_s1062" type="#_x0000_t32" style="position:absolute;left:0;text-align:left;margin-left:320.1pt;margin-top:19.1pt;width:24.75pt;height:.05pt;flip:x;z-index:251681792" o:connectortype="straight" strokeweight="2.5pt">
            <v:stroke endarrow="block"/>
            <v:shadow color="#868686"/>
          </v:shape>
        </w:pict>
      </w:r>
      <w:r w:rsidRPr="00F91CBF">
        <w:rPr>
          <w:noProof/>
          <w:lang w:val="en-US" w:eastAsia="en-US"/>
        </w:rPr>
        <w:pict>
          <v:shape id="_x0000_s1053" type="#_x0000_t202" style="position:absolute;left:0;text-align:left;margin-left:165.6pt;margin-top:6.35pt;width:129pt;height:35.25pt;z-index:251672576" filled="f" stroked="f" strokeweight="0">
            <v:textbox style="mso-next-textbox:#_x0000_s1053">
              <w:txbxContent>
                <w:p w:rsidR="005C13ED" w:rsidRDefault="005C13ED" w:rsidP="003D7467">
                  <w:pPr>
                    <w:rPr>
                      <w:lang w:val="en-US"/>
                    </w:rPr>
                  </w:pPr>
                  <w:r>
                    <w:rPr>
                      <w:lang w:val="en-US"/>
                    </w:rPr>
                    <w:t>REGLAMENTO LEY DE COOPERATIVAS</w:t>
                  </w:r>
                </w:p>
                <w:p w:rsidR="005C13ED" w:rsidRPr="0034537C" w:rsidRDefault="005C13ED" w:rsidP="003D7467">
                  <w:pPr>
                    <w:rPr>
                      <w:lang w:val="en-US"/>
                    </w:rPr>
                  </w:pPr>
                </w:p>
              </w:txbxContent>
            </v:textbox>
          </v:shape>
        </w:pict>
      </w:r>
      <w:r w:rsidRPr="00F91CBF">
        <w:rPr>
          <w:noProof/>
          <w:lang w:val="en-US" w:eastAsia="en-US"/>
        </w:rPr>
        <w:pict>
          <v:shape id="_x0000_s1048" type="#_x0000_t32" style="position:absolute;left:0;text-align:left;margin-left:155.1pt;margin-top:.45pt;width:147pt;height:.05pt;z-index:251667456" o:connectortype="straight" strokeweight="1pt">
            <v:shadow color="#868686"/>
          </v:shape>
        </w:pict>
      </w:r>
    </w:p>
    <w:p w:rsidR="003D7467" w:rsidRPr="006A4BA2" w:rsidRDefault="003D7467" w:rsidP="003D7467">
      <w:pPr>
        <w:pStyle w:val="Textoindependiente"/>
        <w:widowControl w:val="0"/>
      </w:pPr>
    </w:p>
    <w:p w:rsidR="003D7467" w:rsidRPr="006A4BA2" w:rsidRDefault="003D7467" w:rsidP="003D7467">
      <w:pPr>
        <w:pStyle w:val="Textoindependiente"/>
        <w:widowControl w:val="0"/>
        <w:tabs>
          <w:tab w:val="clear" w:pos="1068"/>
        </w:tabs>
      </w:pPr>
    </w:p>
    <w:p w:rsidR="003D7467" w:rsidRDefault="003D7467" w:rsidP="003D7467">
      <w:pPr>
        <w:pStyle w:val="Textoindependiente"/>
        <w:widowControl w:val="0"/>
      </w:pPr>
    </w:p>
    <w:p w:rsidR="00A86076" w:rsidRDefault="00A86076" w:rsidP="003D7467">
      <w:pPr>
        <w:pStyle w:val="Textoindependiente"/>
        <w:widowControl w:val="0"/>
        <w:rPr>
          <w:b/>
          <w:szCs w:val="24"/>
        </w:rPr>
      </w:pPr>
    </w:p>
    <w:p w:rsidR="003D7467" w:rsidRPr="00371509" w:rsidRDefault="00A14731" w:rsidP="003D7467">
      <w:pPr>
        <w:pStyle w:val="Textoindependiente"/>
        <w:widowControl w:val="0"/>
        <w:rPr>
          <w:b/>
          <w:szCs w:val="24"/>
        </w:rPr>
      </w:pPr>
      <w:r w:rsidRPr="00A14731">
        <w:rPr>
          <w:b/>
          <w:szCs w:val="24"/>
        </w:rPr>
        <w:t>Grafico Nº 13:</w:t>
      </w:r>
      <w:r w:rsidR="003D7467" w:rsidRPr="00A14731">
        <w:rPr>
          <w:b/>
          <w:szCs w:val="24"/>
        </w:rPr>
        <w:t xml:space="preserve"> Bases Legales. Desarrollo Piramidal de Ordenamiento Jurídico Tributario, en base a la Pirámide de  Kelsen Hans. </w:t>
      </w:r>
      <w:r>
        <w:rPr>
          <w:szCs w:val="24"/>
        </w:rPr>
        <w:t xml:space="preserve">Elaboración Propia </w:t>
      </w:r>
      <w:r w:rsidR="00767337">
        <w:rPr>
          <w:szCs w:val="24"/>
        </w:rPr>
        <w:t>(</w:t>
      </w:r>
      <w:r>
        <w:rPr>
          <w:szCs w:val="24"/>
        </w:rPr>
        <w:t>2010</w:t>
      </w:r>
      <w:r w:rsidR="00767337">
        <w:rPr>
          <w:szCs w:val="24"/>
        </w:rPr>
        <w:t>)</w:t>
      </w:r>
      <w:r>
        <w:rPr>
          <w:szCs w:val="24"/>
        </w:rPr>
        <w:t>.</w:t>
      </w:r>
    </w:p>
    <w:p w:rsidR="003D7467" w:rsidRDefault="003D7467" w:rsidP="003D7467">
      <w:pPr>
        <w:pStyle w:val="Textoindependiente"/>
        <w:widowControl w:val="0"/>
      </w:pPr>
    </w:p>
    <w:p w:rsidR="003D7467" w:rsidRDefault="003D7467" w:rsidP="003D7467">
      <w:pPr>
        <w:pStyle w:val="Textoindependiente"/>
        <w:widowControl w:val="0"/>
        <w:ind w:firstLine="720"/>
      </w:pPr>
      <w:r>
        <w:t>Del gráfico anterior</w:t>
      </w:r>
      <w:r w:rsidRPr="00371509">
        <w:t xml:space="preserve"> se desprenden tres niveles del ordenamiento jurídico tributario venezolano:</w:t>
      </w:r>
    </w:p>
    <w:p w:rsidR="003D7467" w:rsidRDefault="003D7467" w:rsidP="003D7467">
      <w:pPr>
        <w:pStyle w:val="Textoindependiente"/>
        <w:widowControl w:val="0"/>
        <w:ind w:firstLine="720"/>
      </w:pPr>
      <w:r w:rsidRPr="00371509">
        <w:rPr>
          <w:i/>
        </w:rPr>
        <w:t>Nivel Fundamental</w:t>
      </w:r>
      <w:r w:rsidRPr="00371509">
        <w:t xml:space="preserve">: donde se encuentra la normativa expresada en </w:t>
      </w:r>
      <w:smartTag w:uri="urn:schemas-microsoft-com:office:smarttags" w:element="PersonName">
        <w:smartTagPr>
          <w:attr w:name="ProductID" w:val="la Carta"/>
        </w:smartTagPr>
        <w:smartTag w:uri="urn:schemas-microsoft-com:office:smarttags" w:element="PersonName">
          <w:smartTagPr>
            <w:attr w:name="ProductID" w:val="la Carta Fundamental"/>
          </w:smartTagPr>
          <w:r w:rsidRPr="00371509">
            <w:t>la Carta</w:t>
          </w:r>
        </w:smartTag>
        <w:r w:rsidRPr="00371509">
          <w:t xml:space="preserve"> Fundamental</w:t>
        </w:r>
      </w:smartTag>
      <w:r w:rsidRPr="00371509">
        <w:t xml:space="preserve"> del Estado, </w:t>
      </w:r>
      <w:smartTag w:uri="urn:schemas-microsoft-com:office:smarttags" w:element="PersonName">
        <w:smartTagPr>
          <w:attr w:name="ProductID" w:val="⢌Þ䷤㳧叓䵴莋ᭃ⫔ÞƸĈ㣜夃灘ʙʙǃĈThisDocumentǆĈ槐ʚҸ쭐ʙ䳙聄ǉĈǍČ澐瑫撈瑫oǒĈҶʙǚČ珨ҺŸǘĈ㳄ヸʙ㰔ヸ买ミ伀ҿ逈ʛʙ뤈ǠĈ4ൄ祸ʛҸǫĈ扄睝쨸ʙ搰ʛlǮĈ뙀睧萸ʛ癨ʛǱĈǀҢ쯈ʙʘǴĈ̜Ң컘ʙ쮠ʙVǿĈ䙍ӴӸ൵൵∰C:\Documents and Settings\Usuario\Configuración local\Archivos temporales de Internet\Content.MSO\70C92C6C.emf캘ʙϓЁVőĈŕĈඳ汆쯨ʙŚĈѸҢ灈ʛ쯈ʙVŝĈ䙍ӼԀ൶൶⡼C:\Documents and Settings\Usuario\Configuración local\Archivos temporales de Internet\Content.MSO\3876497D.emf瀈ʛ૨㼁VƷČ둨ʛ朤ʙ둨ʛ朐ʙ朐ʙ杜ʙ둨ʛᏸཱྀᏸཱྀᐐཱྀ绨ҹrioǁČ㿀慁ʘ⮁㹷掸ʙ ǉČC:\WINDOWS\system32\hlink.dll ǐČ㿀慁虀ʘ⮥Ⳡ檀ʛǘČ㿀慁뀸ʘ⮄瑼웚미ʛǠČ㿀慁뒀ʘ⮥촵VǨĈ䙍ӬӰ൴൴ⅰC:\Documents and Settings\Usuario\Configuración local\Archivos temporales de Internet\Content.MSO\F9B3F657.emf쩘ʙူ5VłĈ몘ﻜถ硧ถ냚ถᡔถⱰทᷓท᧥ธน⥣ธ▵ธ⫥ธⲳธⷢธ⠮ธถ⏜ธถถᘠถℇทⅺทḽธ㜿ท㋗ธถḼท⩫ทถἫธ⁼ธถ瀞ถすธ㎅ท⚵ธ⼬ธㆡธ⅜ธ5ŵĈhttp://www.homesurdaneta.com/cont-deint-publ/AVDT. Facultades Administraci_n Tributaria.pdfƍĈ単慁呀慁吴慁⽸Ү吨慁栘ʛ芨ҹ⮰慃ʘ᣸ʘ5Ʃĉ궠ʙ俠⃐㫪ၩ〫鴰䌯尺尀㄀嬀찷႞䐀䍏䵕繅1䐀̀Ѐ㪾䀷숸᐀䐀漀挀甀洀攀渀琀猀 愀渀搀 匀攀琀琀椀渀最猀᠀㰀㄀툀ظၵ唀畳牡潩☀̀Ѐ㪾䈸᐀唀猀甀愀爀椀漀ᘀ昀㄀〸ᅭ䴀卉佄繃1㐀̀Ѐ㪾숸᐀䴀椀猀 搀漀挀甀洀攀渀琀漀猀᠀ᨀԀ؀喾猀甀愀爀椀漀᠀㰀㄀숸ᆛ䨀䡏乁䅎☀̀Ѐ㪾怷숸᐀䨀伀䠀䄀一一䄀ᘀ㄀씸Ⴛ吀卅卉∀̀Ѐ㪾砷씸ᒻ吀䔀匀䤀匀᐀5ǜĈҶʙǤĈ㳄ヸҶ㰔ヸ买ミʙʘʙ뤈ǬČ῰ҶŸǲĈҶʙǺĈ㳄ヸҶ㰔ヸ买ミʙʙʙ뤈ĂČὰҶŸĀĈҶ畨ʓĈĈҶ畨ʓĐČỰҶŸĖĈ㳄ヸҶ㰔ヸ买ミʘʘʙ뤈ĞĈҶ컨ҮĦČ虨ʛŸĤĈ㳄ヸҶ㰔ヸ买ミʙʙʙ뤈ĬĊla Ilustre UniversidadĴČ쪐ʙŸĺĈ㳄ヸҶ㰔ヸ买ミʙʙʙ뤈łĈ㳄ヸҶ㰔ヸ买ミʙʙʙ뤈ŊČ侐ҿŸňĈҶʙŐĈ㳄ヸҶ㰔ヸ买ミʙʙʙ뤈ŘČʘŸŞĈҶ뒨ʚŦĈ㳄ヸҶ㰔ヸ买ミʙʙʙ뤈ŮČʘŸŬĈҶʙŴĈҶʙżČ怈ʛŸƂĎla Prueba DocumentalƊĈ≓ၓ≓㰂ƌĈ㳄ヸҶ㰔ヸ买ミʙʙʙ뤈ƔČ惈ʛŸƚĈҶ衠ʘƢĈ㳄ヸҶ㰔ヸ买ミʙʙʙ뤈ƪĈ㳄ヸ落Ҷ㰔ヸ买ミʙʙʙ뤈ƲČ恈ʛŸưĈҶ侸ʔƸĈҶ〈ҮǀČ愈ʛŸǆĈ㳄ヸ쵰#㰔ヸ买ミʙʙ뤈ǎČ㿀慁ቀʖ?ꮥ븕쒶ǖČ뛈ʛŸǔĈǜČ㿀慁㰠Ҹꮥ軞ꑝꮥǤČ띈ʛŸǪČ㿀慁ಐʖ?⮀땺⟔ꮥǲČ诸ʛ䖀Ұ؄ǺČ럈ʛŸǸČ㿀慁ꮨʙ?⮆쐐ᐍĀČ㿀慁鼰ҷ&gt;⮄ﴩㆇĈČ히ʘŸĎČ視ҶҶ؀ĖĈ怨攂怘攂怀攂ʙ00恐攂ĞČʘŸĜĈĤČ㿀慁蒀ʛ?⮀᱂ᶁĬČ荈ʘŸĲČ㿀慁⽐ʛ?ꮥⓝ멣ĺĈ䵙낸ʘʙĽĎ.dtdłČ菈ʘŸŀĈ怨攂怘攂怀攂ʙ￳恐攂ňĈ䵙ʙʙœĈȄȆȈȊŐČ葈ʘŸŖĈ䵙ʙʙřĎ.dtdŞČ綘ʙӋꀭݬݰ䖈ꖂ깣ŧĈ䵙ʙҶŪČ鷤眏㴨ҸůČ蔈ʘŸŭĈ檰睋欨睋樌睋ʙ¢ʛ꽸ʘ慐N8噸ሴXWr`\欘睋ʙʛŽČ끰ʘŸƃĈ侠ミᨀ緸ʐԐ蘰ʒꐌフ令Ҷసʙʙʓ飘ʓꚠʓ뗸ʓ얘ʓ豈ⶀཋƍČ㽘Ҽ贐ƓČ냸ʘŸƑĈ敐ʙ敐ʙƙĈ㳄ヸ㰔ヸ买ミƣČ笘ҺʙơČ놈ʘŸƧĐ룠攀롸攀럘攀럈攀ҷ诈ҹ苀ӃƷČ눘ʘŸƵĐ룠攀롸攀럘攀럈攀৐ʙ鱘ʛ齃Ҷ㱘Ҹ鲐ҷ锘Ӆ倐ҷǅČ닰ʘŸǋĈ擨ʙꑠʚ戤@2\spool\DRIVERS\W32X86\3\hpzsc5ha.ǕČҿ˸ʕǛČ뱐ʘŸǙĈ檰睋欨睋樌睋ʙ¬Ԉʕ픠ʔ뒐ʘS:噸ሴpsn`t欘睋ʙ듘ʘǩČ벐ʘŸ ǯČ阘矦い眗樬ʚ஌ʕ㤄眗숰矦s ǶĈ遼ʙ葠ҹҸFalsǹČ稘ҺҶǿČ뵠ʘŸ ǽČ㳄矧Ը夃樬ʚ૘ʕ脄ҹ萐ҹ㹌夃ЀÀ䘀숰矦E ĄĈUSUARIO\UsuarioďČ碘Һ蒀ҹčČ븰ʘԈēĈȐȓȖȀȂȎ 86\3\hpzsc5ha.ĝČ箘ҺҺģČ뻰ʘѸġĈ㱘砜ʙҸĤĈ㢬夃짨ʙʙįĊla Carta MagnaıČʘϨķĈ㱰砜ʙʙĺĈ㮀砜Ҹ쾸ҶĽĈ栨瑫栔瑫栀瑫撈瑫ᖤ瑫豈ᖆŇČ徰ʛ͘ŅĈ㯠砜ʙ鲨ҷňĈ㯸砜㳸ҸʙœČڀ䛚ŕČʘˈśĊfile://C:\WINDOWS\System32\spool\DRIVERS\W32X86\3\hph14003.xmlミŪĈ岸ʚ纠ҹ橈Ӂ๨ŭČʘȈųĈ쏐໶ʙҶŶĈ쏨໶관ʙʙŹĈ䱓ၓ鑓∶ ⎃Đ짐秪뫹ᇎ芌ꨀ䬀ன_Toc200878159⊬Þ  ⎊Đ짐秪뫹ᇎ芌ꨀ䬀ன_Toc200878160⊴Þ  ⎑Đ짐秪뫹ᇎ芌ꨀ䬀ன_Toc200878127⋜Þ  ⎘Đ짐秪뫹ᇎ芌ꨀ䬀ன_Toc200878128⋤Þ  ⎧Đ짐秪뫹ᇎ芌ꨀ䬀ன_Toc200878129⋬Þ  ⎮Đ짐秪뫹ᇎ芌ꨀ䬀ன_Toc200878130⋴Þ  ⎵Đ짐秪뫹ᇎ芌ꨀ䬀ன_Toc200878131⋼Þ  ⎼Đ짐秪뫹ᇎ芌ꨀ䬀ன_Toc200878132⌄Þ  ⏋Đ짐秪뫹ᇎ芌ꨀ䬀ன_Toc200878133⌌Þ ǒĈꍄᔺ쪀ʚﶨʘ⓼ÞǕČөььȞьȢьᬀ؁ǟČӪююȞюȢю뀀ৰǡĈސΚʙ㞐ʚ摩뀀ઠ଀ǤĈ㚄Πʙʙ耐 冰ǯĈߐΚʙʙ氋摡牯ǲĈࠐΚʙʙ氏瑩牡ǵĈࡐΚʙʙ浡湥整ǸĈഘΘʙʙt슰ჀăĈ൘Θʙʙ浩ЀiĆĈြѝʙĉĊhttp://www.pasceriabogados.com/Download/reposicion.htmĚĈꤜ븐#ʙĝĈ媨ᕳ뿰ʚ←ᕁ킨ᕋ㤨ᔺ슠ʚẸ뵀ʚ荸穰ʘ䷀ᕐĪĊhttp://www.pasceriabogados.com/Download/reposicion.htmĻĈ䱜ʕ癵뻯ľĈ툐#ʙ漰ʙŁĈ抴睝ʙʙńĈѤ㦙晨ʚʙŏČ罸知췯覫쀀ឰँ慣⫐Үྠ㮠ʕʙ㮠ʕʙ稈cũĈ؈ҥʙ謐TagŬĈ籐ʘ姀ʚ圐ʚ⯀Ү륐ᕏ〈ʘ㦘ʘ紐ʚŹĎC:\Archivos de programa\Archivos comunesƅĈഃⶎ粁ʙ鸞ʙ㣚鯂佊䅈乎A&amp;뻯㜺硠㣭閘JOHANNA61㣭邇䕔䥓S&quot;뻯㜺祸㣭鲍TESISƠČÊÌ擄ʙФC:\WINDOWS\WinSxS\x86_Microsoft.Windows.Common-Controls_6595b64144ccf1df_6.0.2600.2180_x-ww_a84f1ff9\汵獡ǃĈ佴ミ豈 昜ʚ牘ʚǆĈ,ken ListǉĈ佴ミ豈璄ʚీʘǌČ襈#㶠ǑĈÜ𢡄ʙ̔186נּʙ60רּʙ00ﭐʙoaﭘʙMoﭠʙtsﭨʙlFﭰʙu\0961F5889CBǲČBBİČBŶČ曨瑫晸瑫晠瑫庈ʚⳘཔſČHc:\windows\installer\{90110c0a-6000-11d3-8cfe-0150048383c9}\wordicon.exec!ƒĈ@C:\WINDOWS\system32\stdole2.tlb0000046}#4.0#9#C:\ARCHIV~1\ARCHIV~1\MICROS~1\VBA\VBA6\VBE6.DLL#Visual Basic For Applications&quot;!ƱĈ靐ʛ°ݬݰ㚭ᬂ皕䝚〭獕牥҂*jarondonf@hotmail.com4om—[/a=7粑۰粒۫粒蘉知藠知oolsFiles_3082&quot;ǗČ\REGISTRY\USER\S-1-5-21-1292428093-2111687655-682003330-1003ed\TextConv\mswrd632.wpc2ǨĈC:\Archivos de programa\Archivos comunes\Microsoft Shared\OFFICE11\MSO.DLLLLăČ滐瑫溼瑫/祔ʚ撈瑫ᖤ瑫VeAĉĈ碘ᕏdrões de fábricaAňĈ؈Ͱڐʚ㴰ʖrosoœĈ䜘ͯڸʚ٨ʚntVeŖĈ䜰ͯ۠ʚڐʚUserřĈ䝈ͯ܈ʚڸʚoducŜĈ䝠ͯܰʚ۠ʚD11CŧĈ䝸ͯݘʚ܈ʚUsagŪĈ䞐ͯހʚܰʚŭĈ䞨ͯިʚݘʚŰĈ䟀ͯߐʚހʚŻĈ䟘ͯ߸ʚިʚžĈ䟰ͯࠠʚߐʚƁĈ䠈ͯࡈʚ߸ʚƄĈ䠠ͯࡰʚࠠʚƏĈ䠸ͯ࢘ʚࡈʚƒĈ䡐ͯईʚࡰʚ ƕĈЂ碈(礘( ƜĈ䃠ͯरʚ࢘ʚƧĈ䡄Ͱक़ʚईʚƪĈနͳঀʚरʚƭĈ‌͵নʚक़ʚưĈ忌Ͱ⥰ʚঀʚƻĈ湐瑫꼸ᕏ ƿĈЃ繶(缆(  ǆĈЅ鳸(鶈(  ǍĈІꋘ(ꍨ(  ǔĈЇ꠆(ꢖ(  ǣĈЈ쐦(쒶(  ǪĈЋ蠠)袰)  ǱĈЌ趤)踴)  ǸĈЎ듸)떈)  ćĈЏ멄)뫔)  ĎĈА쀀)삐)  ĕĈГ햊)혚)  ĜĈД))  īĈЕ))  ĲĈЖ))  ĹĈИﵬ)﷼)  ŀĈЙɨ*˸*  ŏĈКࡔ*ࣤ*  ŖĈЛ᧌*ᩜ*  ŝĈМῴ*₄*  ŤĈНⓎ*╞*  ųĈП㒔*㔤*  źĈС㼖*㾦*  ƁĈТ䐴*䓄*  ƈĈУ䨒*䪢*  ƗĈФ修*偾*  ƞĈХ單*嘾*  ƥĈЦ嬶*密*  ƬĈЧ愸*懈*  ƻĈЬ禤*稴*  ǂĈЭ薐*蘠*  ǉĈЯ誺*譊*  ǐĈж造*邰*  ǟĈи鬖*鮦*  ǦĈоꗶ*Ꚇ*  ǭĈп끂*냒*  ǴĈр땞*뗮*  ăĈс먌*몜*  ĊĈу뿴*삄*  đĈф쯄*챔*  ĘĈѐ若*宅*  ħĈі++⾠  ĮĈࠇ궀(긐(  ĵĈࠉ킚(턪(  ļĈࠊ᥈)᧘)  ŋĈࠌ錠)鎰)  ŒĈࠐ앮)엾)  řĈࠓ))  ŠĈࠔ))  ůĈࠖ))  ŶĈࠚย*າ*ᐈʚ  ŽĈࠝ⧆*⩖*ᒘʚ  ƄĈࠬ羊*耚*  ƓĈ࠾꬐*ꮠ*  ƚĈࡃ어*완*  ơĈఇ덖(돦(  ƨĈఉ혰(훀(  ƷĈఌ飮)饾)  ƾĈచᏺ*ᒊ*  ǅĈဇ룆(륖(  ǌĈဉ((  ǛĈည┖)▦)  ǢĈဌ鹲)鼂)  ǩĈᐇ빂(뻒(  ǰĈᐉ((  ǿĈᐊ⬤)⮴)  ĆĈᐌꐔ)꒤)  čĈ᠉((ીʚ  ĔĈ᠊ㄜ)ㆬ)ଈʚ  ģĈ᠌ꦠ)ꨰ)钰  ĪĈᰉ((ᕰʚ  ıĈᰊ㜜)㞬)ቘʚ  ĸĈ ((ᤘʚ  ŇĈ␉((ᨸʚ  ŎĈ␊䍸)䐈)  ŕĈ⠉ﳴ(ﶄ(᭘ʚ  ŜĈ⠊䥴)䨄)  ūĈⰉȀ)ʐ)ਰʚ  ŲĈⰊ佢)俲)੸ʚ  ŹĈ〉݄)ߔ)ᇈʚ  ƀĈ《啎)嗞)ሐʚ  ƏĈ㐉ൄ)ු)ᡀʚ  ƖĈ㐊嫶)宆)  ƝĈ㠊悔)愤)  ƤĈ㰊晸)月)  ƳĈ䀊汬)泼)  ƺĈ䐊牒)狢)  ǁĈ䠊矀)硐)  ǈĈ䰊細)緀)  ǗĈ倊芰)荀)  ǞĈђ㘚+㚪+∘ʚ  ǥĈҁ㯐+㱠+ᬐʚ  ǬĈк䟊+䡚+ᛘʚ  ǻĈѫ䵬+䷼+  ĂĈ࡫叜+呬+  ĉĈ౫娎+媞+  ĐĈв悆+愖+  ğĈд昔+暤+  ĦĈе殪+氺+  ĭĈѬ焨+熸+  ĴĈл皾+睎+ᜠʚ  ŃĈ࠻線+繪+  ŊĈ఻蒰+蕀+  őĈျ讦+谶+  ŘĈᐻ鋾+鎎+  ŧĈᠻ騐+骠+鞠  ŮĈ᰻ꂐ+ꄠ+  ŵĈ※ꛖ+Ꝧ+  żĈ␻궼+까+  ƋĈယḐ+Ạ+  ƒĈᐚ␦+Ⓐ+  ƙĈ᠚⨞+⪮+ෘʚ  ƠĈᰚ〚+オ+፸ʚ ƯĈ懀Ͱ⦘ʚনʚƲĈ忔ͻ⧀ʚ⥰ʚƵĈ戰Ͱ⧨ʚ⦘ʚƸĈ扰Ͱ⨐ʚ⧀ʚǃĈ抰Ͱ⨸ʚ⧨ʚǆĈ拰Ͱ⩠ʚ⨐ʚǉĈ挰Ͱ⫐ʚ⨸ʚ ǌĈЄ莶(葆(ↈʚ ǛĈᛰ͢⫸ʚ⩠ʚǞĈ؈΢⬠ʚ⫐ʚde pǡĈ厰偽⭈ʚ⫸ʚ comǤĈ叠偽⭰ʚ⬠ʚhareǯĈ又偽⮘ʚ⭈ʚLǲĈ厘偽⯀ʚ⭰ʚǵĈƀΣⰰʚ⮘ʚ ǸĈ淘瑫涨瑫涌瑫浸瑫浨瑫ᗠ瑫晈ʚ髄͢锔铸 ćĈᢼ͢㔐ʚ⯀ʚ)ĊĎ횐#EGISTRY\USER\S-1-5-21-1292428093-2111687655-682003330-1003_Classes\CLSID\{79eac9e0-baf9-11ce-8c82-00aa004ba90b}\LocalServer32860900063D11C8EF10054038389C벰ᕌ)ıĊ1-rechoꗜヘǻ؈佴ミ芐 ]⃌⫻⁘⫻ Ǵ،㺬ヸ佈ミ㹼ヸ芐 ꗜヘ₠⫻芐  ǭ؈⁼⫻⅘⫻ↀ⫺㺬ヸǦ؈aꗜヘǥ؈佴ミ芐 _སŒČꝠ岤ᇏᆆꀀ吤崄誈ᳫᇉါ恈〰〰eBŘČBƞĊhttp://www.pasceriabogados.com/Download/reposicion.htmƯĎfileƬĈ뱘ʛ뱘ʛ!ƱĈ$%ÛĹľśŝŠšō˖˚˞ˢ˦˒Ͱ΢ϣҤҥടയ๰๴๸๼຀൰໸ʲെ൉ൌฃงྨ࿐࿔jet D1400 series!ǐČ滐瑫溼瑫.#撈瑫ᖤ瑫CǞĈ栈眏杰眏푸眑ь靰ʙT]jI{j㍈ʚ=1&amp;L[-81-]eg,Gf7zvf(㍴ʚq.QrWeLdptK&amp;IY9)z@'Y㎠ʚg)+vX'(.!l)dn~k9I=~p㏌ʚe0G!fh'!$t.%,A3.*0lT㏸ʚD0wv$wmN+.f=.37iv!-j㐤ʚ^P$OHQ55'Ah=J][6]2.`㑐ʚ@hUlM.?=m~Nj*ECtw0pl㑼ʚ?*zSI?kbKH?q@[=1%Bvv㒨ʚ&amp;.5=eH{YU%sf(RCx2Da8㓔ʚM@uMJ[N.%dU4B2]JbK6BAL{dIpFIskCģĈ旀Ͱ㔸ʚⰰʚĦĈ濜Ϳ㕠ʚ㔐ʚĩĈ映Ͱ㖈ʚ㔸ʚĬĈ晠Ͱ㖰ʚ㕠ʚķĈ暠Ͱ㗘ʚ㖈ʚĺĈ曠Ͱ㘀ʚ㖰ʚĽĈ朠Ͱ㙨ʚ㗘ʚŀĈⱈ͢㝨ʚ㚐ʚŋĈȄȆȈȊňĈ椈Ͱ㚐ʚ㘀ʚœĈ⏨Ͱ㘨ʚ㙨ʚŖČະഴȄ©©̩ɗ¾BŨĈ翌Ϳ㞐ʚ㘨ʚ来ࠀųĈ⚄Μʙ㝨ʚŶĈѨϤ蚠ᔻ鑀ᔹŹČӢ͜͜Ȟ͜Ȣ͜ƃČӣ͞͞Ȟ͞Ȣ͞ƅČӥ͠͠Ȟ͠Ȣ͠ƏČӦццȞцȢцƑČӧшшȞшȢшƛČӨъъȞъȢъBƝČǿBǣĈ蜝❵蜞❷蝏✯蝑✯蝠❴蝶✼蠔❷蠩❿衊❵衐✲衔✳觐✽觩✴詤❴誑❵誓➂諮❀謟✵謲➂ඏ❷ඐ❷එ❷ඒ❷ය➂ි❷ී❷ු❷෕❷จ❴๔❦໏❷໐❷໑❷໒❷༁❃༮考➄༮考➄༮ 考➃༮!考➃༮➀༿❷ཤ✾ི❭ྋ❂ྛ❥࿡❩န❬လ❮ဧ❴ဪ❯ဿ❮ၥ❷ၨ❴ၩ❴ၪ❶ၫ❶ၯ✾ၰ➁ႈ❵ႉ❴ႋ✾ႛ✾თ❥მ❴ჸ❴ᅋ❷ᅨ❰ᅶ❮ᆂ➇ᆋ➂ᆠ➂ᆩ❳鐒❊鐔❴鐕❴鐗❷鐘❷鐙❴鐚❊鐜❴鐭❋鑌❌鑮❍鑲❈钫❏铷❐锫❋镲✹镻❑閄❒閔✸閚❓门❕阀❖雔❙鞼❚韁❛韂❛領❣᪚❴᪛❵᪜❴᪝❶᪪❷᪫❷ᫀ❶᫐❷ᬃ❶ᬏ❆ᭌ❵᭾❵ᮜ❶ᮥ❴ᰎ❟ᱣ❷Ო❴꥕✔ꦍ❷ꦱ❷ꦹ❵ꦺ❴ꦻ❴ꦼ❴ꦽ❴꧂❷꧄❵꧅❴꧆❴꧇❷꧕✿ꧻ❶ꩱ✘꫉➆ꬲ✚갛✜뽺✪뾔❴뾙✫뾫✬뿗✭쉵➈쯹➉쯻➉ኀ✝ኞ✞ኧ✟ከ✠ኮ✡ᙙ✣ᙝ✤ᙞ✥ᙩ✦᱂✨᱋✩꼄✻꼎➂넘❄당➅대➊댁➊툱❸퉺❹팥❺퍊❻퍑❼푊❽푋❾쮕➂쮖➂쯂➂ÁǿǜĈôngb àanhch$ịe!mn+gàícôụ́ndi&amp;̀ậ um&quot;ơ#̣u%̣ư'ơ(̣)n*gt,h-i.́/m123456789:;&lt;=&gt;?@ABCDEFGHIJKLMNOPQRSTUVWXYZ[\]^_`abcdefghijklmnopqrstuvwxyz{|}~ÁÁƣĈ先生小姐女士夫人太 太博士醫師教授老師居士君台端医师师 !&quot;#$%&amp;'()*+,-./0123456789:;&lt;=&gt;?@ABCDEFGHIJKLMNOPQRSTUVWXYZ[\]^_`abcdefghijklmnopqrstuvwxyz{|}~VÁŢČറ裴䀀䀀䀀䀀谭i濮±ì柴广V晁o养人宗/政辕郑吕凤d贺í卞宋Â季徐单陆2邴钭黎¹蔺牛瞿ë廖勾ï鞠'益方阳ʼ`` ￼ ✀退翽＞‟倪È齐VVƴČਣ鐊䀀䀀䀀䀀荣6糜宓蓟Û屠Q劳阎Ê庾(阙须^桓张方µ汤Ó康庞Ò强骆洪翁m松戎J溥g蒙通t充T终丰冯û孔俞¸滕伍Ɛ`` ￼ ÿ✀退翽＞‟井3ÈVĎĈP฀ʖ냘ʘ㞠Ǿ%䀩慁屰ʚʙ؈橀ӁרģĈWinSta0ĠČ/ĦĈᝀʕᜠʕ%ĨĈ辀翽%œĈ湐瑫啈ᕍnŗĈMDriverFile1hpz3r5ha.dllOEMConfigFile1hpzui5ha.dllᕌ餠ᕌ駐ᕌ骐ᕌ魀ᕌ鯰ᕌ鲰ᕌ鵰ᕌ鸠ᕌ黠ᕌ龐ᕌꁈᕌꄈᕌꆸᕌꉨᕌꌘᕌꏈᕌꒈᕌꔸᕌꗸᕌꚨᕌꝨᕌꠘᕌ꣈ᕌꦈᕌ꨸ᕌ꫸ᕌꮨᕌ걨ᕌ괘ᕌ귈ᕌ꺈ᕌ꼸ᕌ꿸ᕌ낸ᕌ녨ᕌ눘ᕌ님ᕌ뎈ᕌ됸ᕌ듸ᕌ떸ᕌ뙨ᕌ뜨ᕌ럀ᕌ뢀ᕌ뤰ᕌ맠ᕌ몠ᕌ뭐ᕌ밀ᕌ벰ᕌ뵠ᕌ븐ᕌ뻀ᕌ뽰ᕌ쀰ᕌ샠ᕌ손ᕌ쉐ᕌ쌐ᕌ쏀ᕌ쒀ᕌ씰ᕌ엠ᕌ욐ᕌ읐ᕌ저ᕌ죀ᕌ즀ᕌ쨰ᕌ쫠ᕌ쮠ᕌ챠ᕌ촐ᕌ췀ᕌ칰ᕌ켠ᕌ쿐ᕌᕌᕌᕌᕌᕌᕌᕌᕌᕌᕌᕌᕌᕌᕌᕌᕌᕌᕌᕌᕌᕌᕌᕌᕌ麗ᕌ煮ᕌ﫸ᕌ﮸ᕌﱨᕌﴘᕌ﷈ᕌﺈᕌＸᕌᕌᕌᕌᕌᕌᕌᕌᕌᕌᕌᕌᕌၨᕍᤰᕍ᧠ᕍ᪐ᕍ᭐ᕍᰐᕍ᳀ᕍᶀᕍḰᕍỠᕍᾐᕍᄘᕍᇈᕍቸᕍጸᕍᏨᕍᒘᕍᕘᕍᘘᕍᛈᕍ᝸ᕍᠸᕍ⠸ᕍ⣨ᕍ⦘ᕍ⃈ᕍⅸᕍ∨ᕍ⋘ᕍ⎘ᕍ⑈ᕍ┈ᕍ▸ᕍ♸ᕍ✨ᕍ⟨ᕍ㈨ᕍ㋨ᕍ⧘ᕍ⪘ᕍ⭘ᕍⰈᕍⳈᕍ⵸ᕍ⸨ᕍ⻀ᕍ⽰ᕍ〰ᕍムᕍㆠᕍ㰠ᕍ㳐ᕍ㶐ᕍ㹀ᕍ㻰ᕍ㾈ᕍ㏀ᕍ㒀ᕍ㔰ᕍ㗰ᕍ㚠ᕍ㝠ᕍ㠠ᕍ㣐ᕍ㦐ᕍ㩐ᕍOnǁĈ狈ᕵɰ豕멆饖侱鶥Ꝓ糝꫆༔ഴQɪɪPX`h YZ[\]^_`蕙ɫ蕙ɫ蕙ɫ蕙ɫ蕙ɫ鶖壉⾛䋎뺑怘苸呐䉕覂ꏸ栞⡲쮇⑮싲䪾宐돈䌬屣㑴닰䞄枋቞烈ㄚꀉ儰啀俏펪쀿৮殷竨☬䌞ᆑ瓉랶쏊㳑떧荕䉫憡頥ᑫ밊웞众ຓ鿊Ӎ ర첔뺺峓䙢ㇳ䦙椶鶖壉⾛䋎뺑怘苸OĒĈ獬ʚ㽘ʘ擨ʚĕĈ佴ミ豈玔ʚ獈ʚĘĈ猌ʚ撘ʚ攸ʚģĈ佴ミ豈猴ʚ狨ʚĦĈ狄ʚ擨ʚ斈ʚĩĈ佴ミ豈澤ʚ犠ʚĬĈ牼ʚ攸ʚ翨ʚķĈ佴ミ豈㱼ʘ燈ʚĺČ圈 ĸČŁĈJulioņČ襈#sŋĔ든ʚ든ʚ﷐㶠ňĈд㦙曠ʚʙ☱œĈ⇜ҥ೘ʘ曠ʚ괞鯩ŖĈ౤ʘ謐㽘ʘřĈИ㦙暐ʚ晨ʚŜĈ湐瑫곘ᕏŠĈ湐瑫괈ᕏŤĊC:\ARCHIV~1\WINDOW~4\MESSEN~1\MSGSC8~1.DLLŰĈ枨ʚŽĈƇĎ/Download/reposicion.htmcepƏČ⨰ҶƨƍČ⦰ҶƘƓČ⤰ҶƈƑĊhttp://www.pasceriabogados.com/Download/reposicion.htmƢĊhttp://www.pasceriabogados.com/Download/reposicion.htmƳĐ᰼睋ᰘ睋Ѕ#榈ʚ촬#圑睝ￜ൮粑۰粒쨰ʙǴ쏠ʔ䈨Ұ槸ʚ槸ʚᰀ睋榈ʚᯬ睋榈ʚᯜ睋ᯌ睋㾬睋㾜睋樬ʚ樬ʚꉲ꬏㽊ᩓ솿㣁⓿佇෰Āʙ꿸ʒǍĈ綎憄⧿ᇔꦗက❚떙忒ꥌ쑱䀱䚕鱰〗뤌ǖĈഞⶎ粁欐ʚʘ0-1003_Classes\*\DefaultIcon0.2600.2180_x-ww_a84f1ff9\&quot;ǱĈ慷敲|ഴ˘＂Ͽ脳㳼삈宀蔊뉦聏吁聮ഀ뫛蔧ᲈ꥔蔧￟Რ꥔嶠蕺䮪联䩇联ᯜ꥔姵聮B&quot;ėČǰʌàÐ B⍕Đ짐秪뫹ᇎ芌ꨀ䬀ன_Toc202696653⩬Þ  ⍜Đ짐秪뫹ᇎ芌ꨀ䬀ன_Toc202696654⩴Þ ūČ沀ᕎퟐʚ ũĈ燔瑫撈瑫铸析瑫ᖤ瑫婢ʙᖤ瑫 ŰĈdeʚŵČ戀ӅɀŻČ眰ʚȰ ŹĈrecomendaciones.118S  ƀĈagradecimienton.11adS ƏĈLOS%ƌĈ翽ᧀཔꭨꭨꭨ憰ʛ鳰ҷƎ'㮐䜵粳푄㚡㇕⁸眗%ƷČ팠ʙ㋀ʘ甘ʚ뎐ʘ ƻČ㺬ヸ佈ミ㹼ヸ豈ꗜヘ  ǂČ㺬ヸ佈ミ㹼ヸ豈ꗜヘ翠ʚ  ǉČ㺬ヸ佈ミ㹼ヸ豈ꗜヘ斀ʚ  ǐČ㺬ヸ佈ミ㹼ヸ豈ꗜヘ攰ʚ  ǟČ㺬ヸ佈ミ㹼ヸ豈ꗜヘ擠ʚ ǦĈ2008À ǫČ㺬ヸ佈ミ㹼ヸ豈ꗜヘ撐ʚ＀ÿ ǲĈÿǷĈ玸ʚǵČ珈ʚŸǻČ＀ÿĀĎʘŸĆČsďĈDE1ČĈONđĈabout:blankĕČ㽰མӨěČole32.dllğČǠʖ  ģČဈҬҘġČ挰ʙ㋀ʘ✐ʕ熨ʚĥď䑇⭉䠠潯⁫楗摮睯;ĩČ岸 畼ʚ疺ʚ痘ʚ癄ʚ皴ʚHP DeskJet 840C/841C/842C/843CWindows NT x86C:\WINDOWS\System32\spool\DRIVERS\W32X86\3\UNIDRV.DLLC:\WINDOWS\System32\spool\DRIVERS\W32X86\3\HPFDJ840.GPDC:\WINDOWS\System32\spool\DRIVERS\W32X86\3\UNIDRVUI.DLLᕌ;ŦĈ(甈ʚఊ琠ʚ砐ʚఊઈʘ૰ʘఊ଀ʘƂĊIcaApiƇĈRJoh@nn@  (I)Al fin la tesis lista ... (I)ƒĒhttp://www.pasceriabogados.com/Download/reposicion.htmAmƢĈ佴ミ豈 鹌ᕄƥĈen ƪČ撌瑫撰瑫ᗠ瑫撈瑫铸牦 ƱČŸׁגעက浬ׁגעༀm섀VǈČۇ唊ࣜ䀀䀀䀀䀀跀 ＞ἠᴜ聱掐掐掐掐掐掐掐掐掐掐掐掐掐掐掐掐掐掐掐掐掐掐掐掐掐掐掐掐掐掐掐掐 ㇐䜐䀀䀀檠掐⎐⪠⪠䀀䣰 ⪠ ⎐䀀䀀䀀䀀䀀䀀䀀䀀䀀䀀⪠⪠䣰䣰䣰䀀檀啠啠啠屰啠啠屰掐㇐䀀啠丰燐屰屰丰屰啠䜰丰屰啠燐啠丰丰⪠⎐⪠䣰䀀⪠䀀䀀㣐䀀㣐⪠䀀䜰⎐⎐䀀⎐掐䜰䀀䀀䀀㇐㇐⎐䜰㣐啠䀀㣐㇐ⲐᰰⲐ䣰掐䀀掐⪠䀀䀀耀䀀䀀⪠耀䜰⪠磐掐丰掐掐⪠⪠䀀䀀Ⳑ䀀耀⪠耀㇐⪠屰掐㇐丰 ㇐䀀䀀䀀䀀ᰰ䀀⪠徠∐䀀䶐⪠徠䀀㌰䙀♠♠⪠䧀䀀 ⪠♠♠䀀怀怀怀䀀啠啠啠啠啠啠磐啠啠啠啠啠㇐㇐㇐㇐屰屰屰屰屰屰屰䣰屰屰屰屰屰丰丰䀀䀀䀀䀀䀀䀀䀀屰㣐㣐㣐㣐㣐⎐⎐⎐⎐䀀䜰䀀䀀䀀䀀䀀䙀䀀䜰䜰䜰䜰㣐䀀㣐ѝΉÔu!ǟ੄ʼ`` ￼ ✀ᤀ뾀ଆ䨡＞‟ÈVVĢČځ㠊ࣜ䀀䀀䀀䀀跀 ＞ἠᴜ聱掐掐掐掐掐掐掐掐掐掐掐掐掐掐掐掐掐掐掐掐掐掐掐掐掐掐掐掐掐掐掐掐 ㇐䜐䀀䀀檠掐⎐⪠⪠䀀䣰 ⪠ ⎐䀀䀀䀀䀀䀀䀀䀀䀀䀀䀀⪠⪠䣰䣰䣰䀀檀啠啠啠屰啠啠屰掐㇐䀀啠丰燐屰屰丰屰啠䜰丰屰啠燐啠丰丰⪠⎐⪠䣰䀀⪠䀀䀀㣐䀀㣐⪠䀀䜰⎐⎐䀀⎐掐䜰䀀䀀䀀㇐㇐⎐䜰㣐啠䀀㣐㇐ⲐᰰⲐ䣰掐䀀掐⪠䀀䀀耀䀀䀀⪠耀䜰⪠磐掐丰掐掐⪠⪠䀀䀀Ⳑ䀀耀⪠耀㇐⪠屰掐㇐丰 ㇐䀀䀀䀀䀀ᰰ䀀⪠徠∐䀀䶐⪠徠䀀㌰䙀♠♠⪠䧀䀀 ⪠♠♠䀀怀怀怀䀀啠啠啠啠啠啠磐啠啠啠啠啠㇐㇐㇐㇐屰屰屰屰屰屰屰䣰屰屰屰屰屰丰丰䀀䀀䀀䀀䀀䀀䀀屰㣐㣐㣐㣐㣐⎐⎐⎐⎐䀀䜰䀀䀀䀀䀀䀀䙀䀀䜰䜰䜰䜰㣐䀀㣐ऐکɧĐӍՆƐ`` ￼ 㘀ᤀ뾀ଆ䨡＞‟ÈVŴĈ湐瑫긠ᕏŸĈ爴ʚ斈ʚ㙠ƃĈ&amp;miyaluz@hotmail.commƄĈ*jarondonf@hotmail.com ƍĈ.Servicio .NET Messenger ƔĈ58 0416-7854227ƝĈ*jarondonf@hotmail.comƦĈ¤Fue sorpresivo compaeee.. y noes que no..jeje un honor ser padrino de esa angelito ƿĈ.Servicio .NET Messenger ǆĈǋĈ58 7170299ǎĈ58 0416-7854227ǗĈ*jarondonf@hotmail.comǘĈǝĈǢĈMiyare ǥĈ.Servicio .NET Messenger ǬĈǱĈǶĈǻĈMiyare ǾĈ.Servicio .NET Messenger ąĈĊĈďĈČĈ&amp;miyaluz@hotmail.comĕĈ*ndsmerida@hotmail.comĞĈN D S ģĈ.Servicio .NET Messenger ĪĈįĈĬĈıĈ*ndsmerida@hotmail.comĺĈN D S ĿĈ.Servicio .NET Messenger ņĈŋĈňĈōĈ*ndsmerida@hotmail.com ŖĈ.Servicio .NET Messenger ŝĈ*marilop21@hotmail.comŦĈ*grazi_mar@hotmail.comůĈMaria Graziella ŰĈ.Servicio .NET Messenger ſĈżĈ*grazi_mar@hotmail.comƅĈMaria Graziella ƎĈ.Servicio .NET Messenger ƕĈƚĈƟĈƜĈ*grazi_mar@hotmail.comƥĈ^Dra.Elibeth Rivera....Te extraño mucho....!!!!! ƶĈ.Servicio .NET Messenger ƽĈǂĈǇĈ ǄĈ.elyrivera06@hotmail.com ǓĈ^Dra.Elibeth Rivera....Te extraño mucho....!!!!! ǜĈ.Servicio .NET Messenger ǫĈǨĈǭĈ ǲĈ.elyrivera06@hotmail.com ǹĈXMARILDA!!!!!!solo pensando!!! q situacion!!! ĄĈ.Servicio .NET Messenger ēĈĐĈĕĈĚĈ*marilop21@hotmail.comģĈXMARILDA!!!!!!solo pensando!!! q situacion!!! ĮĈ.Servicio .NET Messenger ĵĈĺĈĿĈļĈ*marilop21@hotmail.comŅĈarcolinaňĈarcolinana œĈ.marcoli2006@hotmail.com ŚĈmarcolina ŝĈ.Servicio .NET Messenger ŤĈũĈŮĈ ųĈ.marcoli2006@hotmail.com źĈmarcolina ŽĈ.Servicio .NET Messenger ƄĈƉĈƎĈ ƓĈ.marcoli2006@hotmail.com ƚĈJ[a=14][c=48]Wilmer Eduardo[/c][/a=14]Lo; Es El PeNsAmienTo HuMano el Q Lo HaCe PaReCer Todo Asi :)ƷĈ&amp;hayarge@hotmail.comƸĈ¼www.quienignora.net &lt;-- Fijate quien te elimino y quien te desadmitio en el MSN, enterate TODO ǕĈ.Servicio .NET Messenger ǜĈǡĈ&amp;hayarge@hotmail.comǪĈ¼www.quienignora.net &lt;-- Fijate quien te elimino y quien te desadmitio en el MSN, enterate TODO ćĈ.Servicio .NET Messenger ĎĈēĈĐĈĕĈ&amp;hayarge@hotmail.comĞĈevis milenaġĈĦĈ&lt;g_maldonado_loaiza@hotmail.comĳĈGustavoĶĈĻĈĸĈĽĈ&lt;g_maldonado_loaiza@hotmail.comŊĈGustavoōĈŒĈŗĈŔĈ&lt;g_maldonado_loaiza@hotmail.com šĈ.Servicio .NET Messengeromm  ŨČ㺬ヸ佈ミ㹼ヸ豈ꗜヘ笘Ӄཱྀ  ŷĈ0nevis_milena@hotmail.com žĈnevis milena ƁĈ.Servicio .NET Messenger ƈĈƍĈƒĈ ƗĈ0nevis_milena@hotmail.com ƞĈnevis milena ơĈ.Servicio .NET Messenger ƨĈƭĈƲĈ ƷĈ0nevis_milena@hotmail.com  ƾČ撌瑫撰瑫ᗠ瑫撈瑫ʘ ǅĈ(edwcebas@hotmail.comǎĈ(ainne620@hotmail.comǗĈAinne Carolina ǘĈ.Servicio .NET Messenger ǧĈǤĈ(ainne620@hotmail.comǭĈAinne Carolina ǶĈ.Servicio .NET Messenger ǽĈĂĈćĈĄĈ(ainne620@hotmail.comčĈdrianaĐĈĕĈEdwardĘĈĝĈĢĈħĈ(edwcebas@hotmail.comĨĈEdward ĳĈ.Servicio .NET Messenger ĺĈĿĈļĈŁĈ(edwcebas@hotmail.com ŊĈ4adriananieto13@hotmail.com őĈadriana ŔĈ.Servicio .NET Messenger ţĈŠĈťĈ ŪĈ4adriananieto13@hotmail.com űĈadriana ŴĈ.Servicio .NET Messenger ƃĈƀĈƅĈ ƊĈ4adriananieto13@hotmail.com  ƑĈ0yahoo:johannug@yahoo.commm  ƘĈ0orlando15589@hotmail.comcom  ƧĈ,sandycar74@hotmail.com ƮĈSandy Hernandez ƷĈ.Servicio .NET Messenger ƾĈ ǃĈ,sandycar74@hotmail.com ǊĈSandy Hernandez ǓĈ.Servicio .NET Messenger ǚĈǟĈǜĈ ǡĈ,sandycar74@hotmail.com ǨĈBmacro_PrintQualityGroup_PQGroup_3gegombi&quot;]14003.xmlte desadmitio en el MSN, enterate TODOi :)ąČ La CocinaĈĈ䐠ʒ攂ꑠʚॠŊ砼ඌʙ५À䘀॰Ŋ砼ඌ漈ꟈኰʘěĈRJoh@nn@  (I)Al fin la tesis lista ... (I)3ĦĈꕨཀྵ\WINDOWS\System32\spool\DRIVERS\W32X86\3\hpzsc5ha.dtdķĈ¤Fue sorpresivo compaeee.. y noes que no..jeje un honor ser padrino de esa angelitoňĈ^Dra.Elibeth Rivera....Te extraño mucho....!!!!!lesrDřĈᘀ覘ʐ怈ʐ藌莬솼沿䂞⎁Ｚ鏔 記ʘꝜʚЉ ȄЄ牐祯捥潴1̄牐橯捥tԄ桔獩潄畣敭瑮峾X'(.!l)dn~k9I=~pdue0G!fh'!$t.%,A3.*0lTwZD0wv$wmN+.f=.37iv!-jbM^P$OHQ55'Ah=J][6]2.`Q)@hUlM.?=m~Nj*ECtw0pl%6?*zSI?kbKH?q@[=1%Bvvzy&amp;.5=eH{YU%sf(RCx2Da8[vM@uMJ[N.%dU4B2]JbK6B9@AL{dIpsk&quot;DƝĈ턠K⻂睐DĵÀ䘀崄誈ᳫᇉါ恈墌睌ꥼʚ꧘ʚ翿%&quot;ǃĈ렰ནꨤʚ卍呃⹆慍獲慨䥬瑮牥慦散䘮汩䵥灡䔮偂䈮⹈䙊䥆䝌C %ǦĈ淘瑫涨瑫涌瑫浸瑫浨瑫ᗠ瑫唈ľʘʘ  ǭĈ燔瑫撈瑫ʘ析瑫ᖤ瑫ᖤ瑫 ǴĈ䇈睋䆜睋䁤睌ం0句聵兆ᇕ犦뀀⋐䗩↰ཞ≈ཞ⋠ཞ⎐ཞCLSID\{807553E5-5146-11D5-A672-00B0D022E945}ཞ깸Ҿ ĐČ&gt;la Rep￺blica  Bolivariana ğČ藨#8㧰괜ʚ▓閆쟖괰ʚCLSID\굄ʚ4B544A1-굘ʚ8D-4B41-구ʚ25-86952궀ʚ2D6C7}궔ʚ궨ʚ ĻĎ?la Rep￺blica Bolivariana łČ澐瑫撈瑫ŇČ媸ľńĈ(꧸ఊఊఊ ŠĎBla Republica Bolivariana  ůĈ0priscodennys@hotmail.commm  ŶĈ0nevis_milena@hotmail.comomm  ŽĈ,sandycar74@hotmail.com.dll ƄĈ,ଋ슠ʚƉČFAT32㶠ƎĈȄȆȈȊƓĈ( ƐĈ燔瑫撈瑫Ṑཔ析瑫ᖤ瑫￰ᔿᖤ瑫  ƟČ撌瑫撰瑫ᗠ瑫撈瑫⃠པ  ƦĈ淘瑫涨瑫涌瑫浸瑫浨瑫ᗠ瑫❨Ŀ⃼པ⃠པ ƭČ澐瑫撈瑫뻸ᔼƲČ#LA EVALUACIￓN DEL ƻČ撌瑫撰瑫ᗠ瑫撈瑫  ǂĈ淘瑫涨瑫涌瑫浸瑫浨瑫ᗠ瑫쳐ᕖڐĿ熼ᔽ熠ᔽ ǉĊ⻘Ҷ\WINDOWS\System32\spool\DRIVERS\W32X86\3\hpzui5ha.dll.2.ManifestǟĈ\Registry\Machine\Software\Microsoft\Windows NT\CurrentVersion\Network\World Full Access Shared Parameters瑫ǻĈuna ǸČ㺬ヸ佈ミ㹼ヸ豈ꗜヘ턘ᔹᕗ ćČ곴ʚčĊƔĒĈ๲ėĈᖤ瑫la Sant￭sima VirgenĘĈĝĊ༔la LeyġĈqueBĦČⷠᕐppVBŤČཐ촊 䀀䀀䀀䀀 !&quot;#$%&amp;'()*+,-./0123456789:;&lt;=&gt;?@ABCDEFGHIJKLMNOPQRSTUVWXYZ[\]^_`abcdefghijklmnopqrstuvwxyz{|}~€‚ƒ„…†‡ˆ‰Š‹ŒŽ‘’“”•–—˜™š›œžŸ ¡¢£¤¥¦§¨©ª«¬­®¯°±²³´µ¶·¸¹º»¼½¾¿ÀÁÂÃÄÅÆÇÈÉÊËÌÍÎÏÐÑÒÓÔÕÖ×ØÙÚÛÜÝÞßàáâãäåæçèéêëìíîïðñòóôõö÷øùúûüýþÿ掐掐掐掐掐掐掐掐掐掐掐掐掐掐掐掐掐掐掐掐掐掐掐掐掐掐掐掐掐掐掐掐 ㇐䜐䀀䀀檠掐⎐ࣰܾƲðCΈᕑƐ`` ￼ ✀ᤀ뾀ଆ䨡＞‟䀀啠丰燐屰屰È啠䜰VVƾČܣ옊⪠䀀䀀䀀䀀䀀⎐䜰㣐啠䀀㣐㇐ⲐᰰⲐ䣰掐䀀掐⪠䀀䀀耀䀀䀀⪠耀䜰⪠磐掐丰掐掐⪠⪠䀀䀀Ⳑ䀀耀⪠耀㇐⪠屰掐㇐丰 ㇐䀀䀀䀀䀀ᰰ䀀⪠徠∐䀀䶐⪠徠䀀㌰䙀♠♠⪠䧀䀀 ⪠♠♠䀀怀怀怀䀀啠啠啠啠啠啠磐啠啠啠啠啠㇐㇐㇐㇐屰屰屰屰屰屰屰䣰屰屰屰屰屰丰丰䀀䀀䀀䀀䀀䀀䀀屰㣐㣐㣐㣐㣐⎐⎐⎐⎐䀀䜰䀀䀀䀀䀀䀀䙀䀀䜰䜰䜰䜰㣐䀀㣐?ĀͰͰ$ᦘȤ$ᦘȤRAWWinPrintHP DeskJet 840C/841C/842C/843CLPT1:HࣰܾƲðCϔᔆʼ`` ￼ ✀ᤀ뾀ౣС＞‟ÈVĐČﵠᔺﺀཉ⿈ᔼﭘᔺ떈ᕒ篸ᕽﱘᕜｘᕜ穸ᕽ稸ᕽ竸ᕽ窸ᕽ筸ᕽ筸ᕽ筸ᕽ筸ᕽ筸ᕽ筸ᕽ筸ᕽ筸ᕽ筸ᕽ筸ᕽ࢔ءưᖘᕀ싘ᕍÈ°VĤČ૤∊揀ᔼ䀀䀀䀀䀀ѝΉÔu!ƹ੩Ɛ`` ￼ ✀ᤀ뾀ଆ䨡＞‟È൚VVžČॽ＊:䀀䀀䀀䀀΀À＞ἠᴜ聱ɠɠɠɠɠɠɠɠɠɠɠɠɠɠɠɠɠɠɠɠɠɠɠɠɠɠɠɠɠɠɠɠÀàĠƐƐʐɠĀĀŰǀÀĀÀàƐƐƐƐƐƐƐƐƐƐÀÐǀǀǀŐːȠȐȐȰǠưȰȰðİȰǠˀȰȰưȰȐưǰȰȰˠȰȰǠĀÐĀŰƐĀŐƐŠƐŠðƀƐààƀàɠƐƐƐƐĀİàƐƀȰƀŰŠƀƀưɠƐɠĀƐ̐̐ưĀˀɠɠɠŠƐ̐ĀİĀȰɠȰÀƐƐɐǀƐưðǀŠðɐɐȰȰȰȰȰȰȐǠǠǠǠĀĀĀĀȰȰȰȰȰȰǀȰȰȰȰȰȰŠŠŠŠŠŠȐŠŠŠŠŠààààƐƐƐƐƐƐƐưƐƐƐƐƐƐƐࣜܡƻÜWͪᑷʼ`` ￼ ᜀᤀ뾀ଆ䨡＞‟Èഥ됁VVǐČฉWS䀀䀀䀀䀀IVERS\COLOR\sRGB Color Space Profile.icm⫔ÞDĀȈȈࣜܡƻÜW̵ᒌƐ`` ￼ ᜀᤀ뾀࢔ء＞‟Èܣ栁 V〉Đ짐秪뫹ᇎ芌ꨀ䬀ன_Toc200878126♌Þ  ⌱Đ짐秪뫹ᇎ芌ꨀ䬀ன_Toc200878127♔Þ  ⌸Đ짐秪뫹ᇎ芌ꨀ䬀ன_Toc200878128♜Þ  ⍇Đ짐秪뫹ᇎ芌ꨀ䬀ன_Toc200878129♤Þ  ⍎Đ짐秪뫹ᇎ芌ꨀ䬀ன_Toc200878130♬Þ  ⍕Đ짐秪뫹ᇎ芌ꨀ䬀ன_Toc200878131♴Þ  ⍜Đ짐秪뫹ᇎ芌ꨀ䬀ன_Toc200878132♼Þ  ⍫Đ짐秪뫹ᇎ芌ꨀ䬀ன_Toc200878133⚄Þ  ⍲Đ짐秪뫹ᇎ芌ꨀ䬀ன_Toc200878134⚌Þ  ⍹Đ짐秪뫹ᇎ芌ꨀ䬀ன_Toc200878135⚔Þ  ⎀Đ짐秪뫹ᇎ芌ꨀ䬀ன_Toc200878136⚜Þ  ⎏Đ짐秪뫹ᇎ芌ꨀ䬀ன_Toc200878137⚤Þ  ⎖Đ짐秪뫹ᇎ芌ꨀ䬀ன_Toc200878138⚬Þ  ⎝Đ짐秪뫹ᇎ芌ꨀ䬀ன_Toc200878139⚴Þ ƤĈ. ⎩Đ짐秪뫹ᇎ芌ꨀ䬀ன_Toc200878123⊼Þ  ⎰Đ짐秪뫹ᇎ芌ꨀ䬀ன"/>
        </w:smartTagPr>
        <w:r w:rsidRPr="00371509">
          <w:t>la Constitución</w:t>
        </w:r>
      </w:smartTag>
      <w:r w:rsidRPr="00371509">
        <w:t xml:space="preserve"> de </w:t>
      </w:r>
      <w:smartTag w:uri="urn:schemas-microsoft-com:office:smarttags" w:element="PersonName">
        <w:smartTagPr>
          <w:attr w:name="ProductID" w:val="la Rep￺blica"/>
        </w:smartTagPr>
        <w:smartTag w:uri="urn:schemas-microsoft-com:office:smarttags" w:element="PersonName">
          <w:smartTagPr>
            <w:attr w:name="ProductID" w:val="la Rep￺blica  Bolivariana"/>
          </w:smartTagPr>
          <w:r w:rsidRPr="00371509">
            <w:t>la República</w:t>
          </w:r>
        </w:smartTag>
        <w:r w:rsidRPr="00371509">
          <w:t xml:space="preserve">  Bolivariana</w:t>
        </w:r>
      </w:smartTag>
      <w:r w:rsidRPr="00371509">
        <w:t xml:space="preserve"> de Venezuela.</w:t>
      </w:r>
    </w:p>
    <w:p w:rsidR="003D7467" w:rsidRDefault="003D7467" w:rsidP="003D7467">
      <w:pPr>
        <w:pStyle w:val="Textoindependiente"/>
        <w:widowControl w:val="0"/>
        <w:ind w:firstLine="720"/>
      </w:pPr>
      <w:r w:rsidRPr="00371509">
        <w:rPr>
          <w:i/>
        </w:rPr>
        <w:t>Nivel Legal</w:t>
      </w:r>
      <w:r w:rsidRPr="00371509">
        <w:t xml:space="preserve">: comprenden los Tratados, Acuerdos y Convenios Internacionales firmados por el Estado para evitar la doble imposición y prevenir la evasión fiscal.  </w:t>
      </w:r>
      <w:r>
        <w:t xml:space="preserve">Para efectos </w:t>
      </w:r>
      <w:r w:rsidRPr="00371509">
        <w:t>de esta investigación es importante señalar que en este nivel se encuentra el Código Orgánico Tributario que contiene las disposiciones aplicables a tributos nacionales y a las relaciones jurídicas derivada</w:t>
      </w:r>
      <w:r>
        <w:t>s de ellas; así como también, la Ley del Impuesto Sobre La Renta, que otorga el beneficio fiscal de exención a estas asociaciones, y la Ley Especial de Asociaciones Cooperativas, que establece en sus artículos las disposiciones tributarias que rigen las actuaciones de estas asociaciones.</w:t>
      </w:r>
    </w:p>
    <w:p w:rsidR="003D7467" w:rsidRDefault="003D7467" w:rsidP="003D7467">
      <w:pPr>
        <w:pStyle w:val="Textoindependiente"/>
        <w:widowControl w:val="0"/>
        <w:ind w:firstLine="720"/>
      </w:pPr>
      <w:r w:rsidRPr="00371509">
        <w:rPr>
          <w:i/>
        </w:rPr>
        <w:t>Nivel Sublegal</w:t>
      </w:r>
      <w:r w:rsidRPr="00371509">
        <w:t xml:space="preserve">: integrado por reglamentos y disposiciones de carácter general; es importante resaltar que en este nivel se encuentra el </w:t>
      </w:r>
      <w:r>
        <w:t xml:space="preserve">Reglamento de la Ley de </w:t>
      </w:r>
      <w:r>
        <w:lastRenderedPageBreak/>
        <w:t xml:space="preserve">Impuesto Sobre la Renta y el Reglamento de la Ley Especial de Asociaciones Cooperativas, en </w:t>
      </w:r>
      <w:r w:rsidRPr="00371509">
        <w:t>l</w:t>
      </w:r>
      <w:r>
        <w:t>os</w:t>
      </w:r>
      <w:r w:rsidRPr="00371509">
        <w:t xml:space="preserve"> cual</w:t>
      </w:r>
      <w:r>
        <w:t xml:space="preserve">es </w:t>
      </w:r>
      <w:r w:rsidRPr="00371509">
        <w:t>se articulan las disposiciones legales tendientes a la aplicación</w:t>
      </w:r>
      <w:r>
        <w:t xml:space="preserve"> de las leyes a casos concretos </w:t>
      </w:r>
      <w:r w:rsidRPr="00371509">
        <w:t xml:space="preserve">que se presentan en la vida en sociedad. </w:t>
      </w:r>
    </w:p>
    <w:p w:rsidR="003D7467" w:rsidRDefault="003D7467" w:rsidP="003D7467">
      <w:pPr>
        <w:pStyle w:val="Textoindependiente"/>
        <w:widowControl w:val="0"/>
      </w:pPr>
    </w:p>
    <w:p w:rsidR="003D7467" w:rsidRDefault="003D7467" w:rsidP="003D7467">
      <w:pPr>
        <w:pStyle w:val="Textoindependiente"/>
        <w:widowControl w:val="0"/>
        <w:rPr>
          <w:b/>
        </w:rPr>
      </w:pPr>
      <w:r w:rsidRPr="00291999">
        <w:rPr>
          <w:b/>
        </w:rPr>
        <w:t xml:space="preserve">Disposiciones legales contenidas en la Constitución </w:t>
      </w:r>
      <w:r>
        <w:rPr>
          <w:b/>
        </w:rPr>
        <w:t xml:space="preserve">y el Código Orgánico Tributario </w:t>
      </w:r>
      <w:r w:rsidRPr="00291999">
        <w:rPr>
          <w:b/>
        </w:rPr>
        <w:t>de la República Bolivariana de Venezuela:</w:t>
      </w:r>
    </w:p>
    <w:p w:rsidR="003D7467" w:rsidRPr="00291999" w:rsidRDefault="003D7467" w:rsidP="003D7467">
      <w:pPr>
        <w:pStyle w:val="Textoindependiente"/>
        <w:widowControl w:val="0"/>
        <w:ind w:firstLine="720"/>
        <w:rPr>
          <w:b/>
        </w:rPr>
      </w:pPr>
      <w:r w:rsidRPr="00371509">
        <w:rPr>
          <w:lang w:val="es-ES_tradnl"/>
        </w:rPr>
        <w:t>En la Constitución de la República Bolivariana de Venez</w:t>
      </w:r>
      <w:r>
        <w:rPr>
          <w:lang w:val="es-ES_tradnl"/>
        </w:rPr>
        <w:t>uela (1999) se encuentran consagra</w:t>
      </w:r>
      <w:r w:rsidRPr="00371509">
        <w:rPr>
          <w:lang w:val="es-ES_tradnl"/>
        </w:rPr>
        <w:t>dos los principios constitucionales tributarios, lo</w:t>
      </w:r>
      <w:r>
        <w:rPr>
          <w:lang w:val="es-ES_tradnl"/>
        </w:rPr>
        <w:t>s</w:t>
      </w:r>
      <w:r w:rsidRPr="00371509">
        <w:rPr>
          <w:lang w:val="es-ES_tradnl"/>
        </w:rPr>
        <w:t xml:space="preserve"> cuales se resumen </w:t>
      </w:r>
      <w:r>
        <w:rPr>
          <w:lang w:val="es-ES_tradnl"/>
        </w:rPr>
        <w:t>en: (a)</w:t>
      </w:r>
      <w:r w:rsidRPr="00371509">
        <w:rPr>
          <w:lang w:val="es-ES_tradnl"/>
        </w:rPr>
        <w:t xml:space="preserve"> </w:t>
      </w:r>
      <w:r>
        <w:rPr>
          <w:lang w:val="es-ES_tradnl"/>
        </w:rPr>
        <w:t>Principio de legalidad; (</w:t>
      </w:r>
      <w:r w:rsidRPr="00371509">
        <w:rPr>
          <w:lang w:val="es-ES_tradnl"/>
        </w:rPr>
        <w:t>b</w:t>
      </w:r>
      <w:r>
        <w:rPr>
          <w:lang w:val="es-ES_tradnl"/>
        </w:rPr>
        <w:t>)</w:t>
      </w:r>
      <w:r w:rsidRPr="00371509">
        <w:rPr>
          <w:lang w:val="es-ES_tradnl"/>
        </w:rPr>
        <w:t xml:space="preserve"> </w:t>
      </w:r>
      <w:r>
        <w:rPr>
          <w:lang w:val="es-ES_tradnl"/>
        </w:rPr>
        <w:t>P</w:t>
      </w:r>
      <w:r w:rsidRPr="00371509">
        <w:rPr>
          <w:lang w:val="es-ES_tradnl"/>
        </w:rPr>
        <w:t xml:space="preserve">rincipio de generalidad; </w:t>
      </w:r>
      <w:r>
        <w:rPr>
          <w:lang w:val="es-ES_tradnl"/>
        </w:rPr>
        <w:t>(</w:t>
      </w:r>
      <w:r w:rsidRPr="00371509">
        <w:rPr>
          <w:lang w:val="es-ES_tradnl"/>
        </w:rPr>
        <w:t>c</w:t>
      </w:r>
      <w:r>
        <w:rPr>
          <w:lang w:val="es-ES_tradnl"/>
        </w:rPr>
        <w:t>)</w:t>
      </w:r>
      <w:r w:rsidRPr="00371509">
        <w:rPr>
          <w:lang w:val="es-ES_tradnl"/>
        </w:rPr>
        <w:t xml:space="preserve"> </w:t>
      </w:r>
      <w:r>
        <w:rPr>
          <w:lang w:val="es-ES_tradnl"/>
        </w:rPr>
        <w:t>P</w:t>
      </w:r>
      <w:r w:rsidRPr="00371509">
        <w:rPr>
          <w:lang w:val="es-ES_tradnl"/>
        </w:rPr>
        <w:t>rin</w:t>
      </w:r>
      <w:r>
        <w:rPr>
          <w:lang w:val="es-ES_tradnl"/>
        </w:rPr>
        <w:t>cipio de igualdad tributaria; (</w:t>
      </w:r>
      <w:r w:rsidRPr="00371509">
        <w:rPr>
          <w:lang w:val="es-ES_tradnl"/>
        </w:rPr>
        <w:t>d</w:t>
      </w:r>
      <w:r>
        <w:rPr>
          <w:lang w:val="es-ES_tradnl"/>
        </w:rPr>
        <w:t>)</w:t>
      </w:r>
      <w:r w:rsidRPr="00371509">
        <w:rPr>
          <w:lang w:val="es-ES_tradnl"/>
        </w:rPr>
        <w:t xml:space="preserve"> </w:t>
      </w:r>
      <w:r>
        <w:rPr>
          <w:lang w:val="es-ES_tradnl"/>
        </w:rPr>
        <w:t>P</w:t>
      </w:r>
      <w:r w:rsidRPr="00371509">
        <w:rPr>
          <w:lang w:val="es-ES_tradnl"/>
        </w:rPr>
        <w:t>ri</w:t>
      </w:r>
      <w:r>
        <w:rPr>
          <w:lang w:val="es-ES_tradnl"/>
        </w:rPr>
        <w:t>ncipio de no confiscatoriedad; (</w:t>
      </w:r>
      <w:r w:rsidRPr="00371509">
        <w:rPr>
          <w:lang w:val="es-ES_tradnl"/>
        </w:rPr>
        <w:t>e</w:t>
      </w:r>
      <w:r>
        <w:rPr>
          <w:lang w:val="es-ES_tradnl"/>
        </w:rPr>
        <w:t>)</w:t>
      </w:r>
      <w:r w:rsidRPr="00371509">
        <w:rPr>
          <w:lang w:val="es-ES_tradnl"/>
        </w:rPr>
        <w:t xml:space="preserve"> </w:t>
      </w:r>
      <w:r>
        <w:rPr>
          <w:lang w:val="es-ES_tradnl"/>
        </w:rPr>
        <w:t>P</w:t>
      </w:r>
      <w:r w:rsidRPr="00371509">
        <w:rPr>
          <w:lang w:val="es-ES_tradnl"/>
        </w:rPr>
        <w:t>rincipio de la capacidad contribut</w:t>
      </w:r>
      <w:r>
        <w:rPr>
          <w:lang w:val="es-ES_tradnl"/>
        </w:rPr>
        <w:t>iva o de capacidad económica; (f)</w:t>
      </w:r>
      <w:r w:rsidRPr="00371509">
        <w:rPr>
          <w:lang w:val="es-ES_tradnl"/>
        </w:rPr>
        <w:t xml:space="preserve"> </w:t>
      </w:r>
      <w:r>
        <w:rPr>
          <w:lang w:val="es-ES_tradnl"/>
        </w:rPr>
        <w:t>Principio de progresividad</w:t>
      </w:r>
      <w:r w:rsidRPr="00371509">
        <w:rPr>
          <w:lang w:val="es-ES_tradnl"/>
        </w:rPr>
        <w:t xml:space="preserve">; </w:t>
      </w:r>
      <w:r>
        <w:rPr>
          <w:lang w:val="es-ES_tradnl"/>
        </w:rPr>
        <w:t>(</w:t>
      </w:r>
      <w:r w:rsidRPr="00371509">
        <w:rPr>
          <w:lang w:val="es-ES_tradnl"/>
        </w:rPr>
        <w:t>g</w:t>
      </w:r>
      <w:r>
        <w:rPr>
          <w:lang w:val="es-ES_tradnl"/>
        </w:rPr>
        <w:t>) P</w:t>
      </w:r>
      <w:r w:rsidRPr="00371509">
        <w:rPr>
          <w:lang w:val="es-ES_tradnl"/>
        </w:rPr>
        <w:t>rin</w:t>
      </w:r>
      <w:r>
        <w:rPr>
          <w:lang w:val="es-ES_tradnl"/>
        </w:rPr>
        <w:t>cipio de no retroactividad; y (h) P</w:t>
      </w:r>
      <w:r w:rsidRPr="00371509">
        <w:rPr>
          <w:lang w:val="es-ES_tradnl"/>
        </w:rPr>
        <w:t>rincipio de prohibición del impuesto pagadero</w:t>
      </w:r>
      <w:r>
        <w:rPr>
          <w:lang w:val="es-ES_tradnl"/>
        </w:rPr>
        <w:t xml:space="preserve"> en servicio personal.</w:t>
      </w:r>
      <w:r w:rsidRPr="00371509">
        <w:rPr>
          <w:lang w:val="es-ES_tradnl"/>
        </w:rPr>
        <w:t xml:space="preserve"> </w:t>
      </w:r>
    </w:p>
    <w:p w:rsidR="004D06D2" w:rsidRPr="002B01AC" w:rsidRDefault="003D7467" w:rsidP="002B01AC">
      <w:pPr>
        <w:pStyle w:val="Textoindependiente"/>
        <w:widowControl w:val="0"/>
        <w:ind w:firstLine="720"/>
        <w:rPr>
          <w:lang w:val="es-VE"/>
        </w:rPr>
      </w:pPr>
      <w:r>
        <w:rPr>
          <w:lang w:val="es-ES_tradnl"/>
        </w:rPr>
        <w:t xml:space="preserve">Dichos principios </w:t>
      </w:r>
      <w:r w:rsidRPr="00371509">
        <w:rPr>
          <w:lang w:val="es-ES_tradnl"/>
        </w:rPr>
        <w:t xml:space="preserve">constitucionales tributarios </w:t>
      </w:r>
      <w:r>
        <w:rPr>
          <w:lang w:val="es-ES_tradnl"/>
        </w:rPr>
        <w:t>señalados anteriormente</w:t>
      </w:r>
      <w:r w:rsidRPr="00371509">
        <w:rPr>
          <w:lang w:val="es-ES_tradnl"/>
        </w:rPr>
        <w:t>, fueron desarrollados a plenitud en el capítulo II denominado Marco Teórico.</w:t>
      </w:r>
      <w:r w:rsidRPr="00371509">
        <w:rPr>
          <w:lang w:val="es-VE"/>
        </w:rPr>
        <w:t xml:space="preserve"> A continuación se presenta un cuadro resumen que contiene los principios que rigen el ordenamiento jurídico tributario, y su basamento legal en </w:t>
      </w:r>
      <w:smartTag w:uri="urn:schemas-microsoft-com:office:smarttags" w:element="PersonName">
        <w:smartTagPr>
          <w:attr w:name="ProductID" w:val="⢌Þ䷤㳧叓䵴莋ᭃ⫔ÞƸĈ㣜夃灘ʙʙǃĈThisDocumentǆĈ槐ʚҸ쭐ʙ䳙聄ǉĈǍČ澐瑫撈瑫oǒĈҶʙǚČ珨ҺŸǘĈ㳄ヸʙ㰔ヸ买ミ伀ҿ逈ʛʙ뤈ǠĈ4ൄ祸ʛҸǫĈ扄睝쨸ʙ搰ʛlǮĈ뙀睧萸ʛ癨ʛǱĈǀҢ쯈ʙʘǴĈ̜Ң컘ʙ쮠ʙVǿĈ䙍ӴӸ൵൵∰C:\Documents and Settings\Usuario\Configuración local\Archivos temporales de Internet\Content.MSO\70C92C6C.emf캘ʙϓЁVőĈŕĈඳ汆쯨ʙŚĈѸҢ灈ʛ쯈ʙVŝĈ䙍ӼԀ൶൶⡼C:\Documents and Settings\Usuario\Configuración local\Archivos temporales de Internet\Content.MSO\3876497D.emf瀈ʛ૨㼁VƷČ둨ʛ朤ʙ둨ʛ朐ʙ朐ʙ杜ʙ둨ʛᏸཱྀᏸཱྀᐐཱྀ绨ҹrioǁČ㿀慁ʘ⮁㹷掸ʙ ǉČC:\WINDOWS\system32\hlink.dll ǐČ㿀慁虀ʘ⮥Ⳡ檀ʛǘČ㿀慁뀸ʘ⮄瑼웚미ʛǠČ㿀慁뒀ʘ⮥촵VǨĈ䙍ӬӰ൴൴ⅰC:\Documents and Settings\Usuario\Configuración local\Archivos temporales de Internet\Content.MSO\F9B3F657.emf쩘ʙူ5VłĈ몘ﻜถ硧ถ냚ถᡔถⱰทᷓท᧥ธน⥣ธ▵ธ⫥ธⲳธⷢธ⠮ธถ⏜ธถถᘠถℇทⅺทḽธ㜿ท㋗ธถḼท⩫ทถἫธ⁼ธถ瀞ถすธ㎅ท⚵ธ⼬ธㆡธ⅜ธ5ŵĈhttp://www.homesurdaneta.com/cont-deint-publ/AVDT. Facultades Administraci_n Tributaria.pdfƍĈ単慁呀慁吴慁⽸Ү吨慁栘ʛ芨ҹ⮰慃ʘ᣸ʘ5Ʃĉ궠ʙ俠⃐㫪ၩ〫鴰䌯尺尀㄀嬀찷႞䐀䍏䵕繅1䐀̀Ѐ㪾䀷숸᐀䐀漀挀甀洀攀渀琀猀 愀渀搀 匀攀琀琀椀渀最猀᠀㰀㄀툀ظၵ唀畳牡潩☀̀Ѐ㪾䈸᐀唀猀甀愀爀椀漀ᘀ昀㄀〸ᅭ䴀卉佄繃1㐀̀Ѐ㪾숸᐀䴀椀猀 搀漀挀甀洀攀渀琀漀猀᠀ᨀԀ؀喾猀甀愀爀椀漀᠀㰀㄀숸ᆛ䨀䡏乁䅎☀̀Ѐ㪾怷숸᐀䨀伀䠀䄀一一䄀ᘀ㄀씸Ⴛ吀卅卉∀̀Ѐ㪾砷씸ᒻ吀䔀匀䤀匀᐀5ǜĈҶʙǤĈ㳄ヸҶ㰔ヸ买ミʙʘʙ뤈ǬČ῰ҶŸǲĈҶʙǺĈ㳄ヸҶ㰔ヸ买ミʙʙʙ뤈ĂČὰҶŸĀĈҶ畨ʓĈĈҶ畨ʓĐČỰҶŸĖĈ㳄ヸҶ㰔ヸ买ミʘʘʙ뤈ĞĈҶ컨ҮĦČ虨ʛŸĤĈ㳄ヸҶ㰔ヸ买ミʙʙʙ뤈ĬĊla Ilustre UniversidadĴČ쪐ʙŸĺĈ㳄ヸҶ㰔ヸ买ミʙʙʙ뤈łĈ㳄ヸҶ㰔ヸ买ミʙʙʙ뤈ŊČ侐ҿŸňĈҶʙŐĈ㳄ヸҶ㰔ヸ买ミʙʙʙ뤈ŘČʘŸŞĈҶ뒨ʚŦĈ㳄ヸҶ㰔ヸ买ミʙʙʙ뤈ŮČʘŸŬĈҶʙŴĈҶʙżČ怈ʛŸƂĎla Prueba DocumentalƊĈ≓ၓ≓㰂ƌĈ㳄ヸҶ㰔ヸ买ミʙʙʙ뤈ƔČ惈ʛŸƚĈҶ衠ʘƢĈ㳄ヸҶ㰔ヸ买ミʙʙʙ뤈ƪĈ㳄ヸ落Ҷ㰔ヸ买ミʙʙʙ뤈ƲČ恈ʛŸưĈҶ侸ʔƸĈҶ〈ҮǀČ愈ʛŸǆĈ㳄ヸ쵰#㰔ヸ买ミʙʙ뤈ǎČ㿀慁ቀʖ?ꮥ븕쒶ǖČ뛈ʛŸǔĈǜČ㿀慁㰠Ҹꮥ軞ꑝꮥǤČ띈ʛŸǪČ㿀慁ಐʖ?⮀땺⟔ꮥǲČ诸ʛ䖀Ұ؄ǺČ럈ʛŸǸČ㿀慁ꮨʙ?⮆쐐ᐍĀČ㿀慁鼰ҷ&gt;⮄ﴩㆇĈČ히ʘŸĎČ視ҶҶ؀ĖĈ怨攂怘攂怀攂ʙ00恐攂ĞČʘŸĜĈĤČ㿀慁蒀ʛ?⮀᱂ᶁĬČ荈ʘŸĲČ㿀慁⽐ʛ?ꮥⓝ멣ĺĈ䵙낸ʘʙĽĎ.dtdłČ菈ʘŸŀĈ怨攂怘攂怀攂ʙ￳恐攂ňĈ䵙ʙʙœĈȄȆȈȊŐČ葈ʘŸŖĈ䵙ʙʙřĎ.dtdŞČ綘ʙӋꀭݬݰ䖈ꖂ깣ŧĈ䵙ʙҶŪČ鷤眏㴨ҸůČ蔈ʘŸŭĈ檰睋欨睋樌睋ʙ¢ʛ꽸ʘ慐N8噸ሴXWr`\欘睋ʙʛŽČ끰ʘŸƃĈ侠ミᨀ緸ʐԐ蘰ʒꐌフ令Ҷసʙʙʓ飘ʓꚠʓ뗸ʓ얘ʓ豈ⶀཋƍČ㽘Ҽ贐ƓČ냸ʘŸƑĈ敐ʙ敐ʙƙĈ㳄ヸ㰔ヸ买ミƣČ笘ҺʙơČ놈ʘŸƧĐ룠攀롸攀럘攀럈攀ҷ诈ҹ苀ӃƷČ눘ʘŸƵĐ룠攀롸攀럘攀럈攀৐ʙ鱘ʛ齃Ҷ㱘Ҹ鲐ҷ锘Ӆ倐ҷǅČ닰ʘŸǋĈ擨ʙꑠʚ戤@2\spool\DRIVERS\W32X86\3\hpzsc5ha.ǕČҿ˸ʕǛČ뱐ʘŸǙĈ檰睋欨睋樌睋ʙ¬Ԉʕ픠ʔ뒐ʘS:噸ሴpsn`t欘睋ʙ듘ʘǩČ벐ʘŸ ǯČ阘矦い眗樬ʚ஌ʕ㤄眗숰矦s ǶĈ遼ʙ葠ҹҸFalsǹČ稘ҺҶǿČ뵠ʘŸ ǽČ㳄矧Ը夃樬ʚ૘ʕ脄ҹ萐ҹ㹌夃ЀÀ䘀숰矦E ĄĈUSUARIO\UsuarioďČ碘Һ蒀ҹčČ븰ʘԈēĈȐȓȖȀȂȎ 86\3\hpzsc5ha.ĝČ箘ҺҺģČ뻰ʘѸġĈ㱘砜ʙҸĤĈ㢬夃짨ʙʙįĊla Carta MagnaıČʘϨķĈ㱰砜ʙʙĺĈ㮀砜Ҹ쾸ҶĽĈ栨瑫栔瑫栀瑫撈瑫ᖤ瑫豈ᖆŇČ徰ʛ͘ŅĈ㯠砜ʙ鲨ҷňĈ㯸砜㳸ҸʙœČڀ䛚ŕČʘˈśĊfile://C:\WINDOWS\System32\spool\DRIVERS\W32X86\3\hph14003.xmlミŪĈ岸ʚ纠ҹ橈Ӂ๨ŭČʘȈųĈ쏐໶ʙҶŶĈ쏨໶관ʙʙŹĈ䱓ၓ鑓∶ ⎃Đ짐秪뫹ᇎ芌ꨀ䬀ன_Toc200878159⊬Þ  ⎊Đ짐秪뫹ᇎ芌ꨀ䬀ன_Toc200878160⊴Þ  ⎑Đ짐秪뫹ᇎ芌ꨀ䬀ன_Toc200878127⋜Þ  ⎘Đ짐秪뫹ᇎ芌ꨀ䬀ன_Toc200878128⋤Þ  ⎧Đ짐秪뫹ᇎ芌ꨀ䬀ன_Toc200878129⋬Þ  ⎮Đ짐秪뫹ᇎ芌ꨀ䬀ன_Toc200878130⋴Þ  ⎵Đ짐秪뫹ᇎ芌ꨀ䬀ன_Toc200878131⋼Þ  ⎼Đ짐秪뫹ᇎ芌ꨀ䬀ன_Toc200878132⌄Þ  ⏋Đ짐秪뫹ᇎ芌ꨀ䬀ன_Toc200878133⌌Þ ǒĈꍄᔺ쪀ʚﶨʘ⓼ÞǕČөььȞьȢьᬀ؁ǟČӪююȞюȢю뀀ৰǡĈސΚʙ㞐ʚ摩뀀ઠ଀ǤĈ㚄Πʙʙ耐 冰ǯĈߐΚʙʙ氋摡牯ǲĈࠐΚʙʙ氏瑩牡ǵĈࡐΚʙʙ浡湥整ǸĈഘΘʙʙt슰ჀăĈ൘Θʙʙ浩ЀiĆĈြѝʙĉĊhttp://www.pasceriabogados.com/Download/reposicion.htmĚĈꤜ븐#ʙĝĈ媨ᕳ뿰ʚ←ᕁ킨ᕋ㤨ᔺ슠ʚẸ뵀ʚ荸穰ʘ䷀ᕐĪĊhttp://www.pasceriabogados.com/Download/reposicion.htmĻĈ䱜ʕ癵뻯ľĈ툐#ʙ漰ʙŁĈ抴睝ʙʙńĈѤ㦙晨ʚʙŏČ罸知췯覫쀀ឰँ慣⫐Үྠ㮠ʕʙ㮠ʕʙ稈cũĈ؈ҥʙ謐TagŬĈ籐ʘ姀ʚ圐ʚ⯀Ү륐ᕏ〈ʘ㦘ʘ紐ʚŹĎC:\Archivos de programa\Archivos comunesƅĈഃⶎ粁ʙ鸞ʙ㣚鯂佊䅈乎A&amp;뻯㜺硠㣭閘JOHANNA61㣭邇䕔䥓S&quot;뻯㜺祸㣭鲍TESISƠČÊÌ擄ʙФC:\WINDOWS\WinSxS\x86_Microsoft.Windows.Common-Controls_6595b64144ccf1df_6.0.2600.2180_x-ww_a84f1ff9\汵獡ǃĈ佴ミ豈 昜ʚ牘ʚǆĈ,ken ListǉĈ佴ミ豈璄ʚీʘǌČ襈#㶠ǑĈÜ𢡄ʙ̔186נּʙ60רּʙ00ﭐʙoaﭘʙMoﭠʙtsﭨʙlFﭰʙu\0961F5889CBǲČBBİČBŶČ曨瑫晸瑫晠瑫庈ʚⳘཔſČHc:\windows\installer\{90110c0a-6000-11d3-8cfe-0150048383c9}\wordicon.exec!ƒĈ@C:\WINDOWS\system32\stdole2.tlb0000046}#4.0#9#C:\ARCHIV~1\ARCHIV~1\MICROS~1\VBA\VBA6\VBE6.DLL#Visual Basic For Applications&quot;!ƱĈ靐ʛ°ݬݰ㚭ᬂ皕䝚〭獕牥҂*jarondonf@hotmail.com4om—[/a=7粑۰粒۫粒蘉知藠知oolsFiles_3082&quot;ǗČ\REGISTRY\USER\S-1-5-21-1292428093-2111687655-682003330-1003ed\TextConv\mswrd632.wpc2ǨĈC:\Archivos de programa\Archivos comunes\Microsoft Shared\OFFICE11\MSO.DLLLLăČ滐瑫溼瑫/祔ʚ撈瑫ᖤ瑫VeAĉĈ碘ᕏdrões de fábricaAňĈ؈Ͱڐʚ㴰ʖrosoœĈ䜘ͯڸʚ٨ʚntVeŖĈ䜰ͯ۠ʚڐʚUserřĈ䝈ͯ܈ʚڸʚoducŜĈ䝠ͯܰʚ۠ʚD11CŧĈ䝸ͯݘʚ܈ʚUsagŪĈ䞐ͯހʚܰʚŭĈ䞨ͯިʚݘʚŰĈ䟀ͯߐʚހʚŻĈ䟘ͯ߸ʚިʚžĈ䟰ͯࠠʚߐʚƁĈ䠈ͯࡈʚ߸ʚƄĈ䠠ͯࡰʚࠠʚƏĈ䠸ͯ࢘ʚࡈʚƒĈ䡐ͯईʚࡰʚ ƕĈЂ碈(礘( ƜĈ䃠ͯरʚ࢘ʚƧĈ䡄Ͱक़ʚईʚƪĈနͳঀʚरʚƭĈ‌͵নʚक़ʚưĈ忌Ͱ⥰ʚঀʚƻĈ湐瑫꼸ᕏ ƿĈЃ繶(缆(  ǆĈЅ鳸(鶈(  ǍĈІꋘ(ꍨ(  ǔĈЇ꠆(ꢖ(  ǣĈЈ쐦(쒶(  ǪĈЋ蠠)袰)  ǱĈЌ趤)踴)  ǸĈЎ듸)떈)  ćĈЏ멄)뫔)  ĎĈА쀀)삐)  ĕĈГ햊)혚)  ĜĈД))  īĈЕ))  ĲĈЖ))  ĹĈИﵬ)﷼)  ŀĈЙɨ*˸*  ŏĈКࡔ*ࣤ*  ŖĈЛ᧌*ᩜ*  ŝĈМῴ*₄*  ŤĈНⓎ*╞*  ųĈП㒔*㔤*  źĈС㼖*㾦*  ƁĈТ䐴*䓄*  ƈĈУ䨒*䪢*  ƗĈФ修*偾*  ƞĈХ單*嘾*  ƥĈЦ嬶*密*  ƬĈЧ愸*懈*  ƻĈЬ禤*稴*  ǂĈЭ薐*蘠*  ǉĈЯ誺*譊*  ǐĈж造*邰*  ǟĈи鬖*鮦*  ǦĈоꗶ*Ꚇ*  ǭĈп끂*냒*  ǴĈр땞*뗮*  ăĈс먌*몜*  ĊĈу뿴*삄*  đĈф쯄*챔*  ĘĈѐ若*宅*  ħĈі++⾠  ĮĈࠇ궀(긐(  ĵĈࠉ킚(턪(  ļĈࠊ᥈)᧘)  ŋĈࠌ錠)鎰)  ŒĈࠐ앮)엾)  řĈࠓ))  ŠĈࠔ))  ůĈࠖ))  ŶĈࠚย*າ*ᐈʚ  ŽĈࠝ⧆*⩖*ᒘʚ  ƄĈࠬ羊*耚*  ƓĈ࠾꬐*ꮠ*  ƚĈࡃ어*완*  ơĈఇ덖(돦(  ƨĈఉ혰(훀(  ƷĈఌ飮)饾)  ƾĈచᏺ*ᒊ*  ǅĈဇ룆(륖(  ǌĈဉ((  ǛĈည┖)▦)  ǢĈဌ鹲)鼂)  ǩĈᐇ빂(뻒(  ǰĈᐉ((  ǿĈᐊ⬤)⮴)  ĆĈᐌꐔ)꒤)  čĈ᠉((ીʚ  ĔĈ᠊ㄜ)ㆬ)ଈʚ  ģĈ᠌ꦠ)ꨰ)钰  ĪĈᰉ((ᕰʚ  ıĈᰊ㜜)㞬)ቘʚ  ĸĈ ((ᤘʚ  ŇĈ␉((ᨸʚ  ŎĈ␊䍸)䐈)  ŕĈ⠉ﳴ(ﶄ(᭘ʚ  ŜĈ⠊䥴)䨄)  ūĈⰉȀ)ʐ)ਰʚ  ŲĈⰊ佢)俲)੸ʚ  ŹĈ〉݄)ߔ)ᇈʚ  ƀĈ《啎)嗞)ሐʚ  ƏĈ㐉ൄ)ු)ᡀʚ  ƖĈ㐊嫶)宆)  ƝĈ㠊悔)愤)  ƤĈ㰊晸)月)  ƳĈ䀊汬)泼)  ƺĈ䐊牒)狢)  ǁĈ䠊矀)硐)  ǈĈ䰊細)緀)  ǗĈ倊芰)荀)  ǞĈђ㘚+㚪+∘ʚ  ǥĈҁ㯐+㱠+ᬐʚ  ǬĈк䟊+䡚+ᛘʚ  ǻĈѫ䵬+䷼+  ĂĈ࡫叜+呬+  ĉĈ౫娎+媞+  ĐĈв悆+愖+  ğĈд昔+暤+  ĦĈе殪+氺+  ĭĈѬ焨+熸+  ĴĈл皾+睎+ᜠʚ  ŃĈ࠻線+繪+  ŊĈ఻蒰+蕀+  őĈျ讦+谶+  ŘĈᐻ鋾+鎎+  ŧĈᠻ騐+骠+鞠  ŮĈ᰻ꂐ+ꄠ+  ŵĈ※ꛖ+Ꝧ+  żĈ␻궼+까+  ƋĈယḐ+Ạ+  ƒĈᐚ␦+Ⓐ+  ƙĈ᠚⨞+⪮+ෘʚ  ƠĈᰚ〚+オ+፸ʚ ƯĈ懀Ͱ⦘ʚনʚƲĈ忔ͻ⧀ʚ⥰ʚƵĈ戰Ͱ⧨ʚ⦘ʚƸĈ扰Ͱ⨐ʚ⧀ʚǃĈ抰Ͱ⨸ʚ⧨ʚǆĈ拰Ͱ⩠ʚ⨐ʚǉĈ挰Ͱ⫐ʚ⨸ʚ ǌĈЄ莶(葆(ↈʚ ǛĈᛰ͢⫸ʚ⩠ʚǞĈ؈΢⬠ʚ⫐ʚde pǡĈ厰偽⭈ʚ⫸ʚ comǤĈ叠偽⭰ʚ⬠ʚhareǯĈ又偽⮘ʚ⭈ʚLǲĈ厘偽⯀ʚ⭰ʚǵĈƀΣⰰʚ⮘ʚ ǸĈ淘瑫涨瑫涌瑫浸瑫浨瑫ᗠ瑫晈ʚ髄͢锔铸 ćĈᢼ͢㔐ʚ⯀ʚ)ĊĎ횐#EGISTRY\USER\S-1-5-21-1292428093-2111687655-682003330-1003_Classes\CLSID\{79eac9e0-baf9-11ce-8c82-00aa004ba90b}\LocalServer32860900063D11C8EF10054038389C벰ᕌ)ıĊ1-rechoꗜヘǻ؈佴ミ芐 ]⃌⫻⁘⫻ Ǵ،㺬ヸ佈ミ㹼ヸ芐 ꗜヘ₠⫻芐  ǭ؈⁼⫻⅘⫻ↀ⫺㺬ヸǦ؈aꗜヘǥ؈佴ミ芐 _སŒČꝠ岤ᇏᆆꀀ吤崄誈ᳫᇉါ恈〰〰eBŘČBƞĊhttp://www.pasceriabogados.com/Download/reposicion.htmƯĎfileƬĈ뱘ʛ뱘ʛ!ƱĈ$%ÛĹľśŝŠšō˖˚˞ˢ˦˒Ͱ΢ϣҤҥടയ๰๴๸๼຀൰໸ʲെ൉ൌฃงྨ࿐࿔jet D1400 series!ǐČ滐瑫溼瑫.#撈瑫ᖤ瑫CǞĈ栈眏杰眏푸眑ь靰ʙT]jI{j㍈ʚ=1&amp;L[-81-]eg,Gf7zvf(㍴ʚq.QrWeLdptK&amp;IY9)z@'Y㎠ʚg)+vX'(.!l)dn~k9I=~p㏌ʚe0G!fh'!$t.%,A3.*0lT㏸ʚD0wv$wmN+.f=.37iv!-j㐤ʚ^P$OHQ55'Ah=J][6]2.`㑐ʚ@hUlM.?=m~Nj*ECtw0pl㑼ʚ?*zSI?kbKH?q@[=1%Bvv㒨ʚ&amp;.5=eH{YU%sf(RCx2Da8㓔ʚM@uMJ[N.%dU4B2]JbK6BAL{dIpFIskCģĈ旀Ͱ㔸ʚⰰʚĦĈ濜Ϳ㕠ʚ㔐ʚĩĈ映Ͱ㖈ʚ㔸ʚĬĈ晠Ͱ㖰ʚ㕠ʚķĈ暠Ͱ㗘ʚ㖈ʚĺĈ曠Ͱ㘀ʚ㖰ʚĽĈ朠Ͱ㙨ʚ㗘ʚŀĈⱈ͢㝨ʚ㚐ʚŋĈȄȆȈȊňĈ椈Ͱ㚐ʚ㘀ʚœĈ⏨Ͱ㘨ʚ㙨ʚŖČະഴȄ©©̩ɗ¾BŨĈ翌Ϳ㞐ʚ㘨ʚ来ࠀųĈ⚄Μʙ㝨ʚŶĈѨϤ蚠ᔻ鑀ᔹŹČӢ͜͜Ȟ͜Ȣ͜ƃČӣ͞͞Ȟ͞Ȣ͞ƅČӥ͠͠Ȟ͠Ȣ͠ƏČӦццȞцȢцƑČӧшшȞшȢшƛČӨъъȞъȢъBƝČǿBǣĈ蜝❵蜞❷蝏✯蝑✯蝠❴蝶✼蠔❷蠩❿衊❵衐✲衔✳觐✽觩✴詤❴誑❵誓➂諮❀謟✵謲➂ඏ❷ඐ❷එ❷ඒ❷ය➂ි❷ී❷ු❷෕❷จ❴๔❦໏❷໐❷໑❷໒❷༁❃༮考➄༮考➄༮ 考➃༮!考➃༮➀༿❷ཤ✾ི❭ྋ❂ྛ❥࿡❩န❬လ❮ဧ❴ဪ❯ဿ❮ၥ❷ၨ❴ၩ❴ၪ❶ၫ❶ၯ✾ၰ➁ႈ❵ႉ❴ႋ✾ႛ✾თ❥მ❴ჸ❴ᅋ❷ᅨ❰ᅶ❮ᆂ➇ᆋ➂ᆠ➂ᆩ❳鐒❊鐔❴鐕❴鐗❷鐘❷鐙❴鐚❊鐜❴鐭❋鑌❌鑮❍鑲❈钫❏铷❐锫❋镲✹镻❑閄❒閔✸閚❓门❕阀❖雔❙鞼❚韁❛韂❛領❣᪚❴᪛❵᪜❴᪝❶᪪❷᪫❷ᫀ❶᫐❷ᬃ❶ᬏ❆ᭌ❵᭾❵ᮜ❶ᮥ❴ᰎ❟ᱣ❷Ო❴꥕✔ꦍ❷ꦱ❷ꦹ❵ꦺ❴ꦻ❴ꦼ❴ꦽ❴꧂❷꧄❵꧅❴꧆❴꧇❷꧕✿ꧻ❶ꩱ✘꫉➆ꬲ✚갛✜뽺✪뾔❴뾙✫뾫✬뿗✭쉵➈쯹➉쯻➉ኀ✝ኞ✞ኧ✟ከ✠ኮ✡ᙙ✣ᙝ✤ᙞ✥ᙩ✦᱂✨᱋✩꼄✻꼎➂넘❄당➅대➊댁➊툱❸퉺❹팥❺퍊❻퍑❼푊❽푋❾쮕➂쮖➂쯂➂ÁǿǜĈôngb àanhch$ịe!mn+gàícôụ́ndi&amp;̀ậ um&quot;ơ#̣u%̣ư'ơ(̣)n*gt,h-i.́/m123456789:;&lt;=&gt;?@ABCDEFGHIJKLMNOPQRSTUVWXYZ[\]^_`abcdefghijklmnopqrstuvwxyz{|}~ÁÁƣĈ先生小姐女士夫人太 太博士醫師教授老師居士君台端医师师 !&quot;#$%&amp;'()*+,-./0123456789:;&lt;=&gt;?@ABCDEFGHIJKLMNOPQRSTUVWXYZ[\]^_`abcdefghijklmnopqrstuvwxyz{|}~VÁŢČറ裴䀀䀀䀀䀀谭i濮±ì柴广V晁o养人宗/政辕郑吕凤d贺í卞宋Â季徐单陆2邴钭黎¹蔺牛瞿ë廖勾ï鞠'益方阳ʼ`` ￼ ✀退翽＞‟倪È齐VVƴČਣ鐊䀀䀀䀀䀀荣6糜宓蓟Û屠Q劳阎Ê庾(阙须^桓张方µ汤Ó康庞Ò强骆洪翁m松戎J溥g蒙通t充T终丰冯û孔俞¸滕伍Ɛ`` ￼ ÿ✀退翽＞‟井3ÈVĎĈP฀ʖ냘ʘ㞠Ǿ%䀩慁屰ʚʙ؈橀ӁרģĈWinSta0ĠČ/ĦĈᝀʕᜠʕ%ĨĈ辀翽%œĈ湐瑫啈ᕍnŗĈMDriverFile1hpz3r5ha.dllOEMConfigFile1hpzui5ha.dllᕌ餠ᕌ駐ᕌ骐ᕌ魀ᕌ鯰ᕌ鲰ᕌ鵰ᕌ鸠ᕌ黠ᕌ龐ᕌꁈᕌꄈᕌꆸᕌꉨᕌꌘᕌꏈᕌꒈᕌꔸᕌꗸᕌꚨᕌꝨᕌꠘᕌ꣈ᕌꦈᕌ꨸ᕌ꫸ᕌꮨᕌ걨ᕌ괘ᕌ귈ᕌ꺈ᕌ꼸ᕌ꿸ᕌ낸ᕌ녨ᕌ눘ᕌ님ᕌ뎈ᕌ됸ᕌ듸ᕌ떸ᕌ뙨ᕌ뜨ᕌ럀ᕌ뢀ᕌ뤰ᕌ맠ᕌ몠ᕌ뭐ᕌ밀ᕌ벰ᕌ뵠ᕌ븐ᕌ뻀ᕌ뽰ᕌ쀰ᕌ샠ᕌ손ᕌ쉐ᕌ쌐ᕌ쏀ᕌ쒀ᕌ씰ᕌ엠ᕌ욐ᕌ읐ᕌ저ᕌ죀ᕌ즀ᕌ쨰ᕌ쫠ᕌ쮠ᕌ챠ᕌ촐ᕌ췀ᕌ칰ᕌ켠ᕌ쿐ᕌᕌᕌᕌᕌᕌᕌᕌᕌᕌᕌᕌᕌᕌᕌᕌᕌᕌᕌᕌᕌᕌᕌᕌᕌ麗ᕌ煮ᕌ﫸ᕌ﮸ᕌﱨᕌﴘᕌ﷈ᕌﺈᕌＸᕌᕌᕌᕌᕌᕌᕌᕌᕌᕌᕌᕌᕌၨᕍᤰᕍ᧠ᕍ᪐ᕍ᭐ᕍᰐᕍ᳀ᕍᶀᕍḰᕍỠᕍᾐᕍᄘᕍᇈᕍቸᕍጸᕍᏨᕍᒘᕍᕘᕍᘘᕍᛈᕍ᝸ᕍᠸᕍ⠸ᕍ⣨ᕍ⦘ᕍ⃈ᕍⅸᕍ∨ᕍ⋘ᕍ⎘ᕍ⑈ᕍ┈ᕍ▸ᕍ♸ᕍ✨ᕍ⟨ᕍ㈨ᕍ㋨ᕍ⧘ᕍ⪘ᕍ⭘ᕍⰈᕍⳈᕍ⵸ᕍ⸨ᕍ⻀ᕍ⽰ᕍ〰ᕍムᕍㆠᕍ㰠ᕍ㳐ᕍ㶐ᕍ㹀ᕍ㻰ᕍ㾈ᕍ㏀ᕍ㒀ᕍ㔰ᕍ㗰ᕍ㚠ᕍ㝠ᕍ㠠ᕍ㣐ᕍ㦐ᕍ㩐ᕍOnǁĈ狈ᕵɰ豕멆饖侱鶥Ꝓ糝꫆༔ഴQɪɪPX`h YZ[\]^_`蕙ɫ蕙ɫ蕙ɫ蕙ɫ蕙ɫ鶖壉⾛䋎뺑怘苸呐䉕覂ꏸ栞⡲쮇⑮싲䪾宐돈䌬屣㑴닰䞄枋቞烈ㄚꀉ儰啀俏펪쀿৮殷竨☬䌞ᆑ瓉랶쏊㳑떧荕䉫憡頥ᑫ밊웞众ຓ鿊Ӎ ర첔뺺峓䙢ㇳ䦙椶鶖壉⾛䋎뺑怘苸OĒĈ獬ʚ㽘ʘ擨ʚĕĈ佴ミ豈玔ʚ獈ʚĘĈ猌ʚ撘ʚ攸ʚģĈ佴ミ豈猴ʚ狨ʚĦĈ狄ʚ擨ʚ斈ʚĩĈ佴ミ豈澤ʚ犠ʚĬĈ牼ʚ攸ʚ翨ʚķĈ佴ミ豈㱼ʘ燈ʚĺČ圈 ĸČŁĈJulioņČ襈#sŋĔ든ʚ든ʚ﷐㶠ňĈд㦙曠ʚʙ☱œĈ⇜ҥ೘ʘ曠ʚ괞鯩ŖĈ౤ʘ謐㽘ʘřĈИ㦙暐ʚ晨ʚŜĈ湐瑫곘ᕏŠĈ湐瑫괈ᕏŤĊC:\ARCHIV~1\WINDOW~4\MESSEN~1\MSGSC8~1.DLLŰĈ枨ʚŽĈƇĎ/Download/reposicion.htmcepƏČ⨰ҶƨƍČ⦰ҶƘƓČ⤰ҶƈƑĊhttp://www.pasceriabogados.com/Download/reposicion.htmƢĊhttp://www.pasceriabogados.com/Download/reposicion.htmƳĐ᰼睋ᰘ睋Ѕ#榈ʚ촬#圑睝ￜ൮粑۰粒쨰ʙǴ쏠ʔ䈨Ұ槸ʚ槸ʚᰀ睋榈ʚᯬ睋榈ʚᯜ睋ᯌ睋㾬睋㾜睋樬ʚ樬ʚꉲ꬏㽊ᩓ솿㣁⓿佇෰Āʙ꿸ʒǍĈ綎憄⧿ᇔꦗက❚떙忒ꥌ쑱䀱䚕鱰〗뤌ǖĈഞⶎ粁欐ʚʘ0-1003_Classes\*\DefaultIcon0.2600.2180_x-ww_a84f1ff9\&quot;ǱĈ慷敲|ഴ˘＂Ͽ脳㳼삈宀蔊뉦聏吁聮ഀ뫛蔧ᲈ꥔蔧￟Რ꥔嶠蕺䮪联䩇联ᯜ꥔姵聮B&quot;ėČǰʌàÐ B⍕Đ짐秪뫹ᇎ芌ꨀ䬀ன_Toc202696653⩬Þ  ⍜Đ짐秪뫹ᇎ芌ꨀ䬀ன_Toc202696654⩴Þ ūČ沀ᕎퟐʚ ũĈ燔瑫撈瑫铸析瑫ᖤ瑫婢ʙᖤ瑫 ŰĈdeʚŵČ戀ӅɀŻČ眰ʚȰ ŹĈrecomendaciones.118S  ƀĈagradecimienton.11adS ƏĈLOS%ƌĈ翽ᧀཔꭨꭨꭨ憰ʛ鳰ҷƎ'㮐䜵粳푄㚡㇕⁸眗%ƷČ팠ʙ㋀ʘ甘ʚ뎐ʘ ƻČ㺬ヸ佈ミ㹼ヸ豈ꗜヘ  ǂČ㺬ヸ佈ミ㹼ヸ豈ꗜヘ翠ʚ  ǉČ㺬ヸ佈ミ㹼ヸ豈ꗜヘ斀ʚ  ǐČ㺬ヸ佈ミ㹼ヸ豈ꗜヘ攰ʚ  ǟČ㺬ヸ佈ミ㹼ヸ豈ꗜヘ擠ʚ ǦĈ2008À ǫČ㺬ヸ佈ミ㹼ヸ豈ꗜヘ撐ʚ＀ÿ ǲĈÿǷĈ玸ʚǵČ珈ʚŸǻČ＀ÿĀĎʘŸĆČsďĈDE1ČĈONđĈabout:blankĕČ㽰མӨěČole32.dllğČǠʖ  ģČဈҬҘġČ挰ʙ㋀ʘ✐ʕ熨ʚĥď䑇⭉䠠潯⁫楗摮睯;ĩČ岸 畼ʚ疺ʚ痘ʚ癄ʚ皴ʚHP DeskJet 840C/841C/842C/843CWindows NT x86C:\WINDOWS\System32\spool\DRIVERS\W32X86\3\UNIDRV.DLLC:\WINDOWS\System32\spool\DRIVERS\W32X86\3\HPFDJ840.GPDC:\WINDOWS\System32\spool\DRIVERS\W32X86\3\UNIDRVUI.DLLᕌ;ŦĈ(甈ʚఊ琠ʚ砐ʚఊઈʘ૰ʘఊ଀ʘƂĊIcaApiƇĈRJoh@nn@  (I)Al fin la tesis lista ... (I)ƒĒhttp://www.pasceriabogados.com/Download/reposicion.htmAmƢĈ佴ミ豈 鹌ᕄƥĈen ƪČ撌瑫撰瑫ᗠ瑫撈瑫铸牦 ƱČŸׁגעက浬ׁגעༀm섀VǈČۇ唊ࣜ䀀䀀䀀䀀跀 ＞ἠᴜ聱掐掐掐掐掐掐掐掐掐掐掐掐掐掐掐掐掐掐掐掐掐掐掐掐掐掐掐掐掐掐掐掐 ㇐䜐䀀䀀檠掐⎐⪠⪠䀀䣰 ⪠ ⎐䀀䀀䀀䀀䀀䀀䀀䀀䀀䀀⪠⪠䣰䣰䣰䀀檀啠啠啠屰啠啠屰掐㇐䀀啠丰燐屰屰丰屰啠䜰丰屰啠燐啠丰丰⪠⎐⪠䣰䀀⪠䀀䀀㣐䀀㣐⪠䀀䜰⎐⎐䀀⎐掐䜰䀀䀀䀀㇐㇐⎐䜰㣐啠䀀㣐㇐ⲐᰰⲐ䣰掐䀀掐⪠䀀䀀耀䀀䀀⪠耀䜰⪠磐掐丰掐掐⪠⪠䀀䀀Ⳑ䀀耀⪠耀㇐⪠屰掐㇐丰 ㇐䀀䀀䀀䀀ᰰ䀀⪠徠∐䀀䶐⪠徠䀀㌰䙀♠♠⪠䧀䀀 ⪠♠♠䀀怀怀怀䀀啠啠啠啠啠啠磐啠啠啠啠啠㇐㇐㇐㇐屰屰屰屰屰屰屰䣰屰屰屰屰屰丰丰䀀䀀䀀䀀䀀䀀䀀屰㣐㣐㣐㣐㣐⎐⎐⎐⎐䀀䜰䀀䀀䀀䀀䀀䙀䀀䜰䜰䜰䜰㣐䀀㣐ѝΉÔu!ǟ੄ʼ`` ￼ ✀ᤀ뾀ଆ䨡＞‟ÈVVĢČځ㠊ࣜ䀀䀀䀀䀀跀 ＞ἠᴜ聱掐掐掐掐掐掐掐掐掐掐掐掐掐掐掐掐掐掐掐掐掐掐掐掐掐掐掐掐掐掐掐掐 ㇐䜐䀀䀀檠掐⎐⪠⪠䀀䣰 ⪠ ⎐䀀䀀䀀䀀䀀䀀䀀䀀䀀䀀⪠⪠䣰䣰䣰䀀檀啠啠啠屰啠啠屰掐㇐䀀啠丰燐屰屰丰屰啠䜰丰屰啠燐啠丰丰⪠⎐⪠䣰䀀⪠䀀䀀㣐䀀㣐⪠䀀䜰⎐⎐䀀⎐掐䜰䀀䀀䀀㇐㇐⎐䜰㣐啠䀀㣐㇐ⲐᰰⲐ䣰掐䀀掐⪠䀀䀀耀䀀䀀⪠耀䜰⪠磐掐丰掐掐⪠⪠䀀䀀Ⳑ䀀耀⪠耀㇐⪠屰掐㇐丰 ㇐䀀䀀䀀䀀ᰰ䀀⪠徠∐䀀䶐⪠徠䀀㌰䙀♠♠⪠䧀䀀 ⪠♠♠䀀怀怀怀䀀啠啠啠啠啠啠磐啠啠啠啠啠㇐㇐㇐㇐屰屰屰屰屰屰屰䣰屰屰屰屰屰丰丰䀀䀀䀀䀀䀀䀀䀀屰㣐㣐㣐㣐㣐⎐⎐⎐⎐䀀䜰䀀䀀䀀䀀䀀䙀䀀䜰䜰䜰䜰㣐䀀㣐ऐکɧĐӍՆƐ`` ￼ 㘀ᤀ뾀ଆ䨡＞‟ÈVŴĈ湐瑫긠ᕏŸĈ爴ʚ斈ʚ㙠ƃĈ&amp;miyaluz@hotmail.commƄĈ*jarondonf@hotmail.com ƍĈ.Servicio .NET Messenger ƔĈ58 0416-7854227ƝĈ*jarondonf@hotmail.comƦĈ¤Fue sorpresivo compaeee.. y noes que no..jeje un honor ser padrino de esa angelito ƿĈ.Servicio .NET Messenger ǆĈǋĈ58 7170299ǎĈ58 0416-7854227ǗĈ*jarondonf@hotmail.comǘĈǝĈǢĈMiyare ǥĈ.Servicio .NET Messenger ǬĈǱĈǶĈǻĈMiyare ǾĈ.Servicio .NET Messenger ąĈĊĈďĈČĈ&amp;miyaluz@hotmail.comĕĈ*ndsmerida@hotmail.comĞĈN D S ģĈ.Servicio .NET Messenger ĪĈįĈĬĈıĈ*ndsmerida@hotmail.comĺĈN D S ĿĈ.Servicio .NET Messenger ņĈŋĈňĈōĈ*ndsmerida@hotmail.com ŖĈ.Servicio .NET Messenger ŝĈ*marilop21@hotmail.comŦĈ*grazi_mar@hotmail.comůĈMaria Graziella ŰĈ.Servicio .NET Messenger ſĈżĈ*grazi_mar@hotmail.comƅĈMaria Graziella ƎĈ.Servicio .NET Messenger ƕĈƚĈƟĈƜĈ*grazi_mar@hotmail.comƥĈ^Dra.Elibeth Rivera....Te extraño mucho....!!!!! ƶĈ.Servicio .NET Messenger ƽĈǂĈǇĈ ǄĈ.elyrivera06@hotmail.com ǓĈ^Dra.Elibeth Rivera....Te extraño mucho....!!!!! ǜĈ.Servicio .NET Messenger ǫĈǨĈǭĈ ǲĈ.elyrivera06@hotmail.com ǹĈXMARILDA!!!!!!solo pensando!!! q situacion!!! ĄĈ.Servicio .NET Messenger ēĈĐĈĕĈĚĈ*marilop21@hotmail.comģĈXMARILDA!!!!!!solo pensando!!! q situacion!!! ĮĈ.Servicio .NET Messenger ĵĈĺĈĿĈļĈ*marilop21@hotmail.comŅĈarcolinaňĈarcolinana œĈ.marcoli2006@hotmail.com ŚĈmarcolina ŝĈ.Servicio .NET Messenger ŤĈũĈŮĈ ųĈ.marcoli2006@hotmail.com źĈmarcolina ŽĈ.Servicio .NET Messenger ƄĈƉĈƎĈ ƓĈ.marcoli2006@hotmail.com ƚĈJ[a=14][c=48]Wilmer Eduardo[/c][/a=14]Lo; Es El PeNsAmienTo HuMano el Q Lo HaCe PaReCer Todo Asi :)ƷĈ&amp;hayarge@hotmail.comƸĈ¼www.quienignora.net &lt;-- Fijate quien te elimino y quien te desadmitio en el MSN, enterate TODO ǕĈ.Servicio .NET Messenger ǜĈǡĈ&amp;hayarge@hotmail.comǪĈ¼www.quienignora.net &lt;-- Fijate quien te elimino y quien te desadmitio en el MSN, enterate TODO ćĈ.Servicio .NET Messenger ĎĈēĈĐĈĕĈ&amp;hayarge@hotmail.comĞĈevis milenaġĈĦĈ&lt;g_maldonado_loaiza@hotmail.comĳĈGustavoĶĈĻĈĸĈĽĈ&lt;g_maldonado_loaiza@hotmail.comŊĈGustavoōĈŒĈŗĈŔĈ&lt;g_maldonado_loaiza@hotmail.com šĈ.Servicio .NET Messengeromm  ŨČ㺬ヸ佈ミ㹼ヸ豈ꗜヘ笘Ӄཱྀ  ŷĈ0nevis_milena@hotmail.com žĈnevis milena ƁĈ.Servicio .NET Messenger ƈĈƍĈƒĈ ƗĈ0nevis_milena@hotmail.com ƞĈnevis milena ơĈ.Servicio .NET Messenger ƨĈƭĈƲĈ ƷĈ0nevis_milena@hotmail.com  ƾČ撌瑫撰瑫ᗠ瑫撈瑫ʘ ǅĈ(edwcebas@hotmail.comǎĈ(ainne620@hotmail.comǗĈAinne Carolina ǘĈ.Servicio .NET Messenger ǧĈǤĈ(ainne620@hotmail.comǭĈAinne Carolina ǶĈ.Servicio .NET Messenger ǽĈĂĈćĈĄĈ(ainne620@hotmail.comčĈdrianaĐĈĕĈEdwardĘĈĝĈĢĈħĈ(edwcebas@hotmail.comĨĈEdward ĳĈ.Servicio .NET Messenger ĺĈĿĈļĈŁĈ(edwcebas@hotmail.com ŊĈ4adriananieto13@hotmail.com őĈadriana ŔĈ.Servicio .NET Messenger ţĈŠĈťĈ ŪĈ4adriananieto13@hotmail.com űĈadriana ŴĈ.Servicio .NET Messenger ƃĈƀĈƅĈ ƊĈ4adriananieto13@hotmail.com  ƑĈ0yahoo:johannug@yahoo.commm  ƘĈ0orlando15589@hotmail.comcom  ƧĈ,sandycar74@hotmail.com ƮĈSandy Hernandez ƷĈ.Servicio .NET Messenger ƾĈ ǃĈ,sandycar74@hotmail.com ǊĈSandy Hernandez ǓĈ.Servicio .NET Messenger ǚĈǟĈǜĈ ǡĈ,sandycar74@hotmail.com ǨĈBmacro_PrintQualityGroup_PQGroup_3gegombi&quot;]14003.xmlte desadmitio en el MSN, enterate TODOi :)ąČ La CocinaĈĈ䐠ʒ攂ꑠʚॠŊ砼ඌʙ५À䘀॰Ŋ砼ඌ漈ꟈኰʘěĈRJoh@nn@  (I)Al fin la tesis lista ... (I)3ĦĈꕨཀྵ\WINDOWS\System32\spool\DRIVERS\W32X86\3\hpzsc5ha.dtdķĈ¤Fue sorpresivo compaeee.. y noes que no..jeje un honor ser padrino de esa angelitoňĈ^Dra.Elibeth Rivera....Te extraño mucho....!!!!!lesrDřĈᘀ覘ʐ怈ʐ藌莬솼沿䂞⎁Ｚ鏔 記ʘꝜʚЉ ȄЄ牐祯捥潴1̄牐橯捥tԄ桔獩潄畣敭瑮峾X'(.!l)dn~k9I=~pdue0G!fh'!$t.%,A3.*0lTwZD0wv$wmN+.f=.37iv!-jbM^P$OHQ55'Ah=J][6]2.`Q)@hUlM.?=m~Nj*ECtw0pl%6?*zSI?kbKH?q@[=1%Bvvzy&amp;.5=eH{YU%sf(RCx2Da8[vM@uMJ[N.%dU4B2]JbK6B9@AL{dIpsk&quot;DƝĈ턠K⻂睐DĵÀ䘀崄誈ᳫᇉါ恈墌睌ꥼʚ꧘ʚ翿%&quot;ǃĈ렰ནꨤʚ卍呃⹆慍獲慨䥬瑮牥慦散䘮汩䵥灡䔮偂䈮⹈䙊䥆䝌C %ǦĈ淘瑫涨瑫涌瑫浸瑫浨瑫ᗠ瑫唈ľʘʘ  ǭĈ燔瑫撈瑫ʘ析瑫ᖤ瑫ᖤ瑫 ǴĈ䇈睋䆜睋䁤睌ం0句聵兆ᇕ犦뀀⋐䗩↰ཞ≈ཞ⋠ཞ⎐ཞCLSID\{807553E5-5146-11D5-A672-00B0D022E945}ཞ깸Ҿ ĐČ&gt;la Rep￺blica  Bolivariana ğČ藨#8㧰괜ʚ▓閆쟖괰ʚCLSID\굄ʚ4B544A1-굘ʚ8D-4B41-구ʚ25-86952궀ʚ2D6C7}궔ʚ궨ʚ ĻĎ?la Rep￺blica Bolivariana łČ澐瑫撈瑫ŇČ媸ľńĈ(꧸ఊఊఊ ŠĎBla Republica Bolivariana  ůĈ0priscodennys@hotmail.commm  ŶĈ0nevis_milena@hotmail.comomm  ŽĈ,sandycar74@hotmail.com.dll ƄĈ,ଋ슠ʚƉČFAT32㶠ƎĈȄȆȈȊƓĈ( ƐĈ燔瑫撈瑫Ṑཔ析瑫ᖤ瑫￰ᔿᖤ瑫  ƟČ撌瑫撰瑫ᗠ瑫撈瑫⃠པ  ƦĈ淘瑫涨瑫涌瑫浸瑫浨瑫ᗠ瑫❨Ŀ⃼པ⃠པ ƭČ澐瑫撈瑫뻸ᔼƲČ#LA EVALUACIￓN DEL ƻČ撌瑫撰瑫ᗠ瑫撈瑫  ǂĈ淘瑫涨瑫涌瑫浸瑫浨瑫ᗠ瑫쳐ᕖڐĿ熼ᔽ熠ᔽ ǉĊ⻘Ҷ\WINDOWS\System32\spool\DRIVERS\W32X86\3\hpzui5ha.dll.2.ManifestǟĈ\Registry\Machine\Software\Microsoft\Windows NT\CurrentVersion\Network\World Full Access Shared Parameters瑫ǻĈuna ǸČ㺬ヸ佈ミ㹼ヸ豈ꗜヘ턘ᔹᕗ ćČ곴ʚčĊƔĒĈ๲ėĈᖤ瑫la Sant￭sima VirgenĘĈĝĊ༔la LeyġĈqueBĦČⷠᕐppVBŤČཐ촊 䀀䀀䀀䀀 !&quot;#$%&amp;'()*+,-./0123456789:;&lt;=&gt;?@ABCDEFGHIJKLMNOPQRSTUVWXYZ[\]^_`abcdefghijklmnopqrstuvwxyz{|}~€‚ƒ„…†‡ˆ‰Š‹ŒŽ‘’“”•–—˜™š›œžŸ ¡¢£¤¥¦§¨©ª«¬­®¯°±²³´µ¶·¸¹º»¼½¾¿ÀÁÂÃÄÅÆÇÈÉÊËÌÍÎÏÐÑÒÓÔÕÖ×ØÙÚÛÜÝÞßàáâãäåæçèéêëìíîïðñòóôõö÷øùúûüýþÿ掐掐掐掐掐掐掐掐掐掐掐掐掐掐掐掐掐掐掐掐掐掐掐掐掐掐掐掐掐掐掐掐 ㇐䜐䀀䀀檠掐⎐ࣰܾƲðCΈᕑƐ`` ￼ ✀ᤀ뾀ଆ䨡＞‟䀀啠丰燐屰屰È啠䜰VVƾČܣ옊⪠䀀䀀䀀䀀䀀⎐䜰㣐啠䀀㣐㇐ⲐᰰⲐ䣰掐䀀掐⪠䀀䀀耀䀀䀀⪠耀䜰⪠磐掐丰掐掐⪠⪠䀀䀀Ⳑ䀀耀⪠耀㇐⪠屰掐㇐丰 ㇐䀀䀀䀀䀀ᰰ䀀⪠徠∐䀀䶐⪠徠䀀㌰䙀♠♠⪠䧀䀀 ⪠♠♠䀀怀怀怀䀀啠啠啠啠啠啠磐啠啠啠啠啠㇐㇐㇐㇐屰屰屰屰屰屰屰䣰屰屰屰屰屰丰丰䀀䀀䀀䀀䀀䀀䀀屰㣐㣐㣐㣐㣐⎐⎐⎐⎐䀀䜰䀀䀀䀀䀀䀀䙀䀀䜰䜰䜰䜰㣐䀀㣐?ĀͰͰ$ᦘȤ$ᦘȤRAWWinPrintHP DeskJet 840C/841C/842C/843CLPT1:HࣰܾƲðCϔᔆʼ`` ￼ ✀ᤀ뾀ౣС＞‟ÈVĐČﵠᔺﺀཉ⿈ᔼﭘᔺ떈ᕒ篸ᕽﱘᕜｘᕜ穸ᕽ稸ᕽ竸ᕽ窸ᕽ筸ᕽ筸ᕽ筸ᕽ筸ᕽ筸ᕽ筸ᕽ筸ᕽ筸ᕽ筸ᕽ筸ᕽ࢔ءưᖘᕀ싘ᕍÈ°VĤČ૤∊揀ᔼ䀀䀀䀀䀀ѝΉÔu!ƹ੩Ɛ`` ￼ ✀ᤀ뾀ଆ䨡＞‟È൚VVžČॽ＊:䀀䀀䀀䀀΀À＞ἠᴜ聱ɠɠɠɠɠɠɠɠɠɠɠɠɠɠɠɠɠɠɠɠɠɠɠɠɠɠɠɠɠɠɠɠÀàĠƐƐʐɠĀĀŰǀÀĀÀàƐƐƐƐƐƐƐƐƐƐÀÐǀǀǀŐːȠȐȐȰǠưȰȰðİȰǠˀȰȰưȰȐưǰȰȰˠȰȰǠĀÐĀŰƐĀŐƐŠƐŠðƀƐààƀàɠƐƐƐƐĀİàƐƀȰƀŰŠƀƀưɠƐɠĀƐ̐̐ưĀˀɠɠɠŠƐ̐ĀİĀȰɠȰÀƐƐɐǀƐưðǀŠðɐɐȰȰȰȰȰȰȐǠǠǠǠĀĀĀĀȰȰȰȰȰȰǀȰȰȰȰȰȰŠŠŠŠŠŠȐŠŠŠŠŠààààƐƐƐƐƐƐƐưƐƐƐƐƐƐƐࣜܡƻÜWͪᑷʼ`` ￼ ᜀᤀ뾀ଆ䨡＞‟Èഥ됁VVǐČฉWS䀀䀀䀀䀀IVERS\COLOR\sRGB Color Space Profile.icm⫔ÞDĀȈȈࣜܡƻÜW̵ᒌƐ`` ￼ ᜀᤀ뾀࢔ء＞‟Èܣ栁 V〉Đ짐秪뫹ᇎ芌ꨀ䬀ன_Toc200878126♌Þ  ⌱Đ짐秪뫹ᇎ芌ꨀ䬀ன_Toc200878127♔Þ  ⌸Đ짐秪뫹ᇎ芌ꨀ䬀ன_Toc200878128♜Þ  ⍇Đ짐秪뫹ᇎ芌ꨀ䬀ன_Toc200878129♤Þ  ⍎Đ짐秪뫹ᇎ芌ꨀ䬀ன_Toc200878130♬Þ  ⍕Đ짐秪뫹ᇎ芌ꨀ䬀ன_Toc200878131♴Þ  ⍜Đ짐秪뫹ᇎ芌ꨀ䬀ன_Toc200878132♼Þ  ⍫Đ짐秪뫹ᇎ芌ꨀ䬀ன_Toc200878133⚄Þ  ⍲Đ짐秪뫹ᇎ芌ꨀ䬀ன_Toc200878134⚌Þ  ⍹Đ짐秪뫹ᇎ芌ꨀ䬀ன_Toc200878135⚔Þ  ⎀Đ짐秪뫹ᇎ芌ꨀ䬀ன_Toc200878136⚜Þ  ⎏Đ짐秪뫹ᇎ芌ꨀ䬀ன_Toc200878137⚤Þ  ⎖Đ짐秪뫹ᇎ芌ꨀ䬀ன_Toc200878138⚬Þ  ⎝Đ짐秪뫹ᇎ芌ꨀ䬀ன_Toc200878139⚴Þ ƤĈ. ⎩Đ짐秪뫹ᇎ芌ꨀ䬀ன_Toc200878123⊼Þ  ⎰Đ짐秪뫹ᇎ芌ꨀ䬀ன"/>
        </w:smartTagPr>
        <w:r w:rsidRPr="00371509">
          <w:rPr>
            <w:lang w:val="es-VE"/>
          </w:rPr>
          <w:t>la Constitución</w:t>
        </w:r>
      </w:smartTag>
      <w:r w:rsidRPr="00371509">
        <w:rPr>
          <w:lang w:val="es-VE"/>
        </w:rPr>
        <w:t>, en concordancia con lo dispuesto en el Código Orgánico Tributario.</w:t>
      </w:r>
    </w:p>
    <w:p w:rsidR="004D06D2" w:rsidRDefault="004D06D2" w:rsidP="003D7467">
      <w:pPr>
        <w:pStyle w:val="Textoindependiente"/>
        <w:rPr>
          <w:b/>
          <w:highlight w:val="yellow"/>
          <w:lang w:val="es-ES_tradnl"/>
        </w:rPr>
      </w:pPr>
    </w:p>
    <w:p w:rsidR="00A14731" w:rsidRDefault="00A14731" w:rsidP="00A14731">
      <w:pPr>
        <w:pStyle w:val="Textoindependiente"/>
        <w:rPr>
          <w:b/>
          <w:lang w:val="es-ES_tradnl"/>
        </w:rPr>
      </w:pPr>
      <w:r w:rsidRPr="00A14731">
        <w:rPr>
          <w:b/>
          <w:lang w:val="es-ES_tradnl"/>
        </w:rPr>
        <w:t xml:space="preserve">Cuadro Nº 4: </w:t>
      </w:r>
      <w:r w:rsidR="003D7467" w:rsidRPr="00A14731">
        <w:rPr>
          <w:b/>
          <w:lang w:val="es-ES_tradnl"/>
        </w:rPr>
        <w:t>Resumen de los principios tributarios y su basamento legal en la Constitución y el Código Orgánico Tributario de la República Bolivariana de Venezuela</w:t>
      </w:r>
    </w:p>
    <w:p w:rsidR="00A86076" w:rsidRPr="00291999" w:rsidRDefault="00A86076" w:rsidP="00A14731">
      <w:pPr>
        <w:pStyle w:val="Textoindependiente"/>
        <w:rPr>
          <w:b/>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1323"/>
        <w:gridCol w:w="837"/>
        <w:gridCol w:w="4421"/>
      </w:tblGrid>
      <w:tr w:rsidR="003D7467" w:rsidRPr="00BD1A55" w:rsidTr="004A4A84">
        <w:tc>
          <w:tcPr>
            <w:tcW w:w="1908" w:type="dxa"/>
            <w:vAlign w:val="center"/>
          </w:tcPr>
          <w:p w:rsidR="003D7467" w:rsidRPr="00BD1A55" w:rsidRDefault="003D7467" w:rsidP="004A4A84">
            <w:pPr>
              <w:pStyle w:val="Textoindependiente"/>
              <w:jc w:val="center"/>
              <w:rPr>
                <w:b/>
                <w:lang w:val="es-ES_tradnl"/>
              </w:rPr>
            </w:pPr>
            <w:r w:rsidRPr="00BD1A55">
              <w:rPr>
                <w:b/>
                <w:lang w:val="es-ES_tradnl"/>
              </w:rPr>
              <w:t>Disposición</w:t>
            </w:r>
          </w:p>
        </w:tc>
        <w:tc>
          <w:tcPr>
            <w:tcW w:w="1323" w:type="dxa"/>
            <w:vAlign w:val="center"/>
          </w:tcPr>
          <w:p w:rsidR="003D7467" w:rsidRPr="00BD1A55" w:rsidRDefault="003D7467" w:rsidP="004A4A84">
            <w:pPr>
              <w:pStyle w:val="Textoindependiente"/>
              <w:jc w:val="center"/>
              <w:rPr>
                <w:b/>
                <w:lang w:val="es-ES_tradnl"/>
              </w:rPr>
            </w:pPr>
            <w:r w:rsidRPr="00BD1A55">
              <w:rPr>
                <w:b/>
                <w:lang w:val="es-ES_tradnl"/>
              </w:rPr>
              <w:t>Normativa</w:t>
            </w:r>
          </w:p>
        </w:tc>
        <w:tc>
          <w:tcPr>
            <w:tcW w:w="837" w:type="dxa"/>
            <w:vAlign w:val="center"/>
          </w:tcPr>
          <w:p w:rsidR="003D7467" w:rsidRPr="00BD1A55" w:rsidRDefault="003D7467" w:rsidP="004A4A84">
            <w:pPr>
              <w:pStyle w:val="Textoindependiente"/>
              <w:jc w:val="center"/>
              <w:rPr>
                <w:b/>
                <w:lang w:val="es-ES_tradnl"/>
              </w:rPr>
            </w:pPr>
            <w:r w:rsidRPr="00BD1A55">
              <w:rPr>
                <w:b/>
                <w:lang w:val="es-ES_tradnl"/>
              </w:rPr>
              <w:t>Art.</w:t>
            </w:r>
          </w:p>
        </w:tc>
        <w:tc>
          <w:tcPr>
            <w:tcW w:w="4421" w:type="dxa"/>
            <w:vAlign w:val="center"/>
          </w:tcPr>
          <w:p w:rsidR="003D7467" w:rsidRPr="00BD1A55" w:rsidRDefault="003D7467" w:rsidP="004A4A84">
            <w:pPr>
              <w:pStyle w:val="Textoindependiente"/>
              <w:jc w:val="center"/>
              <w:rPr>
                <w:b/>
                <w:lang w:val="es-ES_tradnl"/>
              </w:rPr>
            </w:pPr>
            <w:r w:rsidRPr="00BD1A55">
              <w:rPr>
                <w:b/>
                <w:lang w:val="es-ES_tradnl"/>
              </w:rPr>
              <w:t>Descripción</w:t>
            </w:r>
          </w:p>
        </w:tc>
      </w:tr>
      <w:tr w:rsidR="003D7467" w:rsidRPr="00BD1A55" w:rsidTr="004A4A84">
        <w:trPr>
          <w:trHeight w:val="1250"/>
        </w:trPr>
        <w:tc>
          <w:tcPr>
            <w:tcW w:w="1908" w:type="dxa"/>
            <w:vMerge w:val="restart"/>
            <w:vAlign w:val="center"/>
          </w:tcPr>
          <w:p w:rsidR="003D7467" w:rsidRPr="00BD1A55" w:rsidRDefault="003D7467" w:rsidP="004A4A84">
            <w:pPr>
              <w:pStyle w:val="Textoindependiente"/>
              <w:jc w:val="center"/>
              <w:rPr>
                <w:lang w:val="es-ES_tradnl"/>
              </w:rPr>
            </w:pPr>
            <w:r w:rsidRPr="00BD1A55">
              <w:rPr>
                <w:lang w:val="es-ES_tradnl"/>
              </w:rPr>
              <w:t>Principio de Legalidad</w:t>
            </w:r>
          </w:p>
        </w:tc>
        <w:tc>
          <w:tcPr>
            <w:tcW w:w="1323" w:type="dxa"/>
            <w:vAlign w:val="center"/>
          </w:tcPr>
          <w:p w:rsidR="003D7467" w:rsidRPr="00BD1A55" w:rsidRDefault="003D7467" w:rsidP="004A4A84">
            <w:pPr>
              <w:pStyle w:val="Textoindependiente"/>
              <w:jc w:val="center"/>
              <w:rPr>
                <w:lang w:val="es-ES_tradnl"/>
              </w:rPr>
            </w:pPr>
            <w:r w:rsidRPr="00BD1A55">
              <w:rPr>
                <w:lang w:val="es-ES_tradnl"/>
              </w:rPr>
              <w:t>CRBV (1999)</w:t>
            </w:r>
          </w:p>
        </w:tc>
        <w:tc>
          <w:tcPr>
            <w:tcW w:w="837" w:type="dxa"/>
            <w:tcBorders>
              <w:bottom w:val="nil"/>
            </w:tcBorders>
            <w:vAlign w:val="center"/>
          </w:tcPr>
          <w:p w:rsidR="003D7467" w:rsidRPr="00BD1A55" w:rsidRDefault="003D7467" w:rsidP="004A4A84">
            <w:pPr>
              <w:pStyle w:val="Textoindependiente"/>
              <w:jc w:val="center"/>
              <w:rPr>
                <w:lang w:val="es-ES_tradnl"/>
              </w:rPr>
            </w:pPr>
            <w:r w:rsidRPr="00BD1A55">
              <w:rPr>
                <w:lang w:val="es-ES_tradnl"/>
              </w:rPr>
              <w:t>317</w:t>
            </w:r>
          </w:p>
        </w:tc>
        <w:tc>
          <w:tcPr>
            <w:tcW w:w="4421" w:type="dxa"/>
            <w:vAlign w:val="center"/>
          </w:tcPr>
          <w:p w:rsidR="003D7467" w:rsidRPr="00BD1A55" w:rsidRDefault="003D7467" w:rsidP="004A4A84">
            <w:pPr>
              <w:pStyle w:val="Textoindependiente"/>
              <w:rPr>
                <w:lang w:val="es-ES_tradnl"/>
              </w:rPr>
            </w:pPr>
            <w:r w:rsidRPr="00BD1A55">
              <w:t xml:space="preserve">No podrá cobrarse impuesto, tasa, ni contribución alguna que no estén establecidos en la ley, ni concederse exenciones y rebajas, ni otras formas de incentivos fiscales, sino en los casos </w:t>
            </w:r>
            <w:r w:rsidRPr="00BD1A55">
              <w:lastRenderedPageBreak/>
              <w:t xml:space="preserve">previstos por la ley que cree el tributo correspondiente. </w:t>
            </w:r>
          </w:p>
        </w:tc>
      </w:tr>
      <w:tr w:rsidR="003D7467" w:rsidRPr="00BD1A55" w:rsidTr="004A4A84">
        <w:trPr>
          <w:trHeight w:val="275"/>
        </w:trPr>
        <w:tc>
          <w:tcPr>
            <w:tcW w:w="1908" w:type="dxa"/>
            <w:vMerge/>
            <w:vAlign w:val="center"/>
          </w:tcPr>
          <w:p w:rsidR="003D7467" w:rsidRPr="00BD1A55" w:rsidRDefault="003D7467" w:rsidP="004A4A84">
            <w:pPr>
              <w:pStyle w:val="Textoindependiente"/>
              <w:jc w:val="center"/>
              <w:rPr>
                <w:lang w:val="es-ES_tradnl"/>
              </w:rPr>
            </w:pPr>
          </w:p>
        </w:tc>
        <w:tc>
          <w:tcPr>
            <w:tcW w:w="1323" w:type="dxa"/>
            <w:vAlign w:val="center"/>
          </w:tcPr>
          <w:p w:rsidR="003D7467" w:rsidRPr="00BD1A55" w:rsidRDefault="003D7467" w:rsidP="004A4A84">
            <w:pPr>
              <w:pStyle w:val="Textoindependiente"/>
              <w:jc w:val="center"/>
              <w:rPr>
                <w:lang w:val="es-ES_tradnl"/>
              </w:rPr>
            </w:pPr>
            <w:r w:rsidRPr="00BD1A55">
              <w:rPr>
                <w:lang w:val="es-ES_tradnl"/>
              </w:rPr>
              <w:t>COT (2001)</w:t>
            </w:r>
          </w:p>
        </w:tc>
        <w:tc>
          <w:tcPr>
            <w:tcW w:w="837" w:type="dxa"/>
            <w:vAlign w:val="center"/>
          </w:tcPr>
          <w:p w:rsidR="003D7467" w:rsidRPr="00BD1A55" w:rsidRDefault="003D7467" w:rsidP="004A4A84">
            <w:pPr>
              <w:pStyle w:val="Textoindependiente"/>
              <w:jc w:val="center"/>
              <w:rPr>
                <w:lang w:val="es-ES_tradnl"/>
              </w:rPr>
            </w:pPr>
            <w:r w:rsidRPr="00BD1A55">
              <w:rPr>
                <w:lang w:val="es-ES_tradnl"/>
              </w:rPr>
              <w:t>3</w:t>
            </w:r>
          </w:p>
        </w:tc>
        <w:tc>
          <w:tcPr>
            <w:tcW w:w="4421" w:type="dxa"/>
            <w:vAlign w:val="center"/>
          </w:tcPr>
          <w:p w:rsidR="003D7467" w:rsidRDefault="003D7467" w:rsidP="004A4A84">
            <w:pPr>
              <w:pStyle w:val="Textoindependiente"/>
            </w:pPr>
            <w:r w:rsidRPr="00BD1A55">
              <w:t xml:space="preserve">Sólo a las leyes corresponden regular con sujeción a las normas generales de este código las siguientes materias: </w:t>
            </w:r>
          </w:p>
          <w:p w:rsidR="003D7467" w:rsidRDefault="003D7467" w:rsidP="004A4A84">
            <w:pPr>
              <w:pStyle w:val="Textoindependiente"/>
            </w:pPr>
            <w:r>
              <w:t xml:space="preserve">1.- </w:t>
            </w:r>
            <w:r w:rsidRPr="00BD1A55">
              <w:t xml:space="preserve">Crear, modificar o suprimir tributos, definir el hecho imponible, fijar la alícuota del tributo, la base de su cálculo e indicar los sujetos pasivos del mismo. </w:t>
            </w:r>
          </w:p>
          <w:p w:rsidR="003D7467" w:rsidRDefault="003D7467" w:rsidP="004A4A84">
            <w:pPr>
              <w:pStyle w:val="Textoindependiente"/>
            </w:pPr>
            <w:r>
              <w:t xml:space="preserve">2.- </w:t>
            </w:r>
            <w:r w:rsidRPr="00BD1A55">
              <w:t>Otorgar ex</w:t>
            </w:r>
            <w:r>
              <w:t>enciones y rebajas de impuesto.</w:t>
            </w:r>
          </w:p>
          <w:p w:rsidR="003D7467" w:rsidRDefault="003D7467" w:rsidP="004A4A84">
            <w:pPr>
              <w:pStyle w:val="Textoindependiente"/>
            </w:pPr>
            <w:r>
              <w:t xml:space="preserve">3.- </w:t>
            </w:r>
            <w:r w:rsidRPr="00BD1A55">
              <w:t>Autorizar al Poder Ejecutivo para conceder exoneraciones y otros be</w:t>
            </w:r>
            <w:r>
              <w:t>neficios o incentivos fiscales.</w:t>
            </w:r>
          </w:p>
          <w:p w:rsidR="003D7467" w:rsidRPr="00BD1A55" w:rsidRDefault="003D7467" w:rsidP="004A4A84">
            <w:pPr>
              <w:pStyle w:val="Textoindependiente"/>
            </w:pPr>
            <w:r>
              <w:t xml:space="preserve">4.- </w:t>
            </w:r>
            <w:r w:rsidRPr="00BD1A55">
              <w:t xml:space="preserve">Las demás materias que les sean remitidas por este Código. </w:t>
            </w:r>
          </w:p>
        </w:tc>
      </w:tr>
      <w:tr w:rsidR="003D7467" w:rsidRPr="00BD1A55" w:rsidTr="004A4A84">
        <w:trPr>
          <w:trHeight w:val="275"/>
        </w:trPr>
        <w:tc>
          <w:tcPr>
            <w:tcW w:w="1908" w:type="dxa"/>
            <w:vAlign w:val="center"/>
          </w:tcPr>
          <w:p w:rsidR="003D7467" w:rsidRPr="00BD1A55" w:rsidRDefault="003D7467" w:rsidP="004A4A84">
            <w:pPr>
              <w:pStyle w:val="Textoindependiente"/>
              <w:jc w:val="center"/>
              <w:rPr>
                <w:lang w:val="es-ES_tradnl"/>
              </w:rPr>
            </w:pPr>
            <w:r w:rsidRPr="00BD1A55">
              <w:rPr>
                <w:lang w:val="es-ES_tradnl"/>
              </w:rPr>
              <w:t>Principio de Generalidad</w:t>
            </w:r>
          </w:p>
        </w:tc>
        <w:tc>
          <w:tcPr>
            <w:tcW w:w="1323" w:type="dxa"/>
            <w:vAlign w:val="center"/>
          </w:tcPr>
          <w:p w:rsidR="003D7467" w:rsidRPr="00BD1A55" w:rsidRDefault="003D7467" w:rsidP="004A4A84">
            <w:pPr>
              <w:pStyle w:val="Textoindependiente"/>
              <w:jc w:val="center"/>
              <w:rPr>
                <w:lang w:val="es-ES_tradnl"/>
              </w:rPr>
            </w:pPr>
            <w:r w:rsidRPr="00BD1A55">
              <w:rPr>
                <w:lang w:val="es-ES_tradnl"/>
              </w:rPr>
              <w:t>CRBV (1999)</w:t>
            </w:r>
          </w:p>
        </w:tc>
        <w:tc>
          <w:tcPr>
            <w:tcW w:w="837" w:type="dxa"/>
            <w:vAlign w:val="center"/>
          </w:tcPr>
          <w:p w:rsidR="003D7467" w:rsidRPr="00BD1A55" w:rsidRDefault="003D7467" w:rsidP="004A4A84">
            <w:pPr>
              <w:pStyle w:val="Textoindependiente"/>
              <w:jc w:val="center"/>
              <w:rPr>
                <w:lang w:val="es-ES_tradnl"/>
              </w:rPr>
            </w:pPr>
            <w:r w:rsidRPr="00BD1A55">
              <w:rPr>
                <w:lang w:val="es-ES_tradnl"/>
              </w:rPr>
              <w:t>133</w:t>
            </w:r>
          </w:p>
        </w:tc>
        <w:tc>
          <w:tcPr>
            <w:tcW w:w="4421" w:type="dxa"/>
            <w:vAlign w:val="center"/>
          </w:tcPr>
          <w:p w:rsidR="003D7467" w:rsidRPr="00FC6D55" w:rsidRDefault="003D7467" w:rsidP="004A4A84">
            <w:pPr>
              <w:pStyle w:val="Textoindependiente"/>
            </w:pPr>
            <w:r w:rsidRPr="00BD1A55">
              <w:t>Toda persona tiene el deber de coadyuvar a los gastos públicos mediante el pago de impuestos, tasas y contribuciones que establezca la ley.</w:t>
            </w:r>
          </w:p>
        </w:tc>
      </w:tr>
      <w:tr w:rsidR="003D7467" w:rsidRPr="00BD1A55" w:rsidTr="004A4A84">
        <w:trPr>
          <w:trHeight w:val="275"/>
        </w:trPr>
        <w:tc>
          <w:tcPr>
            <w:tcW w:w="1908" w:type="dxa"/>
            <w:vAlign w:val="center"/>
          </w:tcPr>
          <w:p w:rsidR="003D7467" w:rsidRPr="00BD1A55" w:rsidRDefault="003D7467" w:rsidP="004A4A84">
            <w:pPr>
              <w:pStyle w:val="Textoindependiente"/>
              <w:jc w:val="center"/>
              <w:rPr>
                <w:lang w:val="es-ES_tradnl"/>
              </w:rPr>
            </w:pPr>
            <w:r w:rsidRPr="00BD1A55">
              <w:rPr>
                <w:lang w:val="es-ES_tradnl"/>
              </w:rPr>
              <w:t>Principio de Igualdad Tributaria</w:t>
            </w:r>
          </w:p>
        </w:tc>
        <w:tc>
          <w:tcPr>
            <w:tcW w:w="1323" w:type="dxa"/>
            <w:vAlign w:val="center"/>
          </w:tcPr>
          <w:p w:rsidR="003D7467" w:rsidRPr="00BD1A55" w:rsidRDefault="003D7467" w:rsidP="004A4A84">
            <w:pPr>
              <w:pStyle w:val="Textoindependiente"/>
              <w:jc w:val="center"/>
              <w:rPr>
                <w:lang w:val="es-ES_tradnl"/>
              </w:rPr>
            </w:pPr>
            <w:r w:rsidRPr="00BD1A55">
              <w:rPr>
                <w:lang w:val="es-ES_tradnl"/>
              </w:rPr>
              <w:t>CRBV (1999)</w:t>
            </w:r>
          </w:p>
        </w:tc>
        <w:tc>
          <w:tcPr>
            <w:tcW w:w="837" w:type="dxa"/>
            <w:vAlign w:val="center"/>
          </w:tcPr>
          <w:p w:rsidR="003D7467" w:rsidRPr="00BD1A55" w:rsidRDefault="003D7467" w:rsidP="004A4A84">
            <w:pPr>
              <w:pStyle w:val="Textoindependiente"/>
              <w:jc w:val="center"/>
              <w:rPr>
                <w:lang w:val="es-ES_tradnl"/>
              </w:rPr>
            </w:pPr>
            <w:r w:rsidRPr="00BD1A55">
              <w:rPr>
                <w:lang w:val="es-ES_tradnl"/>
              </w:rPr>
              <w:t>21</w:t>
            </w:r>
          </w:p>
        </w:tc>
        <w:tc>
          <w:tcPr>
            <w:tcW w:w="4421" w:type="dxa"/>
            <w:vAlign w:val="center"/>
          </w:tcPr>
          <w:p w:rsidR="003D7467" w:rsidRDefault="003D7467" w:rsidP="004A4A84">
            <w:pPr>
              <w:pStyle w:val="Textoindependiente"/>
            </w:pPr>
            <w:r w:rsidRPr="00BD1A55">
              <w:t>Todas las personas son iguales ante la ley, y en consecuencia:</w:t>
            </w:r>
          </w:p>
          <w:p w:rsidR="003D7467" w:rsidRPr="00BD1A55" w:rsidRDefault="003D7467" w:rsidP="004A4A84">
            <w:pPr>
              <w:pStyle w:val="Textoindependiente"/>
              <w:tabs>
                <w:tab w:val="clear" w:pos="1068"/>
              </w:tabs>
            </w:pPr>
            <w:r>
              <w:t xml:space="preserve">1.- </w:t>
            </w:r>
            <w:r w:rsidRPr="00BD1A55">
              <w:t xml:space="preserve">No se permitirán discriminaciones fundadas en la raza, el sexo, el credo, la condición social o aquéllas que, en general, tengan por objeto o por resultado anular o menoscabar el reconocimiento, goce o ejercicio en condiciones de igualdad, de los </w:t>
            </w:r>
            <w:r w:rsidRPr="00BD1A55">
              <w:lastRenderedPageBreak/>
              <w:t xml:space="preserve">derechos y libertades de toda persona. </w:t>
            </w:r>
          </w:p>
          <w:p w:rsidR="003D7467" w:rsidRPr="00BD1A55" w:rsidRDefault="003D7467" w:rsidP="004A4A84">
            <w:pPr>
              <w:pStyle w:val="Textoindependiente"/>
              <w:tabs>
                <w:tab w:val="clear" w:pos="1068"/>
              </w:tabs>
            </w:pPr>
            <w:r>
              <w:t xml:space="preserve">2.- </w:t>
            </w:r>
            <w:r w:rsidRPr="00BD1A55">
              <w:t xml:space="preserve">La ley garantizará las condiciones jurídicas y administrativas para que la igualdad ante la ley sea real y efectiva; adoptará medidas positivas a favor de personas o grupos que puedan ser discriminados, marginados o vulnerables; protegerá especialmente a aquellas personas que por alguna de las condiciones antes especificadas, se encuentren en circunstancia de debilidad manifiesta y sancionará los abusos o maltratos que contra ellas se cometan. </w:t>
            </w:r>
          </w:p>
          <w:p w:rsidR="003D7467" w:rsidRPr="00BD1A55" w:rsidRDefault="003D7467" w:rsidP="004A4A84">
            <w:pPr>
              <w:pStyle w:val="Textoindependiente"/>
              <w:tabs>
                <w:tab w:val="clear" w:pos="1068"/>
              </w:tabs>
            </w:pPr>
            <w:r>
              <w:t xml:space="preserve">3.- </w:t>
            </w:r>
            <w:r w:rsidRPr="00BD1A55">
              <w:t xml:space="preserve">Sólo se dará el trato oficial de ciudadano o ciudadana; salvo las fórmulas diplomáticas. </w:t>
            </w:r>
          </w:p>
          <w:p w:rsidR="003D7467" w:rsidRPr="00BD1A55" w:rsidRDefault="003D7467" w:rsidP="004A4A84">
            <w:pPr>
              <w:pStyle w:val="Textoindependiente"/>
            </w:pPr>
            <w:r w:rsidRPr="00BD1A55">
              <w:t xml:space="preserve">No se reconocen títulos nobiliarios ni distinciones hereditarias. </w:t>
            </w:r>
          </w:p>
        </w:tc>
      </w:tr>
      <w:tr w:rsidR="003D7467" w:rsidRPr="00BD1A55" w:rsidTr="004A4A84">
        <w:trPr>
          <w:trHeight w:val="275"/>
        </w:trPr>
        <w:tc>
          <w:tcPr>
            <w:tcW w:w="1908" w:type="dxa"/>
            <w:vMerge w:val="restart"/>
            <w:vAlign w:val="center"/>
          </w:tcPr>
          <w:p w:rsidR="003D7467" w:rsidRPr="00BD1A55" w:rsidRDefault="003D7467" w:rsidP="004A4A84">
            <w:pPr>
              <w:pStyle w:val="Textoindependiente"/>
              <w:jc w:val="center"/>
              <w:rPr>
                <w:lang w:val="es-ES_tradnl"/>
              </w:rPr>
            </w:pPr>
            <w:r w:rsidRPr="00BD1A55">
              <w:rPr>
                <w:lang w:val="es-ES_tradnl"/>
              </w:rPr>
              <w:lastRenderedPageBreak/>
              <w:t>Principio de no Confiscatoriedad</w:t>
            </w:r>
          </w:p>
        </w:tc>
        <w:tc>
          <w:tcPr>
            <w:tcW w:w="1323" w:type="dxa"/>
            <w:vAlign w:val="center"/>
          </w:tcPr>
          <w:p w:rsidR="003D7467" w:rsidRPr="00BD1A55" w:rsidRDefault="003D7467" w:rsidP="004A4A84">
            <w:pPr>
              <w:pStyle w:val="Textoindependiente"/>
              <w:jc w:val="center"/>
              <w:rPr>
                <w:lang w:val="es-ES_tradnl"/>
              </w:rPr>
            </w:pPr>
            <w:r w:rsidRPr="00BD1A55">
              <w:rPr>
                <w:lang w:val="es-ES_tradnl"/>
              </w:rPr>
              <w:t>CRBV (1999)</w:t>
            </w:r>
          </w:p>
        </w:tc>
        <w:tc>
          <w:tcPr>
            <w:tcW w:w="837" w:type="dxa"/>
            <w:vAlign w:val="center"/>
          </w:tcPr>
          <w:p w:rsidR="003D7467" w:rsidRPr="00BD1A55" w:rsidRDefault="003D7467" w:rsidP="004A4A84">
            <w:pPr>
              <w:pStyle w:val="Textoindependiente"/>
              <w:jc w:val="center"/>
              <w:rPr>
                <w:lang w:val="es-ES_tradnl"/>
              </w:rPr>
            </w:pPr>
            <w:r w:rsidRPr="00BD1A55">
              <w:rPr>
                <w:lang w:val="es-ES_tradnl"/>
              </w:rPr>
              <w:t>115</w:t>
            </w:r>
          </w:p>
        </w:tc>
        <w:tc>
          <w:tcPr>
            <w:tcW w:w="4421" w:type="dxa"/>
            <w:vAlign w:val="center"/>
          </w:tcPr>
          <w:p w:rsidR="003D7467" w:rsidRPr="00FC6D55" w:rsidRDefault="003D7467" w:rsidP="004A4A84">
            <w:pPr>
              <w:pStyle w:val="Textoindependiente"/>
            </w:pPr>
            <w:r w:rsidRPr="00BD1A55">
              <w:t>Se garantiza el derecho de propiedad. Toda persona tiene derecho al uso, goce, disfrute y disposición de sus bienes. La propiedad estará sometida a las contribuciones, restricciones y obligaciones que establezca la ley con fines de utilidad pública o de interés general. Sólo por causa de utilidad pública o interés social, mediante sentencia firme y pago oportuno de justa indemnización, podrá ser declarada la expropiación de cualquier clase de bienes.</w:t>
            </w:r>
          </w:p>
        </w:tc>
      </w:tr>
      <w:tr w:rsidR="003D7467" w:rsidRPr="00BD1A55" w:rsidTr="004A4A84">
        <w:trPr>
          <w:trHeight w:val="275"/>
        </w:trPr>
        <w:tc>
          <w:tcPr>
            <w:tcW w:w="1908" w:type="dxa"/>
            <w:vMerge/>
            <w:vAlign w:val="center"/>
          </w:tcPr>
          <w:p w:rsidR="003D7467" w:rsidRPr="00BD1A55" w:rsidRDefault="003D7467" w:rsidP="004A4A84">
            <w:pPr>
              <w:pStyle w:val="Textoindependiente"/>
              <w:jc w:val="center"/>
              <w:rPr>
                <w:lang w:val="es-ES_tradnl"/>
              </w:rPr>
            </w:pPr>
          </w:p>
        </w:tc>
        <w:tc>
          <w:tcPr>
            <w:tcW w:w="1323" w:type="dxa"/>
            <w:vAlign w:val="center"/>
          </w:tcPr>
          <w:p w:rsidR="003D7467" w:rsidRPr="00BD1A55" w:rsidRDefault="003D7467" w:rsidP="004A4A84">
            <w:pPr>
              <w:pStyle w:val="Textoindependiente"/>
              <w:jc w:val="center"/>
              <w:rPr>
                <w:lang w:val="es-ES_tradnl"/>
              </w:rPr>
            </w:pPr>
            <w:r w:rsidRPr="00BD1A55">
              <w:rPr>
                <w:lang w:val="es-ES_tradnl"/>
              </w:rPr>
              <w:t>CRBV (1999)</w:t>
            </w:r>
          </w:p>
        </w:tc>
        <w:tc>
          <w:tcPr>
            <w:tcW w:w="837" w:type="dxa"/>
            <w:vAlign w:val="center"/>
          </w:tcPr>
          <w:p w:rsidR="003D7467" w:rsidRPr="00BD1A55" w:rsidRDefault="003D7467" w:rsidP="004A4A84">
            <w:pPr>
              <w:pStyle w:val="Textoindependiente"/>
              <w:jc w:val="center"/>
              <w:rPr>
                <w:lang w:val="es-ES_tradnl"/>
              </w:rPr>
            </w:pPr>
            <w:r w:rsidRPr="00BD1A55">
              <w:rPr>
                <w:lang w:val="es-ES_tradnl"/>
              </w:rPr>
              <w:t>116</w:t>
            </w:r>
          </w:p>
        </w:tc>
        <w:tc>
          <w:tcPr>
            <w:tcW w:w="4421" w:type="dxa"/>
            <w:vAlign w:val="center"/>
          </w:tcPr>
          <w:p w:rsidR="003D7467" w:rsidRPr="00BD1A55" w:rsidRDefault="003D7467" w:rsidP="004A4A84">
            <w:pPr>
              <w:pStyle w:val="Textoindependiente"/>
              <w:rPr>
                <w:lang w:val="es-ES_tradnl"/>
              </w:rPr>
            </w:pPr>
            <w:r w:rsidRPr="00BD1A55">
              <w:t>No se decretarán ni ejecutarán confiscaciones de bienes sino en los casos permitidos por esta Constitución. Por vía de excepción podrán ser objeto de confiscación, mediante sentencia firme, los bienes de personas naturales o jurídicas, nacionales o extranjeras, responsables de delitos cometidos contra el patrimonio público, los bienes de quienes se hayan enriquecido ilícitamente al amparo del Poder Público y los bienes provenientes de las actividades comerciales, financieras o cualesquiera otras vinculadas al tráfico ilícito de sustancias psicotrópicas y estupefacientes</w:t>
            </w:r>
          </w:p>
        </w:tc>
      </w:tr>
      <w:tr w:rsidR="003D7467" w:rsidRPr="00BD1A55" w:rsidTr="004A4A84">
        <w:trPr>
          <w:trHeight w:val="275"/>
        </w:trPr>
        <w:tc>
          <w:tcPr>
            <w:tcW w:w="1908" w:type="dxa"/>
            <w:vMerge/>
            <w:vAlign w:val="center"/>
          </w:tcPr>
          <w:p w:rsidR="003D7467" w:rsidRPr="00BD1A55" w:rsidRDefault="003D7467" w:rsidP="004A4A84">
            <w:pPr>
              <w:pStyle w:val="Textoindependiente"/>
              <w:rPr>
                <w:lang w:val="es-ES_tradnl"/>
              </w:rPr>
            </w:pPr>
          </w:p>
        </w:tc>
        <w:tc>
          <w:tcPr>
            <w:tcW w:w="1323" w:type="dxa"/>
            <w:vAlign w:val="center"/>
          </w:tcPr>
          <w:p w:rsidR="003D7467" w:rsidRPr="00BD1A55" w:rsidRDefault="003D7467" w:rsidP="004A4A84">
            <w:pPr>
              <w:pStyle w:val="Textoindependiente"/>
              <w:jc w:val="center"/>
              <w:rPr>
                <w:lang w:val="es-ES_tradnl"/>
              </w:rPr>
            </w:pPr>
            <w:r w:rsidRPr="00BD1A55">
              <w:rPr>
                <w:lang w:val="es-ES_tradnl"/>
              </w:rPr>
              <w:t>CRBV (1999)</w:t>
            </w:r>
          </w:p>
        </w:tc>
        <w:tc>
          <w:tcPr>
            <w:tcW w:w="837" w:type="dxa"/>
            <w:vAlign w:val="center"/>
          </w:tcPr>
          <w:p w:rsidR="003D7467" w:rsidRPr="00BD1A55" w:rsidRDefault="003D7467" w:rsidP="004A4A84">
            <w:pPr>
              <w:pStyle w:val="Textoindependiente"/>
              <w:jc w:val="center"/>
              <w:rPr>
                <w:lang w:val="es-ES_tradnl"/>
              </w:rPr>
            </w:pPr>
            <w:r w:rsidRPr="00BD1A55">
              <w:rPr>
                <w:lang w:val="es-ES_tradnl"/>
              </w:rPr>
              <w:t>317</w:t>
            </w:r>
          </w:p>
        </w:tc>
        <w:tc>
          <w:tcPr>
            <w:tcW w:w="4421" w:type="dxa"/>
            <w:vAlign w:val="center"/>
          </w:tcPr>
          <w:p w:rsidR="003D7467" w:rsidRPr="00BD1A55" w:rsidRDefault="003D7467" w:rsidP="004A4A84">
            <w:pPr>
              <w:pStyle w:val="Textoindependiente"/>
            </w:pPr>
            <w:r w:rsidRPr="00BD1A55">
              <w:t>…</w:t>
            </w:r>
            <w:r>
              <w:t xml:space="preserve"> </w:t>
            </w:r>
            <w:r w:rsidRPr="00BD1A55">
              <w:t>Ningún tributo puede tener efecto confiscatorio…</w:t>
            </w:r>
          </w:p>
        </w:tc>
      </w:tr>
      <w:tr w:rsidR="003D7467" w:rsidRPr="00BD1A55" w:rsidTr="004A4A84">
        <w:trPr>
          <w:trHeight w:val="275"/>
        </w:trPr>
        <w:tc>
          <w:tcPr>
            <w:tcW w:w="1908" w:type="dxa"/>
            <w:vMerge w:val="restart"/>
            <w:vAlign w:val="center"/>
          </w:tcPr>
          <w:p w:rsidR="003D7467" w:rsidRPr="00BD1A55" w:rsidRDefault="003D7467" w:rsidP="004A4A84">
            <w:pPr>
              <w:pStyle w:val="Textoindependiente"/>
              <w:jc w:val="center"/>
              <w:rPr>
                <w:lang w:val="es-ES_tradnl"/>
              </w:rPr>
            </w:pPr>
            <w:r w:rsidRPr="00BD1A55">
              <w:rPr>
                <w:lang w:val="es-ES_tradnl"/>
              </w:rPr>
              <w:t>Principio de Capacidad Contributiva</w:t>
            </w:r>
          </w:p>
        </w:tc>
        <w:tc>
          <w:tcPr>
            <w:tcW w:w="1323" w:type="dxa"/>
            <w:vAlign w:val="center"/>
          </w:tcPr>
          <w:p w:rsidR="003D7467" w:rsidRPr="00BD1A55" w:rsidRDefault="003D7467" w:rsidP="004A4A84">
            <w:pPr>
              <w:pStyle w:val="Textoindependiente"/>
              <w:jc w:val="center"/>
              <w:rPr>
                <w:lang w:val="es-ES_tradnl"/>
              </w:rPr>
            </w:pPr>
            <w:r w:rsidRPr="00BD1A55">
              <w:rPr>
                <w:lang w:val="es-ES_tradnl"/>
              </w:rPr>
              <w:t>CRBV (1999)</w:t>
            </w:r>
          </w:p>
        </w:tc>
        <w:tc>
          <w:tcPr>
            <w:tcW w:w="837" w:type="dxa"/>
            <w:vAlign w:val="center"/>
          </w:tcPr>
          <w:p w:rsidR="003D7467" w:rsidRPr="00BD1A55" w:rsidRDefault="003D7467" w:rsidP="004A4A84">
            <w:pPr>
              <w:pStyle w:val="Textoindependiente"/>
              <w:jc w:val="center"/>
              <w:rPr>
                <w:lang w:val="es-ES_tradnl"/>
              </w:rPr>
            </w:pPr>
            <w:r w:rsidRPr="00BD1A55">
              <w:rPr>
                <w:lang w:val="es-ES_tradnl"/>
              </w:rPr>
              <w:t>133</w:t>
            </w:r>
          </w:p>
        </w:tc>
        <w:tc>
          <w:tcPr>
            <w:tcW w:w="4421" w:type="dxa"/>
            <w:vAlign w:val="center"/>
          </w:tcPr>
          <w:p w:rsidR="003D7467" w:rsidRPr="00BD1A55" w:rsidRDefault="003D7467" w:rsidP="004A4A84">
            <w:pPr>
              <w:pStyle w:val="Textoindependiente"/>
            </w:pPr>
            <w:r w:rsidRPr="00BD1A55">
              <w:t>Toda persona tiene el deber de coadyuvar a los gastos públicos mediante el pago de impuestos, tasas y contribuciones que establezca la ley.</w:t>
            </w:r>
          </w:p>
        </w:tc>
      </w:tr>
      <w:tr w:rsidR="003D7467" w:rsidRPr="00BD1A55" w:rsidTr="004A4A84">
        <w:trPr>
          <w:trHeight w:val="275"/>
        </w:trPr>
        <w:tc>
          <w:tcPr>
            <w:tcW w:w="1908" w:type="dxa"/>
            <w:vMerge/>
            <w:vAlign w:val="center"/>
          </w:tcPr>
          <w:p w:rsidR="003D7467" w:rsidRPr="00BD1A55" w:rsidRDefault="003D7467" w:rsidP="004A4A84">
            <w:pPr>
              <w:pStyle w:val="Textoindependiente"/>
              <w:jc w:val="center"/>
              <w:rPr>
                <w:lang w:val="es-ES_tradnl"/>
              </w:rPr>
            </w:pPr>
          </w:p>
        </w:tc>
        <w:tc>
          <w:tcPr>
            <w:tcW w:w="1323" w:type="dxa"/>
            <w:vAlign w:val="center"/>
          </w:tcPr>
          <w:p w:rsidR="003D7467" w:rsidRPr="00BD1A55" w:rsidRDefault="003D7467" w:rsidP="004A4A84">
            <w:pPr>
              <w:pStyle w:val="Textoindependiente"/>
              <w:jc w:val="center"/>
              <w:rPr>
                <w:lang w:val="es-ES_tradnl"/>
              </w:rPr>
            </w:pPr>
            <w:r w:rsidRPr="00BD1A55">
              <w:rPr>
                <w:lang w:val="es-ES_tradnl"/>
              </w:rPr>
              <w:t>CRBV (1999)</w:t>
            </w:r>
          </w:p>
        </w:tc>
        <w:tc>
          <w:tcPr>
            <w:tcW w:w="837" w:type="dxa"/>
            <w:vAlign w:val="center"/>
          </w:tcPr>
          <w:p w:rsidR="003D7467" w:rsidRPr="00BD1A55" w:rsidRDefault="003D7467" w:rsidP="004A4A84">
            <w:pPr>
              <w:pStyle w:val="Textoindependiente"/>
              <w:jc w:val="center"/>
              <w:rPr>
                <w:lang w:val="es-ES_tradnl"/>
              </w:rPr>
            </w:pPr>
            <w:r w:rsidRPr="00BD1A55">
              <w:rPr>
                <w:lang w:val="es-ES_tradnl"/>
              </w:rPr>
              <w:t>316</w:t>
            </w:r>
          </w:p>
        </w:tc>
        <w:tc>
          <w:tcPr>
            <w:tcW w:w="4421" w:type="dxa"/>
            <w:vAlign w:val="center"/>
          </w:tcPr>
          <w:p w:rsidR="003D7467" w:rsidRPr="00BD1A55" w:rsidRDefault="003D7467" w:rsidP="004A4A84">
            <w:pPr>
              <w:pStyle w:val="Textoindependiente"/>
              <w:rPr>
                <w:lang w:val="es-ES_tradnl"/>
              </w:rPr>
            </w:pPr>
            <w:r w:rsidRPr="00BD1A55">
              <w:t xml:space="preserve">El sistema tributario procurará la justa distribución de las cargas públicas según la capacidad económica del o la contribuyente, atendiendo al principio de progresividad, así como la protección de la economía nacional y la elevación del nivel de vida de la población, y se sustentará para ello en un sistema eficiente para la </w:t>
            </w:r>
            <w:r w:rsidRPr="00BD1A55">
              <w:lastRenderedPageBreak/>
              <w:t>recaudación de los tributos.</w:t>
            </w:r>
          </w:p>
        </w:tc>
      </w:tr>
      <w:tr w:rsidR="003D7467" w:rsidRPr="00BD1A55" w:rsidTr="004A4A84">
        <w:trPr>
          <w:trHeight w:val="275"/>
        </w:trPr>
        <w:tc>
          <w:tcPr>
            <w:tcW w:w="1908" w:type="dxa"/>
            <w:vAlign w:val="center"/>
          </w:tcPr>
          <w:p w:rsidR="003D7467" w:rsidRPr="00BD1A55" w:rsidRDefault="003D7467" w:rsidP="004A4A84">
            <w:pPr>
              <w:pStyle w:val="Textoindependiente"/>
              <w:jc w:val="center"/>
              <w:rPr>
                <w:lang w:val="es-ES_tradnl"/>
              </w:rPr>
            </w:pPr>
            <w:r w:rsidRPr="00BD1A55">
              <w:rPr>
                <w:lang w:val="es-ES_tradnl"/>
              </w:rPr>
              <w:lastRenderedPageBreak/>
              <w:t>Principio de no retroactividad</w:t>
            </w:r>
          </w:p>
        </w:tc>
        <w:tc>
          <w:tcPr>
            <w:tcW w:w="1323" w:type="dxa"/>
            <w:vAlign w:val="center"/>
          </w:tcPr>
          <w:p w:rsidR="003D7467" w:rsidRPr="00BD1A55" w:rsidRDefault="003D7467" w:rsidP="004A4A84">
            <w:pPr>
              <w:pStyle w:val="Textoindependiente"/>
              <w:jc w:val="center"/>
              <w:rPr>
                <w:lang w:val="es-ES_tradnl"/>
              </w:rPr>
            </w:pPr>
            <w:r w:rsidRPr="00BD1A55">
              <w:rPr>
                <w:lang w:val="es-ES_tradnl"/>
              </w:rPr>
              <w:t>CRBV (1999)</w:t>
            </w:r>
          </w:p>
        </w:tc>
        <w:tc>
          <w:tcPr>
            <w:tcW w:w="837" w:type="dxa"/>
            <w:vAlign w:val="center"/>
          </w:tcPr>
          <w:p w:rsidR="003D7467" w:rsidRPr="00BD1A55" w:rsidRDefault="003D7467" w:rsidP="004A4A84">
            <w:pPr>
              <w:pStyle w:val="Textoindependiente"/>
              <w:jc w:val="center"/>
              <w:rPr>
                <w:lang w:val="es-ES_tradnl"/>
              </w:rPr>
            </w:pPr>
            <w:r w:rsidRPr="00BD1A55">
              <w:rPr>
                <w:lang w:val="es-ES_tradnl"/>
              </w:rPr>
              <w:t>24</w:t>
            </w:r>
          </w:p>
        </w:tc>
        <w:tc>
          <w:tcPr>
            <w:tcW w:w="4421" w:type="dxa"/>
            <w:vAlign w:val="center"/>
          </w:tcPr>
          <w:p w:rsidR="003D7467" w:rsidRPr="00BD1A55" w:rsidRDefault="003D7467" w:rsidP="004A4A84">
            <w:pPr>
              <w:pStyle w:val="Textoindependiente"/>
            </w:pPr>
            <w:r w:rsidRPr="00BD1A55">
              <w:t>Ninguna disposición legislativa tendrá efecto retroactivo, excepto cuando imponga menor pena. Las leyes de procedimiento se aplicarán desde el momento mismo de entrar en vigencia aun en los procesos que se hallaren en curso; pero en los procesos penales, las pruebas ya evacuadas se estimarán en cuanto beneficien al reo o rea, conforme a la ley vigente para la fecha en que se promovieron.</w:t>
            </w:r>
          </w:p>
        </w:tc>
      </w:tr>
      <w:tr w:rsidR="003D7467" w:rsidRPr="00BD1A55" w:rsidTr="004A4A84">
        <w:trPr>
          <w:trHeight w:val="275"/>
        </w:trPr>
        <w:tc>
          <w:tcPr>
            <w:tcW w:w="1908" w:type="dxa"/>
            <w:vAlign w:val="center"/>
          </w:tcPr>
          <w:p w:rsidR="003D7467" w:rsidRPr="00BD1A55" w:rsidRDefault="003D7467" w:rsidP="004A4A84">
            <w:pPr>
              <w:pStyle w:val="Textoindependiente"/>
              <w:jc w:val="center"/>
              <w:rPr>
                <w:lang w:val="es-ES_tradnl"/>
              </w:rPr>
            </w:pPr>
            <w:r w:rsidRPr="00BD1A55">
              <w:rPr>
                <w:lang w:val="es-ES_tradnl"/>
              </w:rPr>
              <w:t>Principio de prohibición de impuesto pagadero en servicio personal</w:t>
            </w:r>
          </w:p>
        </w:tc>
        <w:tc>
          <w:tcPr>
            <w:tcW w:w="1323" w:type="dxa"/>
            <w:vAlign w:val="center"/>
          </w:tcPr>
          <w:p w:rsidR="003D7467" w:rsidRPr="00BD1A55" w:rsidRDefault="003D7467" w:rsidP="004A4A84">
            <w:pPr>
              <w:pStyle w:val="Textoindependiente"/>
              <w:jc w:val="center"/>
              <w:rPr>
                <w:lang w:val="es-ES_tradnl"/>
              </w:rPr>
            </w:pPr>
            <w:r w:rsidRPr="00BD1A55">
              <w:rPr>
                <w:lang w:val="es-ES_tradnl"/>
              </w:rPr>
              <w:t>CRBV (1999)</w:t>
            </w:r>
          </w:p>
        </w:tc>
        <w:tc>
          <w:tcPr>
            <w:tcW w:w="837" w:type="dxa"/>
            <w:vAlign w:val="center"/>
          </w:tcPr>
          <w:p w:rsidR="003D7467" w:rsidRPr="00BD1A55" w:rsidRDefault="003D7467" w:rsidP="004A4A84">
            <w:pPr>
              <w:pStyle w:val="Textoindependiente"/>
              <w:jc w:val="center"/>
              <w:rPr>
                <w:lang w:val="es-ES_tradnl"/>
              </w:rPr>
            </w:pPr>
            <w:r w:rsidRPr="00BD1A55">
              <w:rPr>
                <w:lang w:val="es-ES_tradnl"/>
              </w:rPr>
              <w:t>317</w:t>
            </w:r>
          </w:p>
        </w:tc>
        <w:tc>
          <w:tcPr>
            <w:tcW w:w="4421" w:type="dxa"/>
            <w:vAlign w:val="center"/>
          </w:tcPr>
          <w:p w:rsidR="003D7467" w:rsidRDefault="003D7467" w:rsidP="004A4A84">
            <w:pPr>
              <w:pStyle w:val="Textoindependiente"/>
            </w:pPr>
          </w:p>
          <w:p w:rsidR="003D7467" w:rsidRPr="00BD1A55" w:rsidRDefault="003D7467" w:rsidP="004A4A84">
            <w:pPr>
              <w:pStyle w:val="Textoindependiente"/>
            </w:pPr>
            <w:r w:rsidRPr="00BD1A55">
              <w:t xml:space="preserve">… No podrán establecerse obligaciones tributarias pagaderas en servicios personales… </w:t>
            </w:r>
          </w:p>
        </w:tc>
      </w:tr>
    </w:tbl>
    <w:p w:rsidR="00A86076" w:rsidRDefault="00A86076" w:rsidP="003D7467">
      <w:pPr>
        <w:pStyle w:val="Textoindependiente"/>
        <w:rPr>
          <w:b/>
          <w:lang w:val="es-VE"/>
        </w:rPr>
      </w:pPr>
    </w:p>
    <w:p w:rsidR="003D7467" w:rsidRPr="00F31EA8" w:rsidRDefault="003D7467" w:rsidP="003D7467">
      <w:pPr>
        <w:pStyle w:val="Textoindependiente"/>
        <w:rPr>
          <w:lang w:val="es-VE"/>
        </w:rPr>
      </w:pPr>
      <w:r w:rsidRPr="00BD1A55">
        <w:rPr>
          <w:b/>
          <w:lang w:val="es-VE"/>
        </w:rPr>
        <w:t>Fuente:</w:t>
      </w:r>
      <w:r w:rsidR="00A86076">
        <w:rPr>
          <w:lang w:val="es-VE"/>
        </w:rPr>
        <w:t xml:space="preserve"> Elaboración Propia </w:t>
      </w:r>
      <w:r w:rsidR="009710DE">
        <w:rPr>
          <w:lang w:val="es-VE"/>
        </w:rPr>
        <w:t>(</w:t>
      </w:r>
      <w:r w:rsidR="00A86076">
        <w:rPr>
          <w:lang w:val="es-VE"/>
        </w:rPr>
        <w:t>2010</w:t>
      </w:r>
      <w:r w:rsidR="009710DE">
        <w:rPr>
          <w:lang w:val="es-VE"/>
        </w:rPr>
        <w:t>)</w:t>
      </w:r>
      <w:r w:rsidRPr="00BD1A55">
        <w:rPr>
          <w:lang w:val="es-VE"/>
        </w:rPr>
        <w:t xml:space="preserve">. Con base a </w:t>
      </w:r>
      <w:smartTag w:uri="urn:schemas-microsoft-com:office:smarttags" w:element="PersonName">
        <w:smartTagPr>
          <w:attr w:name="ProductID" w:val="la CRBV"/>
        </w:smartTagPr>
        <w:r w:rsidRPr="00BD1A55">
          <w:rPr>
            <w:lang w:val="es-VE"/>
          </w:rPr>
          <w:t>la CRBV</w:t>
        </w:r>
      </w:smartTag>
      <w:r w:rsidRPr="00BD1A55">
        <w:rPr>
          <w:lang w:val="es-VE"/>
        </w:rPr>
        <w:t xml:space="preserve"> 1999 y COT 2001</w:t>
      </w:r>
    </w:p>
    <w:p w:rsidR="003D7467" w:rsidRDefault="003D7467" w:rsidP="003D7467">
      <w:pPr>
        <w:widowControl w:val="0"/>
        <w:spacing w:line="360" w:lineRule="auto"/>
        <w:jc w:val="both"/>
      </w:pPr>
    </w:p>
    <w:p w:rsidR="003D7467" w:rsidRDefault="003D7467" w:rsidP="003D7467">
      <w:pPr>
        <w:widowControl w:val="0"/>
        <w:spacing w:line="360" w:lineRule="auto"/>
        <w:ind w:firstLine="720"/>
        <w:jc w:val="both"/>
      </w:pPr>
      <w:r>
        <w:t xml:space="preserve">Seguidamente, cabe señalar que la Constitución Nacional de </w:t>
      </w:r>
      <w:smartTag w:uri="urn:schemas-microsoft-com:office:smarttags" w:element="PersonName">
        <w:smartTagPr>
          <w:attr w:name="ProductID" w:val="la Rep￺blica Bolivariana"/>
        </w:smartTagPr>
        <w:r>
          <w:t>la República Bolivariana</w:t>
        </w:r>
      </w:smartTag>
      <w:r>
        <w:t xml:space="preserve"> de Venezuela en sus artículos 118, 308 y 184 numeral 5, hace mención a las cooperativas al exponer que el Estado reconoce el derecho de los venezolanos de conformar asociaciones de carácter social y participativo, poniendo como ejemplo a las cooperativas, entre otras. Señala que estas agrupaciones podrán dedicarse a cualquier actividad económica, siempre que la misma cumpla con las disposiciones legales.</w:t>
      </w:r>
    </w:p>
    <w:p w:rsidR="003D7467" w:rsidRDefault="003D7467" w:rsidP="003D7467">
      <w:pPr>
        <w:widowControl w:val="0"/>
        <w:spacing w:line="360" w:lineRule="auto"/>
        <w:ind w:firstLine="720"/>
        <w:jc w:val="both"/>
      </w:pPr>
      <w:r>
        <w:t xml:space="preserve">También, </w:t>
      </w:r>
      <w:smartTag w:uri="urn:schemas-microsoft-com:office:smarttags" w:element="PersonName">
        <w:smartTagPr>
          <w:attr w:name="ProductID" w:val="la Constituci￳n Nacional"/>
        </w:smartTagPr>
        <w:r>
          <w:t>la Constitución Nacional</w:t>
        </w:r>
      </w:smartTag>
      <w:r>
        <w:t xml:space="preserve"> de </w:t>
      </w:r>
      <w:smartTag w:uri="urn:schemas-microsoft-com:office:smarttags" w:element="PersonName">
        <w:smartTagPr>
          <w:attr w:name="ProductID" w:val="la Rep￺blica Bolivariana"/>
        </w:smartTagPr>
        <w:r>
          <w:t>la República Bolivariana</w:t>
        </w:r>
      </w:smartTag>
      <w:r>
        <w:t xml:space="preserve"> de Venezuela prevé que el Estado está en la obligación de promover y proteger a las cooperativas y cualquier otra forma de asociación comunitaria para el trabajo, a través de la capacitación, la asistencia técnica y el oportuno financiamiento, procurando fortalecer </w:t>
      </w:r>
      <w:r>
        <w:lastRenderedPageBreak/>
        <w:t>el desarrollo económico del país y crear nuevas fuentes de empleo y consolidando el bienestar social.</w:t>
      </w:r>
    </w:p>
    <w:p w:rsidR="003D7467" w:rsidRDefault="003D7467" w:rsidP="003D7467">
      <w:pPr>
        <w:widowControl w:val="0"/>
        <w:spacing w:line="360" w:lineRule="auto"/>
        <w:ind w:firstLine="720"/>
        <w:jc w:val="both"/>
      </w:pPr>
      <w:r>
        <w:t xml:space="preserve">En segundo lugar y de manera indirecta, </w:t>
      </w:r>
      <w:smartTag w:uri="urn:schemas-microsoft-com:office:smarttags" w:element="PersonName">
        <w:smartTagPr>
          <w:attr w:name="ProductID" w:val="la Constituci￳n Nacional"/>
        </w:smartTagPr>
        <w:r>
          <w:t>la Constitución Nacional</w:t>
        </w:r>
      </w:smartTag>
      <w:r>
        <w:t xml:space="preserve"> menciona a las asociaciones cooperativas en sus artículos 52 y 299, donde contempla que todo venezolano tiene el derecho de asociarse con fines lícitos y el Estado como ente rector deberá facilitar el ejercicio de dicho derecho. Los principios de justicia social, democratización, eficiencia, libre competencia, protección del ambiente, productividad y solidaridad, conforman la base en que se fundamenta el régimen socioeconómico de </w:t>
      </w:r>
      <w:smartTag w:uri="urn:schemas-microsoft-com:office:smarttags" w:element="PersonName">
        <w:smartTagPr>
          <w:attr w:name="ProductID" w:val="la Rep￺blica Bolivariana"/>
        </w:smartTagPr>
        <w:r>
          <w:t>la República Bolivariana</w:t>
        </w:r>
      </w:smartTag>
      <w:r>
        <w:t xml:space="preserve"> de Venezuela y por medio de estos principios se asegura el desarrollo humano integral y una existencia digna y provechosa para la comunidad.</w:t>
      </w:r>
    </w:p>
    <w:p w:rsidR="003D7467" w:rsidRDefault="003D7467" w:rsidP="003D7467">
      <w:pPr>
        <w:widowControl w:val="0"/>
        <w:spacing w:line="360" w:lineRule="auto"/>
        <w:ind w:firstLine="720"/>
        <w:jc w:val="both"/>
      </w:pPr>
      <w:r>
        <w:t>Lo antes señalado, evidencia el objeto del Estado de promover y proteger a este tipo de asociaciones, las cuales están creadas para colaborar en el desarrollo y mejoramiento de la economía del país; de igual manera, la intención por parte del Estado de prestar apoyo técnico y financiero para su crecimiento y consolidación.</w:t>
      </w:r>
    </w:p>
    <w:p w:rsidR="00403AAC" w:rsidRDefault="00403AAC" w:rsidP="003D7467">
      <w:pPr>
        <w:widowControl w:val="0"/>
        <w:spacing w:line="360" w:lineRule="auto"/>
        <w:ind w:firstLine="720"/>
        <w:jc w:val="both"/>
      </w:pPr>
    </w:p>
    <w:p w:rsidR="00403AAC" w:rsidRPr="00C43DCE" w:rsidRDefault="00403AAC" w:rsidP="00C43DCE">
      <w:pPr>
        <w:widowControl w:val="0"/>
        <w:spacing w:line="360" w:lineRule="auto"/>
        <w:jc w:val="center"/>
        <w:rPr>
          <w:b/>
        </w:rPr>
      </w:pPr>
      <w:r w:rsidRPr="00C034CE">
        <w:rPr>
          <w:b/>
        </w:rPr>
        <w:t>Procedimientos a seguir por las cooperativas para poder disfrutar de los beneficios fiscales</w:t>
      </w:r>
    </w:p>
    <w:p w:rsidR="00ED0236" w:rsidRDefault="00ED0236" w:rsidP="003D7467">
      <w:pPr>
        <w:widowControl w:val="0"/>
        <w:spacing w:line="360" w:lineRule="auto"/>
        <w:ind w:firstLine="720"/>
        <w:jc w:val="both"/>
        <w:rPr>
          <w:color w:val="000000"/>
          <w:lang w:val="es-VE"/>
        </w:rPr>
      </w:pPr>
    </w:p>
    <w:p w:rsidR="00FD33BB" w:rsidRDefault="00ED0236" w:rsidP="00FD33BB">
      <w:pPr>
        <w:widowControl w:val="0"/>
        <w:spacing w:line="360" w:lineRule="auto"/>
        <w:ind w:firstLine="720"/>
        <w:jc w:val="both"/>
        <w:rPr>
          <w:color w:val="000000"/>
          <w:lang w:val="es-VE"/>
        </w:rPr>
      </w:pPr>
      <w:r>
        <w:rPr>
          <w:color w:val="000000"/>
          <w:lang w:val="es-VE"/>
        </w:rPr>
        <w:t xml:space="preserve">El segundo objetivo </w:t>
      </w:r>
      <w:r w:rsidR="00FD33BB">
        <w:rPr>
          <w:color w:val="000000"/>
          <w:lang w:val="es-VE"/>
        </w:rPr>
        <w:t>específico</w:t>
      </w:r>
      <w:r>
        <w:rPr>
          <w:color w:val="000000"/>
          <w:lang w:val="es-VE"/>
        </w:rPr>
        <w:t xml:space="preserve"> de esta investigación hace referencia a los procedimientos que deben seguir las asociaciones cooperativas en Venezuela para poder </w:t>
      </w:r>
      <w:r w:rsidR="001C4AD0">
        <w:rPr>
          <w:color w:val="000000"/>
          <w:lang w:val="es-VE"/>
        </w:rPr>
        <w:t>disfrutar de los beneficios fisca</w:t>
      </w:r>
      <w:r>
        <w:rPr>
          <w:color w:val="000000"/>
          <w:lang w:val="es-VE"/>
        </w:rPr>
        <w:t>les otorgados por las leyes</w:t>
      </w:r>
      <w:r w:rsidR="001C4AD0">
        <w:rPr>
          <w:color w:val="000000"/>
          <w:lang w:val="es-VE"/>
        </w:rPr>
        <w:t>; dicho objetivo se alcanzó</w:t>
      </w:r>
      <w:r w:rsidR="00FD33BB">
        <w:rPr>
          <w:color w:val="000000"/>
          <w:lang w:val="es-VE"/>
        </w:rPr>
        <w:t xml:space="preserve"> a través de las disposiciones contempladas en el Código Orgánico Tributario.</w:t>
      </w:r>
    </w:p>
    <w:p w:rsidR="002B01AC" w:rsidRDefault="001C4AD0" w:rsidP="00FD33BB">
      <w:pPr>
        <w:widowControl w:val="0"/>
        <w:spacing w:line="360" w:lineRule="auto"/>
        <w:ind w:firstLine="720"/>
        <w:jc w:val="both"/>
        <w:rPr>
          <w:color w:val="000000"/>
          <w:lang w:val="es-VE"/>
        </w:rPr>
      </w:pPr>
      <w:r>
        <w:rPr>
          <w:color w:val="000000"/>
          <w:lang w:val="es-VE"/>
        </w:rPr>
        <w:t>Dicho código, como se mencionó</w:t>
      </w:r>
      <w:r w:rsidR="00FD33BB">
        <w:rPr>
          <w:color w:val="000000"/>
          <w:lang w:val="es-VE"/>
        </w:rPr>
        <w:t xml:space="preserve"> anteriormente, </w:t>
      </w:r>
      <w:r w:rsidR="002B01AC">
        <w:rPr>
          <w:color w:val="000000"/>
          <w:lang w:val="es-VE"/>
        </w:rPr>
        <w:t xml:space="preserve">constituye la base </w:t>
      </w:r>
      <w:r w:rsidR="002B01AC" w:rsidRPr="009F58D6">
        <w:rPr>
          <w:color w:val="000000"/>
          <w:lang w:val="es-VE"/>
        </w:rPr>
        <w:t>del Sistema Tributario venezolano, derivándose de él los principios generales dirigidos a los distintos tributos, nacionales, estadales y municipales, regidos directa o indirectamente, por sus disposiciones, en desarrollo de los preceptos establecidos en la Constitución</w:t>
      </w:r>
      <w:r w:rsidR="00FD33BB">
        <w:rPr>
          <w:color w:val="000000"/>
          <w:lang w:val="es-VE"/>
        </w:rPr>
        <w:t>, e</w:t>
      </w:r>
      <w:r w:rsidR="002B01AC">
        <w:rPr>
          <w:color w:val="000000"/>
          <w:lang w:val="es-VE"/>
        </w:rPr>
        <w:t xml:space="preserve">s por esta razón que </w:t>
      </w:r>
      <w:r w:rsidR="002B01AC" w:rsidRPr="009F58D6">
        <w:rPr>
          <w:color w:val="000000"/>
          <w:lang w:val="es-VE"/>
        </w:rPr>
        <w:t>lo referent</w:t>
      </w:r>
      <w:r w:rsidR="002B01AC">
        <w:rPr>
          <w:color w:val="000000"/>
          <w:lang w:val="es-VE"/>
        </w:rPr>
        <w:t>e a la regulación en materia de</w:t>
      </w:r>
      <w:r w:rsidR="002B01AC" w:rsidRPr="009F58D6">
        <w:rPr>
          <w:color w:val="000000"/>
          <w:lang w:val="es-VE"/>
        </w:rPr>
        <w:t>l</w:t>
      </w:r>
      <w:r w:rsidR="002B01AC">
        <w:rPr>
          <w:color w:val="000000"/>
          <w:lang w:val="es-VE"/>
        </w:rPr>
        <w:t xml:space="preserve"> Impuesto Sobre la Renta</w:t>
      </w:r>
      <w:r w:rsidR="002B01AC" w:rsidRPr="009F58D6">
        <w:rPr>
          <w:color w:val="000000"/>
          <w:lang w:val="es-VE"/>
        </w:rPr>
        <w:t xml:space="preserve">, </w:t>
      </w:r>
      <w:r w:rsidR="002B01AC">
        <w:rPr>
          <w:color w:val="000000"/>
          <w:lang w:val="es-VE"/>
        </w:rPr>
        <w:t xml:space="preserve">y las disposiciones de </w:t>
      </w:r>
      <w:r w:rsidR="002B01AC" w:rsidRPr="009F58D6">
        <w:rPr>
          <w:color w:val="000000"/>
          <w:lang w:val="es-VE"/>
        </w:rPr>
        <w:t>las leyes especiales que norman este sector, es competencia del Código Orgánico Tributario.</w:t>
      </w:r>
      <w:r w:rsidR="002B01AC">
        <w:rPr>
          <w:color w:val="000000"/>
          <w:lang w:val="es-VE"/>
        </w:rPr>
        <w:t xml:space="preserve"> </w:t>
      </w:r>
    </w:p>
    <w:p w:rsidR="002B01AC" w:rsidRDefault="002B01AC" w:rsidP="002B01AC">
      <w:pPr>
        <w:widowControl w:val="0"/>
        <w:spacing w:line="360" w:lineRule="auto"/>
        <w:ind w:firstLine="720"/>
        <w:jc w:val="both"/>
        <w:rPr>
          <w:color w:val="000000"/>
          <w:lang w:val="es-VE"/>
        </w:rPr>
      </w:pPr>
      <w:r>
        <w:rPr>
          <w:color w:val="000000"/>
          <w:lang w:val="es-VE"/>
        </w:rPr>
        <w:lastRenderedPageBreak/>
        <w:t xml:space="preserve">Es importante señalar que esta normativa legal consagra entre otros aspectos, los ilícitos formales relacionados con la obligación de presentar declaraciones y comunicaciones de cualquier clase de tributos, y por tanto, en relación con las cooperativas y el Impuesto Sobre </w:t>
      </w:r>
      <w:smartTag w:uri="urn:schemas-microsoft-com:office:smarttags" w:element="PersonName">
        <w:smartTagPr>
          <w:attr w:name="ProductID" w:val="la Renta"/>
        </w:smartTagPr>
        <w:r>
          <w:rPr>
            <w:color w:val="000000"/>
            <w:lang w:val="es-VE"/>
          </w:rPr>
          <w:t>la Renta</w:t>
        </w:r>
      </w:smartTag>
      <w:r>
        <w:rPr>
          <w:color w:val="000000"/>
          <w:lang w:val="es-VE"/>
        </w:rPr>
        <w:t>, y sus respectivas sanciones. Además de establecer todos los lineamientos a seguir en cuanto a la materia tributaria se refiere.</w:t>
      </w:r>
    </w:p>
    <w:p w:rsidR="003D7467" w:rsidRDefault="00FD33BB" w:rsidP="003D7467">
      <w:pPr>
        <w:widowControl w:val="0"/>
        <w:spacing w:line="360" w:lineRule="auto"/>
        <w:ind w:firstLine="720"/>
        <w:jc w:val="both"/>
        <w:rPr>
          <w:b/>
        </w:rPr>
      </w:pPr>
      <w:r w:rsidRPr="00FD33BB">
        <w:rPr>
          <w:color w:val="000000"/>
          <w:lang w:val="es-VE"/>
        </w:rPr>
        <w:t xml:space="preserve">Por otro lado, </w:t>
      </w:r>
      <w:r>
        <w:rPr>
          <w:color w:val="000000"/>
          <w:lang w:val="es-VE"/>
        </w:rPr>
        <w:t xml:space="preserve">en </w:t>
      </w:r>
      <w:r w:rsidRPr="00FD33BB">
        <w:rPr>
          <w:color w:val="000000"/>
          <w:lang w:val="es-VE"/>
        </w:rPr>
        <w:t xml:space="preserve">la </w:t>
      </w:r>
      <w:r w:rsidR="003D7467" w:rsidRPr="00FD33BB">
        <w:t>Ley Especial</w:t>
      </w:r>
      <w:r w:rsidR="002B01AC" w:rsidRPr="00FD33BB">
        <w:t xml:space="preserve"> de Asociaciones Cooperativas</w:t>
      </w:r>
      <w:r>
        <w:t>, vigente desde el año 2001, se establece como se expresó</w:t>
      </w:r>
      <w:r w:rsidR="003D7467">
        <w:t xml:space="preserve"> en el capítulo II, la exención de las cooperativas al pago de impuestos nacionales directos, tasas, contribuciones especiales y derechos registrales, siempre que estén contemplados dentro de los términos previstos en la ley de la materia y las disposiciones reglamentarias de la presente ley. </w:t>
      </w:r>
    </w:p>
    <w:p w:rsidR="00FD33BB" w:rsidRPr="00FD33BB" w:rsidRDefault="003D7467" w:rsidP="00FD33BB">
      <w:pPr>
        <w:widowControl w:val="0"/>
        <w:spacing w:line="360" w:lineRule="auto"/>
        <w:ind w:firstLine="720"/>
        <w:jc w:val="both"/>
      </w:pPr>
      <w:r>
        <w:t>También establece esta ley especial los requisitos que deben cumplir las cooperativas para poder disfrutar de las exenciones, los cuales se centran principalmente en poseer una certificación solicitada y emitida por la Superintendencia Nacional de Cooperativas (SUNACOOP) a través de la cual pueden beneficiarse de estas dispensas tributarias.</w:t>
      </w:r>
    </w:p>
    <w:p w:rsidR="003D7467" w:rsidRDefault="003D7467" w:rsidP="003D7467">
      <w:pPr>
        <w:widowControl w:val="0"/>
        <w:spacing w:line="360" w:lineRule="auto"/>
        <w:jc w:val="both"/>
        <w:rPr>
          <w:b/>
        </w:rPr>
      </w:pPr>
    </w:p>
    <w:p w:rsidR="00403AAC" w:rsidRDefault="00486402" w:rsidP="00403AAC">
      <w:pPr>
        <w:widowControl w:val="0"/>
        <w:spacing w:line="360" w:lineRule="auto"/>
        <w:jc w:val="center"/>
        <w:rPr>
          <w:b/>
        </w:rPr>
      </w:pPr>
      <w:r w:rsidRPr="00997FF6">
        <w:rPr>
          <w:b/>
        </w:rPr>
        <w:t>Beneficios fiscales otorgados por la Ley del Impuesto Sobre La Renta a las cooperativas</w:t>
      </w:r>
    </w:p>
    <w:p w:rsidR="00403AAC" w:rsidRDefault="00403AAC" w:rsidP="00403AAC">
      <w:pPr>
        <w:widowControl w:val="0"/>
        <w:spacing w:line="360" w:lineRule="auto"/>
        <w:rPr>
          <w:b/>
        </w:rPr>
      </w:pPr>
    </w:p>
    <w:p w:rsidR="003D7467" w:rsidRDefault="00501CA6" w:rsidP="00501CA6">
      <w:pPr>
        <w:widowControl w:val="0"/>
        <w:spacing w:line="360" w:lineRule="auto"/>
        <w:jc w:val="both"/>
        <w:rPr>
          <w:b/>
        </w:rPr>
      </w:pPr>
      <w:r>
        <w:rPr>
          <w:b/>
        </w:rPr>
        <w:tab/>
      </w:r>
      <w:r w:rsidRPr="00501CA6">
        <w:t>El tercer objetivo específico de este estudio permitió determinar los beneficios fiscales que concede la Ley del Impuesto Sobre la Renta a las cooperativas</w:t>
      </w:r>
      <w:r>
        <w:t>.</w:t>
      </w:r>
      <w:r w:rsidRPr="00501CA6">
        <w:t xml:space="preserve"> </w:t>
      </w:r>
      <w:r>
        <w:t>C</w:t>
      </w:r>
      <w:r w:rsidR="003D7467" w:rsidRPr="00501CA6">
        <w:rPr>
          <w:lang w:val="es-ES_tradnl"/>
        </w:rPr>
        <w:t>omo</w:t>
      </w:r>
      <w:r w:rsidR="003D7467">
        <w:rPr>
          <w:lang w:val="es-ES_tradnl"/>
        </w:rPr>
        <w:t xml:space="preserve"> se ha señalado a lo largo de esta investigación, la ley del Impuesto Sobre la Renta señala como exentas a las cooperativ</w:t>
      </w:r>
      <w:r>
        <w:rPr>
          <w:lang w:val="es-ES_tradnl"/>
        </w:rPr>
        <w:t xml:space="preserve">as del pago de este impuesto, sin embargo, establece </w:t>
      </w:r>
      <w:r w:rsidR="003D7467">
        <w:rPr>
          <w:lang w:val="es-ES_tradnl"/>
        </w:rPr>
        <w:t xml:space="preserve">ciertas </w:t>
      </w:r>
      <w:r w:rsidR="00326975">
        <w:rPr>
          <w:lang w:val="es-ES_tradnl"/>
        </w:rPr>
        <w:t>condicione</w:t>
      </w:r>
      <w:r w:rsidR="003D7467">
        <w:rPr>
          <w:lang w:val="es-ES_tradnl"/>
        </w:rPr>
        <w:t xml:space="preserve">s para que puedan calificarse como exentas, entre </w:t>
      </w:r>
      <w:r w:rsidR="00326975">
        <w:rPr>
          <w:lang w:val="es-ES_tradnl"/>
        </w:rPr>
        <w:t>estas est</w:t>
      </w:r>
      <w:r w:rsidR="003B23A1">
        <w:t>á</w:t>
      </w:r>
      <w:r w:rsidR="00326975">
        <w:rPr>
          <w:lang w:val="es-ES_tradnl"/>
        </w:rPr>
        <w:t>n que</w:t>
      </w:r>
      <w:r w:rsidR="003D7467">
        <w:rPr>
          <w:lang w:val="es-ES_tradnl"/>
        </w:rPr>
        <w:t xml:space="preserve"> las sociedades cooperativas operen bajo las condiciones generales fijadas por el Ejecutivo Nacional y que cumplan con las formalidades y requisitos establecidos en las leyes o reglamentos para su ejecución.</w:t>
      </w:r>
    </w:p>
    <w:p w:rsidR="003D7467" w:rsidRDefault="005C13ED" w:rsidP="003D7467">
      <w:pPr>
        <w:widowControl w:val="0"/>
        <w:spacing w:line="360" w:lineRule="auto"/>
        <w:ind w:firstLine="720"/>
        <w:jc w:val="both"/>
        <w:rPr>
          <w:lang w:val="es-ES_tradnl"/>
        </w:rPr>
      </w:pPr>
      <w:r>
        <w:rPr>
          <w:lang w:val="es-ES_tradnl"/>
        </w:rPr>
        <w:t xml:space="preserve">A </w:t>
      </w:r>
      <w:r w:rsidR="003D7467">
        <w:rPr>
          <w:lang w:val="es-ES_tradnl"/>
        </w:rPr>
        <w:t>manera</w:t>
      </w:r>
      <w:r>
        <w:rPr>
          <w:lang w:val="es-ES_tradnl"/>
        </w:rPr>
        <w:t xml:space="preserve"> de formalidad ante la administración tributaria</w:t>
      </w:r>
      <w:r w:rsidR="003D7467">
        <w:rPr>
          <w:lang w:val="es-ES_tradnl"/>
        </w:rPr>
        <w:t>, estas asociaciones</w:t>
      </w:r>
      <w:r>
        <w:rPr>
          <w:lang w:val="es-ES_tradnl"/>
        </w:rPr>
        <w:t xml:space="preserve"> deben solicitar </w:t>
      </w:r>
      <w:r w:rsidR="003D7467">
        <w:rPr>
          <w:lang w:val="es-ES_tradnl"/>
        </w:rPr>
        <w:t>la</w:t>
      </w:r>
      <w:r>
        <w:rPr>
          <w:lang w:val="es-ES_tradnl"/>
        </w:rPr>
        <w:t xml:space="preserve"> calificación exención del pago del impuesto sobre la renta</w:t>
      </w:r>
      <w:r w:rsidR="003D7467">
        <w:rPr>
          <w:lang w:val="es-ES_tradnl"/>
        </w:rPr>
        <w:t xml:space="preserve">, </w:t>
      </w:r>
      <w:r w:rsidR="003D7467">
        <w:rPr>
          <w:lang w:val="es-ES_tradnl"/>
        </w:rPr>
        <w:lastRenderedPageBreak/>
        <w:t xml:space="preserve">cumpliendo con los requisitos y siguiendo el procedimiento establecido en </w:t>
      </w:r>
      <w:smartTag w:uri="urn:schemas-microsoft-com:office:smarttags" w:element="PersonName">
        <w:smartTagPr>
          <w:attr w:name="ProductID" w:val="la Gaceta Oficial"/>
        </w:smartTagPr>
        <w:r w:rsidR="003D7467">
          <w:rPr>
            <w:lang w:val="es-ES_tradnl"/>
          </w:rPr>
          <w:t>la Gaceta Oficial</w:t>
        </w:r>
      </w:smartTag>
      <w:r w:rsidR="003D7467">
        <w:rPr>
          <w:lang w:val="es-ES_tradnl"/>
        </w:rPr>
        <w:t xml:space="preserve"> de </w:t>
      </w:r>
      <w:smartTag w:uri="urn:schemas-microsoft-com:office:smarttags" w:element="PersonName">
        <w:smartTagPr>
          <w:attr w:name="ProductID" w:val="la Rep￺blica N"/>
        </w:smartTagPr>
        <w:smartTag w:uri="urn:schemas-microsoft-com:office:smarttags" w:element="PersonName">
          <w:smartTagPr>
            <w:attr w:name="ProductID" w:val="la Rep￺blica"/>
          </w:smartTagPr>
          <w:r w:rsidR="003D7467">
            <w:rPr>
              <w:lang w:val="es-ES_tradnl"/>
            </w:rPr>
            <w:t>la República</w:t>
          </w:r>
        </w:smartTag>
        <w:r w:rsidR="003D7467">
          <w:rPr>
            <w:lang w:val="es-ES_tradnl"/>
          </w:rPr>
          <w:t xml:space="preserve"> N</w:t>
        </w:r>
      </w:smartTag>
      <w:r w:rsidR="003D7467">
        <w:rPr>
          <w:lang w:val="es-ES_tradnl"/>
        </w:rPr>
        <w:t>º 38.347 publicada el 30 de diciembre del año 2005, denominada: Pasos a Seguir por Las Asociacion</w:t>
      </w:r>
      <w:r w:rsidR="003B23A1">
        <w:rPr>
          <w:lang w:val="es-ES_tradnl"/>
        </w:rPr>
        <w:t>es Cooperativas ante el SENIAT par</w:t>
      </w:r>
      <w:r w:rsidR="003D7467">
        <w:rPr>
          <w:lang w:val="es-ES_tradnl"/>
        </w:rPr>
        <w:t xml:space="preserve">a obtener </w:t>
      </w:r>
      <w:smartTag w:uri="urn:schemas-microsoft-com:office:smarttags" w:element="PersonName">
        <w:smartTagPr>
          <w:attr w:name="ProductID" w:val="la Exenci￳n"/>
        </w:smartTagPr>
        <w:r w:rsidR="003D7467">
          <w:rPr>
            <w:lang w:val="es-ES_tradnl"/>
          </w:rPr>
          <w:t>la Exención</w:t>
        </w:r>
      </w:smartTag>
      <w:r w:rsidR="003D7467">
        <w:rPr>
          <w:lang w:val="es-ES_tradnl"/>
        </w:rPr>
        <w:t xml:space="preserve"> del Pago de Tributos.</w:t>
      </w:r>
    </w:p>
    <w:p w:rsidR="003D7467" w:rsidRDefault="003D7467" w:rsidP="003D7467">
      <w:pPr>
        <w:widowControl w:val="0"/>
        <w:spacing w:line="360" w:lineRule="auto"/>
        <w:ind w:firstLine="720"/>
        <w:jc w:val="both"/>
      </w:pPr>
      <w:r>
        <w:rPr>
          <w:lang w:val="es-ES_tradnl"/>
        </w:rPr>
        <w:t>Posterior a la solicitud de la calificación de exención, la administración tributaria verificará los requisitos exigidos y emitirá un pronunciamiento otorgando al solicitante la exención del impuesto a que hubiere lugar, y en consecuencia la cooperativa se encontrará legalmente libre del pago del tributo y no sujeta a retenciones, por los beneficios o excedentes que obtenga gracias al desempeño de sus actividades propias. Sin embargo, este aviso oficial señala que las cooperativas están obligadas a presentar las declaraciones correspondientes a cada ejercicio económico, a manera de informar al fisco nacional sobre su actuación en el año que culmina.</w:t>
      </w:r>
      <w:r>
        <w:t xml:space="preserve"> </w:t>
      </w:r>
    </w:p>
    <w:p w:rsidR="00486402" w:rsidRDefault="003D7467" w:rsidP="00486402">
      <w:pPr>
        <w:widowControl w:val="0"/>
        <w:spacing w:line="360" w:lineRule="auto"/>
        <w:ind w:firstLine="720"/>
        <w:jc w:val="both"/>
      </w:pPr>
      <w:r>
        <w:t xml:space="preserve">De igual manera, aunque las cooperativas sean calificadas como exentas del pago del Impuesto Sobre </w:t>
      </w:r>
      <w:smartTag w:uri="urn:schemas-microsoft-com:office:smarttags" w:element="PersonName">
        <w:smartTagPr>
          <w:attr w:name="ProductID" w:val="la Renta"/>
        </w:smartTagPr>
        <w:r>
          <w:t>la Renta</w:t>
        </w:r>
      </w:smartTag>
      <w:r>
        <w:t xml:space="preserve">, deberán cumplir con los deberes formales que la ley y su reglamento prevén, así como también las disposiciones antes mencionadas contempladas en </w:t>
      </w:r>
      <w:smartTag w:uri="urn:schemas-microsoft-com:office:smarttags" w:element="PersonName">
        <w:smartTagPr>
          <w:attr w:name="ProductID" w:val="la Ley Especial"/>
        </w:smartTagPr>
        <w:r>
          <w:t>la Ley Especial</w:t>
        </w:r>
      </w:smartTag>
      <w:r>
        <w:t xml:space="preserve"> de Asociaciones Cooperativas. </w:t>
      </w:r>
    </w:p>
    <w:p w:rsidR="003D7467" w:rsidRDefault="003D7467" w:rsidP="003D7467">
      <w:pPr>
        <w:widowControl w:val="0"/>
        <w:spacing w:line="360" w:lineRule="auto"/>
        <w:ind w:firstLine="720"/>
        <w:jc w:val="both"/>
      </w:pPr>
      <w:r>
        <w:t xml:space="preserve">De todo esto se puede concluir que las cooperativas deben llevar los libros contables legalmente establecidos y los registros de sus operaciones tributarias por mes calendario, ya que pueden ser objeto de fiscalizaciones por parte del SENIAT y </w:t>
      </w:r>
      <w:smartTag w:uri="urn:schemas-microsoft-com:office:smarttags" w:element="PersonName">
        <w:smartTagPr>
          <w:attr w:name="ProductID" w:val="la SUNACOOP. Es"/>
        </w:smartTagPr>
        <w:smartTag w:uri="urn:schemas-microsoft-com:office:smarttags" w:element="PersonName">
          <w:smartTagPr>
            <w:attr w:name="ProductID" w:val="la SUNACOOP."/>
          </w:smartTagPr>
          <w:r>
            <w:t>la SUNACOOP.</w:t>
          </w:r>
        </w:smartTag>
        <w:r>
          <w:t xml:space="preserve"> Es</w:t>
        </w:r>
      </w:smartTag>
      <w:r>
        <w:t xml:space="preserve"> de suma importancia señalar, que si ocurre el caso en el que se compruebe que existe una simulación del acto cooperativo, el beneficio de la exención se perderá.</w:t>
      </w:r>
    </w:p>
    <w:p w:rsidR="006366FE" w:rsidRDefault="006366FE" w:rsidP="003D7467">
      <w:pPr>
        <w:widowControl w:val="0"/>
        <w:spacing w:line="360" w:lineRule="auto"/>
        <w:ind w:firstLine="720"/>
        <w:jc w:val="both"/>
      </w:pPr>
    </w:p>
    <w:p w:rsidR="006366FE" w:rsidRDefault="00B71F27" w:rsidP="0080008B">
      <w:pPr>
        <w:widowControl w:val="0"/>
        <w:spacing w:line="360" w:lineRule="auto"/>
        <w:jc w:val="center"/>
        <w:rPr>
          <w:b/>
        </w:rPr>
      </w:pPr>
      <w:r w:rsidRPr="001A28A6">
        <w:rPr>
          <w:b/>
        </w:rPr>
        <w:t>Determinación</w:t>
      </w:r>
      <w:r w:rsidR="00486402" w:rsidRPr="001A28A6">
        <w:rPr>
          <w:b/>
        </w:rPr>
        <w:t xml:space="preserve"> del impacto </w:t>
      </w:r>
      <w:r w:rsidRPr="001A28A6">
        <w:rPr>
          <w:b/>
        </w:rPr>
        <w:t>económico</w:t>
      </w:r>
      <w:r w:rsidR="00C43DCE" w:rsidRPr="001A28A6">
        <w:rPr>
          <w:b/>
        </w:rPr>
        <w:t xml:space="preserve"> de la </w:t>
      </w:r>
      <w:r w:rsidRPr="001A28A6">
        <w:rPr>
          <w:b/>
        </w:rPr>
        <w:t>exención</w:t>
      </w:r>
      <w:r w:rsidR="00C43DCE" w:rsidRPr="001A28A6">
        <w:rPr>
          <w:b/>
        </w:rPr>
        <w:t xml:space="preserve"> del Im</w:t>
      </w:r>
      <w:r w:rsidR="0080008B">
        <w:rPr>
          <w:b/>
        </w:rPr>
        <w:t xml:space="preserve">puesto Sobre la Renta de </w:t>
      </w:r>
      <w:r w:rsidR="00486402" w:rsidRPr="001A28A6">
        <w:rPr>
          <w:b/>
        </w:rPr>
        <w:t>las cooperativas objeto de estudio</w:t>
      </w:r>
      <w:r w:rsidR="0080008B">
        <w:rPr>
          <w:b/>
        </w:rPr>
        <w:t xml:space="preserve"> sobre la </w:t>
      </w:r>
      <w:r w:rsidR="00826484">
        <w:rPr>
          <w:b/>
        </w:rPr>
        <w:t>recaudación</w:t>
      </w:r>
      <w:r w:rsidR="0080008B">
        <w:rPr>
          <w:b/>
        </w:rPr>
        <w:t xml:space="preserve"> fiscal del Estado</w:t>
      </w:r>
    </w:p>
    <w:p w:rsidR="00486402" w:rsidRPr="00486402" w:rsidRDefault="00486402" w:rsidP="006366FE">
      <w:pPr>
        <w:widowControl w:val="0"/>
        <w:spacing w:line="360" w:lineRule="auto"/>
        <w:ind w:firstLine="720"/>
        <w:jc w:val="center"/>
        <w:rPr>
          <w:b/>
        </w:rPr>
      </w:pPr>
    </w:p>
    <w:p w:rsidR="009E4AB3" w:rsidRDefault="00C61929" w:rsidP="003D7467">
      <w:pPr>
        <w:widowControl w:val="0"/>
        <w:spacing w:line="360" w:lineRule="auto"/>
        <w:ind w:firstLine="720"/>
        <w:jc w:val="both"/>
      </w:pPr>
      <w:r>
        <w:t xml:space="preserve">El cuarto objetivo </w:t>
      </w:r>
      <w:r w:rsidR="00826484">
        <w:t>específico</w:t>
      </w:r>
      <w:r>
        <w:t xml:space="preserve"> de este estudio se basó en establecer el impacto económico que generó la exención del Impuesto Sobre la Renta </w:t>
      </w:r>
      <w:r w:rsidR="0080008B">
        <w:t xml:space="preserve">otorgado a </w:t>
      </w:r>
      <w:r>
        <w:t xml:space="preserve">las cooperativas </w:t>
      </w:r>
      <w:r w:rsidR="0080008B">
        <w:t xml:space="preserve">sobre la </w:t>
      </w:r>
      <w:r w:rsidR="00826484">
        <w:t>recaudación</w:t>
      </w:r>
      <w:r w:rsidR="0080008B">
        <w:t xml:space="preserve"> fiscal del Estado objeto de estudio en los años </w:t>
      </w:r>
      <w:r w:rsidR="0080008B">
        <w:lastRenderedPageBreak/>
        <w:t>2007, 2008 y 2009, periodo estudiado</w:t>
      </w:r>
      <w:r>
        <w:t xml:space="preserve">. Para alcanzar dicho objetivo, se tomaron los estados financieros básicos de las siete (07) cooperativas que conformaron la muestra seleccionada, Balances Generales y Estados de Excedentes o Déficits, los cuales demostraron que todas las cooperativas obtuvieron excedentes para los años estudiados. Posteriormente se aplicó la tarifa Nº 2 establecida en la Ley del Impuesto Sobre la Renta, con la finalidad de determinar el monto a pagar por concepto de Impuesto Sobre la Renta, en el caso de que las cooperativas no gozaran del beneficio fiscal de </w:t>
      </w:r>
      <w:r w:rsidR="00EA73DD">
        <w:t>exención</w:t>
      </w:r>
      <w:r w:rsidR="004152E0">
        <w:t>.</w:t>
      </w:r>
    </w:p>
    <w:p w:rsidR="004152E0" w:rsidRDefault="004152E0" w:rsidP="003D7467">
      <w:pPr>
        <w:widowControl w:val="0"/>
        <w:spacing w:line="360" w:lineRule="auto"/>
        <w:ind w:firstLine="720"/>
        <w:jc w:val="both"/>
      </w:pPr>
      <w:r>
        <w:t xml:space="preserve">Del procedimiento antes descrito se obtuvo como resultado que para el periodo de estudio, años 2007, 2008 y 2009, solo las cooperativas que conformaron la muestra tuviesen que haber pagado Bs. 501.353,72 en total por concepto de Impuesto Sobre la Renta, </w:t>
      </w:r>
      <w:r w:rsidR="00EA1721">
        <w:t>tal y como se mostró anteriormente en la Tabla N° 11</w:t>
      </w:r>
      <w:r w:rsidR="006B30A6">
        <w:t xml:space="preserve">. Haciendo un promedio anual por cada cooperativa, el Estado dejó de percibir Bs. 23.873,99 por cada una, si se multiplica este monto promedio por el total de 97 cooperativas de servicios existentes en el Municipio Libertador del estado Mérida, se obtienen Bs. </w:t>
      </w:r>
      <w:r w:rsidR="006B30A6" w:rsidRPr="00EA1721">
        <w:t>2.315.777,03</w:t>
      </w:r>
      <w:r w:rsidR="006B30A6">
        <w:t xml:space="preserve"> anuales dejados de percibir.</w:t>
      </w:r>
    </w:p>
    <w:p w:rsidR="006B30A6" w:rsidRDefault="006B30A6" w:rsidP="003D7467">
      <w:pPr>
        <w:widowControl w:val="0"/>
        <w:spacing w:line="360" w:lineRule="auto"/>
        <w:ind w:firstLine="720"/>
        <w:jc w:val="both"/>
      </w:pPr>
      <w:r>
        <w:t>Tomando en cuen</w:t>
      </w:r>
      <w:r w:rsidR="006843A2">
        <w:t xml:space="preserve">ta, que al cierre del mes de diciembre del </w:t>
      </w:r>
      <w:r>
        <w:t xml:space="preserve">año </w:t>
      </w:r>
      <w:r w:rsidR="006843A2">
        <w:t xml:space="preserve">2010 </w:t>
      </w:r>
      <w:r>
        <w:t>el Índice Nacional de Precios</w:t>
      </w:r>
      <w:r w:rsidR="00D753A0">
        <w:t xml:space="preserve"> al Consumidor (INPC) es de 27,2</w:t>
      </w:r>
      <w:r>
        <w:t xml:space="preserve">%, se estima que el Impuesto Sobre la Renta a pagar, seria de Bs. </w:t>
      </w:r>
      <w:r w:rsidR="00D753A0">
        <w:t>488.546,36</w:t>
      </w:r>
      <w:r w:rsidR="003A6778">
        <w:t xml:space="preserve">, tomándose como base Bs. 384.077,33 calculados para el año 2009, de las cooperativas estudiadas. </w:t>
      </w:r>
    </w:p>
    <w:p w:rsidR="00DD001E" w:rsidRDefault="003D7467" w:rsidP="000B5FDB">
      <w:pPr>
        <w:widowControl w:val="0"/>
        <w:spacing w:line="360" w:lineRule="auto"/>
        <w:ind w:firstLine="720"/>
        <w:jc w:val="both"/>
      </w:pPr>
      <w:r>
        <w:t xml:space="preserve">Por todo lo antes expuesto se analiza que </w:t>
      </w:r>
      <w:r w:rsidR="003A6778">
        <w:t>para las 97 cooperativas de servicios existentes en el  Municipio Libertador del estado Mérida, se tendría un monto estimado a pagar de Bs</w:t>
      </w:r>
      <w:r w:rsidR="003A6778" w:rsidRPr="00EA1721">
        <w:t xml:space="preserve">. </w:t>
      </w:r>
      <w:r w:rsidR="00EA1721" w:rsidRPr="00EA1721">
        <w:t>2.945.668</w:t>
      </w:r>
      <w:r w:rsidR="00EA1721">
        <w:t>,38</w:t>
      </w:r>
      <w:r w:rsidR="003A6778">
        <w:t xml:space="preserve"> para el año 2010, razón por la cual se concluye que el objetivo general de esta investigación fue alcanzado, pues se obtuvo el valor cuantitativo dejado de percibir por el Estado venezolano por concepto de Impuesto Sobre la Renta, para los años 2007, 2008 y 2009, el mismo representa un beneficio económico para las cooperativas objeto de estudio, puesto que dichos excedentes fueron destinados a aumentar los fondos ya existentes, de emergencia, protección social y</w:t>
      </w:r>
      <w:r w:rsidR="00F917F3">
        <w:t xml:space="preserve"> educación, y en otros casos </w:t>
      </w:r>
      <w:r w:rsidR="00826484">
        <w:t>fue</w:t>
      </w:r>
      <w:r w:rsidR="003A6778">
        <w:t xml:space="preserve"> repartido a sus asociados de manera equitativa, siempre en busca del beneficio de la cooperativa y sus asociados.</w:t>
      </w:r>
    </w:p>
    <w:sectPr w:rsidR="00DD001E" w:rsidSect="00CD19F0">
      <w:pgSz w:w="12240" w:h="15840" w:code="1"/>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EBF" w:rsidRDefault="001A0EBF" w:rsidP="003D7467">
      <w:r>
        <w:separator/>
      </w:r>
    </w:p>
  </w:endnote>
  <w:endnote w:type="continuationSeparator" w:id="0">
    <w:p w:rsidR="001A0EBF" w:rsidRDefault="001A0EBF" w:rsidP="003D74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5534"/>
      <w:docPartObj>
        <w:docPartGallery w:val="Page Numbers (Bottom of Page)"/>
        <w:docPartUnique/>
      </w:docPartObj>
    </w:sdtPr>
    <w:sdtContent>
      <w:p w:rsidR="005C13ED" w:rsidRDefault="00F91CBF">
        <w:pPr>
          <w:pStyle w:val="Piedepgina"/>
          <w:jc w:val="center"/>
        </w:pPr>
        <w:fldSimple w:instr=" PAGE   \* MERGEFORMAT ">
          <w:r w:rsidR="00826484">
            <w:rPr>
              <w:noProof/>
            </w:rPr>
            <w:t>142</w:t>
          </w:r>
        </w:fldSimple>
      </w:p>
    </w:sdtContent>
  </w:sdt>
  <w:p w:rsidR="005C13ED" w:rsidRDefault="005C13E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EBF" w:rsidRDefault="001A0EBF" w:rsidP="003D7467">
      <w:r>
        <w:separator/>
      </w:r>
    </w:p>
  </w:footnote>
  <w:footnote w:type="continuationSeparator" w:id="0">
    <w:p w:rsidR="001A0EBF" w:rsidRDefault="001A0EBF" w:rsidP="003D74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D7467"/>
    <w:rsid w:val="00007FBF"/>
    <w:rsid w:val="000104F6"/>
    <w:rsid w:val="000130DB"/>
    <w:rsid w:val="0006598C"/>
    <w:rsid w:val="0007296D"/>
    <w:rsid w:val="00077D33"/>
    <w:rsid w:val="00082F0B"/>
    <w:rsid w:val="00095649"/>
    <w:rsid w:val="000B0E45"/>
    <w:rsid w:val="000B319A"/>
    <w:rsid w:val="000B5FDB"/>
    <w:rsid w:val="000D28BA"/>
    <w:rsid w:val="0010724C"/>
    <w:rsid w:val="0011582A"/>
    <w:rsid w:val="001232D3"/>
    <w:rsid w:val="00141150"/>
    <w:rsid w:val="00141EDB"/>
    <w:rsid w:val="00153B28"/>
    <w:rsid w:val="001723A2"/>
    <w:rsid w:val="00174D6B"/>
    <w:rsid w:val="00182406"/>
    <w:rsid w:val="001A0EBF"/>
    <w:rsid w:val="001A28A6"/>
    <w:rsid w:val="001A750A"/>
    <w:rsid w:val="001A7775"/>
    <w:rsid w:val="001C4AD0"/>
    <w:rsid w:val="001D1DAB"/>
    <w:rsid w:val="001E3F1E"/>
    <w:rsid w:val="001E708A"/>
    <w:rsid w:val="001E745F"/>
    <w:rsid w:val="00207F8F"/>
    <w:rsid w:val="00213938"/>
    <w:rsid w:val="0023526D"/>
    <w:rsid w:val="00236026"/>
    <w:rsid w:val="00281456"/>
    <w:rsid w:val="002A5194"/>
    <w:rsid w:val="002B01AC"/>
    <w:rsid w:val="00310932"/>
    <w:rsid w:val="003132B6"/>
    <w:rsid w:val="003178D4"/>
    <w:rsid w:val="00326975"/>
    <w:rsid w:val="00330791"/>
    <w:rsid w:val="00334CDA"/>
    <w:rsid w:val="0034427B"/>
    <w:rsid w:val="00347DE9"/>
    <w:rsid w:val="00357E2E"/>
    <w:rsid w:val="00395F95"/>
    <w:rsid w:val="003A5737"/>
    <w:rsid w:val="003A6778"/>
    <w:rsid w:val="003B23A1"/>
    <w:rsid w:val="003D200D"/>
    <w:rsid w:val="003D4E41"/>
    <w:rsid w:val="003D7467"/>
    <w:rsid w:val="003E6F7B"/>
    <w:rsid w:val="00403AAC"/>
    <w:rsid w:val="00406945"/>
    <w:rsid w:val="004152E0"/>
    <w:rsid w:val="004237BE"/>
    <w:rsid w:val="00442063"/>
    <w:rsid w:val="00445F62"/>
    <w:rsid w:val="0046383B"/>
    <w:rsid w:val="004718AD"/>
    <w:rsid w:val="00474CA2"/>
    <w:rsid w:val="00486402"/>
    <w:rsid w:val="0049208C"/>
    <w:rsid w:val="004A40C7"/>
    <w:rsid w:val="004A4A84"/>
    <w:rsid w:val="004B6AAA"/>
    <w:rsid w:val="004C5877"/>
    <w:rsid w:val="004D06D2"/>
    <w:rsid w:val="004D4F2D"/>
    <w:rsid w:val="004E44BB"/>
    <w:rsid w:val="00501CA6"/>
    <w:rsid w:val="0051094C"/>
    <w:rsid w:val="00510D7E"/>
    <w:rsid w:val="00532C87"/>
    <w:rsid w:val="005349FD"/>
    <w:rsid w:val="00535B78"/>
    <w:rsid w:val="00556287"/>
    <w:rsid w:val="00561838"/>
    <w:rsid w:val="00562DA6"/>
    <w:rsid w:val="0057649D"/>
    <w:rsid w:val="00580FBA"/>
    <w:rsid w:val="005C13ED"/>
    <w:rsid w:val="005C2AC3"/>
    <w:rsid w:val="005E0BAE"/>
    <w:rsid w:val="005F0FC4"/>
    <w:rsid w:val="005F125B"/>
    <w:rsid w:val="005F129B"/>
    <w:rsid w:val="0061428D"/>
    <w:rsid w:val="006269D6"/>
    <w:rsid w:val="006366FE"/>
    <w:rsid w:val="006843A2"/>
    <w:rsid w:val="00692A15"/>
    <w:rsid w:val="006B30A6"/>
    <w:rsid w:val="006C5058"/>
    <w:rsid w:val="006D3D7E"/>
    <w:rsid w:val="006D7AB0"/>
    <w:rsid w:val="00703B8D"/>
    <w:rsid w:val="00705E52"/>
    <w:rsid w:val="00711AA4"/>
    <w:rsid w:val="00723519"/>
    <w:rsid w:val="00763064"/>
    <w:rsid w:val="00767337"/>
    <w:rsid w:val="0078240C"/>
    <w:rsid w:val="00782F2C"/>
    <w:rsid w:val="00792A90"/>
    <w:rsid w:val="007A1354"/>
    <w:rsid w:val="007A7993"/>
    <w:rsid w:val="007D7F08"/>
    <w:rsid w:val="007E1FCD"/>
    <w:rsid w:val="0080008B"/>
    <w:rsid w:val="008141A6"/>
    <w:rsid w:val="008159DA"/>
    <w:rsid w:val="00823F3B"/>
    <w:rsid w:val="00826484"/>
    <w:rsid w:val="00851A59"/>
    <w:rsid w:val="008615F5"/>
    <w:rsid w:val="00877BB6"/>
    <w:rsid w:val="00880965"/>
    <w:rsid w:val="00892FB5"/>
    <w:rsid w:val="008E3BE6"/>
    <w:rsid w:val="008F75FD"/>
    <w:rsid w:val="00905BE2"/>
    <w:rsid w:val="009159BD"/>
    <w:rsid w:val="009211C1"/>
    <w:rsid w:val="009506B4"/>
    <w:rsid w:val="00955326"/>
    <w:rsid w:val="009710DE"/>
    <w:rsid w:val="00981C7B"/>
    <w:rsid w:val="0099131A"/>
    <w:rsid w:val="00997FF6"/>
    <w:rsid w:val="009A0B77"/>
    <w:rsid w:val="009B57AE"/>
    <w:rsid w:val="009C7EE6"/>
    <w:rsid w:val="009D312E"/>
    <w:rsid w:val="009D4AB0"/>
    <w:rsid w:val="009E4AB3"/>
    <w:rsid w:val="00A14731"/>
    <w:rsid w:val="00A2012E"/>
    <w:rsid w:val="00A24931"/>
    <w:rsid w:val="00A25766"/>
    <w:rsid w:val="00A33CA5"/>
    <w:rsid w:val="00A84FC9"/>
    <w:rsid w:val="00A86076"/>
    <w:rsid w:val="00AA5EE5"/>
    <w:rsid w:val="00AB0933"/>
    <w:rsid w:val="00AB1A6A"/>
    <w:rsid w:val="00AB3496"/>
    <w:rsid w:val="00AB5412"/>
    <w:rsid w:val="00AD3561"/>
    <w:rsid w:val="00AD6676"/>
    <w:rsid w:val="00B22C08"/>
    <w:rsid w:val="00B54EF3"/>
    <w:rsid w:val="00B579DF"/>
    <w:rsid w:val="00B71F27"/>
    <w:rsid w:val="00BB759A"/>
    <w:rsid w:val="00BC008A"/>
    <w:rsid w:val="00BD0C47"/>
    <w:rsid w:val="00BD212C"/>
    <w:rsid w:val="00BF0033"/>
    <w:rsid w:val="00BF753E"/>
    <w:rsid w:val="00BF77F0"/>
    <w:rsid w:val="00C034CE"/>
    <w:rsid w:val="00C0364B"/>
    <w:rsid w:val="00C12071"/>
    <w:rsid w:val="00C43DCE"/>
    <w:rsid w:val="00C53705"/>
    <w:rsid w:val="00C54E0E"/>
    <w:rsid w:val="00C60F05"/>
    <w:rsid w:val="00C61929"/>
    <w:rsid w:val="00C65C74"/>
    <w:rsid w:val="00C8088E"/>
    <w:rsid w:val="00CA4B60"/>
    <w:rsid w:val="00CA6734"/>
    <w:rsid w:val="00CB1BB3"/>
    <w:rsid w:val="00CD08A5"/>
    <w:rsid w:val="00CD19F0"/>
    <w:rsid w:val="00CD3F46"/>
    <w:rsid w:val="00CD51DA"/>
    <w:rsid w:val="00CD6B6A"/>
    <w:rsid w:val="00CE01A6"/>
    <w:rsid w:val="00CF0F14"/>
    <w:rsid w:val="00CF2103"/>
    <w:rsid w:val="00D066B5"/>
    <w:rsid w:val="00D167E4"/>
    <w:rsid w:val="00D44E22"/>
    <w:rsid w:val="00D63F68"/>
    <w:rsid w:val="00D70E64"/>
    <w:rsid w:val="00D72D6B"/>
    <w:rsid w:val="00D753A0"/>
    <w:rsid w:val="00D75E3A"/>
    <w:rsid w:val="00D81CF5"/>
    <w:rsid w:val="00DA0AA2"/>
    <w:rsid w:val="00DD001E"/>
    <w:rsid w:val="00DD2B6E"/>
    <w:rsid w:val="00DF1842"/>
    <w:rsid w:val="00DF7CF9"/>
    <w:rsid w:val="00E006B0"/>
    <w:rsid w:val="00E1620B"/>
    <w:rsid w:val="00E22838"/>
    <w:rsid w:val="00E874AD"/>
    <w:rsid w:val="00E927A4"/>
    <w:rsid w:val="00E96A58"/>
    <w:rsid w:val="00EA1721"/>
    <w:rsid w:val="00EA73DD"/>
    <w:rsid w:val="00EC49BE"/>
    <w:rsid w:val="00ED0236"/>
    <w:rsid w:val="00ED7F6B"/>
    <w:rsid w:val="00F078B3"/>
    <w:rsid w:val="00F170B0"/>
    <w:rsid w:val="00F30587"/>
    <w:rsid w:val="00F337B0"/>
    <w:rsid w:val="00F41E82"/>
    <w:rsid w:val="00F51973"/>
    <w:rsid w:val="00F52A02"/>
    <w:rsid w:val="00F6714B"/>
    <w:rsid w:val="00F73633"/>
    <w:rsid w:val="00F8187D"/>
    <w:rsid w:val="00F843C6"/>
    <w:rsid w:val="00F8487C"/>
    <w:rsid w:val="00F917F3"/>
    <w:rsid w:val="00F91947"/>
    <w:rsid w:val="00F91CBF"/>
    <w:rsid w:val="00FC3849"/>
    <w:rsid w:val="00FC4923"/>
    <w:rsid w:val="00FC790B"/>
    <w:rsid w:val="00FD0082"/>
    <w:rsid w:val="00FD33BB"/>
    <w:rsid w:val="00FF17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rules v:ext="edit">
        <o:r id="V:Rule11" type="connector" idref="#_x0000_s1048"/>
        <o:r id="V:Rule12" type="connector" idref="#_x0000_s1059"/>
        <o:r id="V:Rule13" type="connector" idref="#_x0000_s1055"/>
        <o:r id="V:Rule14" type="connector" idref="#_x0000_s1062"/>
        <o:r id="V:Rule15" type="connector" idref="#_x0000_s1061"/>
        <o:r id="V:Rule16" type="connector" idref="#_x0000_s1060"/>
        <o:r id="V:Rule17" type="connector" idref="#_x0000_s1054"/>
        <o:r id="V:Rule18" type="connector" idref="#_x0000_s1044"/>
        <o:r id="V:Rule19" type="connector" idref="#_x0000_s1042"/>
        <o:r id="V:Rule20"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6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D7467"/>
    <w:pPr>
      <w:tabs>
        <w:tab w:val="num" w:pos="1068"/>
      </w:tabs>
      <w:spacing w:line="360" w:lineRule="auto"/>
      <w:jc w:val="both"/>
    </w:pPr>
    <w:rPr>
      <w:szCs w:val="20"/>
    </w:rPr>
  </w:style>
  <w:style w:type="character" w:customStyle="1" w:styleId="TextoindependienteCar">
    <w:name w:val="Texto independiente Car"/>
    <w:basedOn w:val="Fuentedeprrafopredeter"/>
    <w:link w:val="Textoindependiente"/>
    <w:rsid w:val="003D7467"/>
    <w:rPr>
      <w:rFonts w:ascii="Times New Roman" w:eastAsia="Times New Roman" w:hAnsi="Times New Roman" w:cs="Times New Roman"/>
      <w:sz w:val="24"/>
      <w:szCs w:val="20"/>
      <w:lang w:eastAsia="es-ES"/>
    </w:rPr>
  </w:style>
  <w:style w:type="paragraph" w:styleId="NormalWeb">
    <w:name w:val="Normal (Web)"/>
    <w:basedOn w:val="Normal"/>
    <w:uiPriority w:val="99"/>
    <w:rsid w:val="003D7467"/>
    <w:pPr>
      <w:spacing w:before="100" w:after="100"/>
    </w:pPr>
    <w:rPr>
      <w:szCs w:val="20"/>
    </w:rPr>
  </w:style>
  <w:style w:type="paragraph" w:styleId="Prrafodelista">
    <w:name w:val="List Paragraph"/>
    <w:basedOn w:val="Normal"/>
    <w:qFormat/>
    <w:rsid w:val="003D7467"/>
    <w:pPr>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uiPriority w:val="99"/>
    <w:semiHidden/>
    <w:unhideWhenUsed/>
    <w:rsid w:val="003D7467"/>
    <w:rPr>
      <w:rFonts w:ascii="Tahoma" w:hAnsi="Tahoma" w:cs="Tahoma"/>
      <w:sz w:val="16"/>
      <w:szCs w:val="16"/>
    </w:rPr>
  </w:style>
  <w:style w:type="character" w:customStyle="1" w:styleId="TextodegloboCar">
    <w:name w:val="Texto de globo Car"/>
    <w:basedOn w:val="Fuentedeprrafopredeter"/>
    <w:link w:val="Textodeglobo"/>
    <w:uiPriority w:val="99"/>
    <w:semiHidden/>
    <w:rsid w:val="003D7467"/>
    <w:rPr>
      <w:rFonts w:ascii="Tahoma" w:eastAsia="Times New Roman" w:hAnsi="Tahoma" w:cs="Tahoma"/>
      <w:sz w:val="16"/>
      <w:szCs w:val="16"/>
      <w:lang w:eastAsia="es-ES"/>
    </w:rPr>
  </w:style>
  <w:style w:type="paragraph" w:styleId="Encabezado">
    <w:name w:val="header"/>
    <w:basedOn w:val="Normal"/>
    <w:link w:val="EncabezadoCar"/>
    <w:uiPriority w:val="99"/>
    <w:semiHidden/>
    <w:unhideWhenUsed/>
    <w:rsid w:val="003D7467"/>
    <w:pPr>
      <w:tabs>
        <w:tab w:val="center" w:pos="4252"/>
        <w:tab w:val="right" w:pos="8504"/>
      </w:tabs>
    </w:pPr>
  </w:style>
  <w:style w:type="character" w:customStyle="1" w:styleId="EncabezadoCar">
    <w:name w:val="Encabezado Car"/>
    <w:basedOn w:val="Fuentedeprrafopredeter"/>
    <w:link w:val="Encabezado"/>
    <w:uiPriority w:val="99"/>
    <w:semiHidden/>
    <w:rsid w:val="003D746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D7467"/>
    <w:pPr>
      <w:tabs>
        <w:tab w:val="center" w:pos="4252"/>
        <w:tab w:val="right" w:pos="8504"/>
      </w:tabs>
    </w:pPr>
  </w:style>
  <w:style w:type="character" w:customStyle="1" w:styleId="PiedepginaCar">
    <w:name w:val="Pie de página Car"/>
    <w:basedOn w:val="Fuentedeprrafopredeter"/>
    <w:link w:val="Piedepgina"/>
    <w:uiPriority w:val="99"/>
    <w:rsid w:val="003D7467"/>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3768786">
      <w:bodyDiv w:val="1"/>
      <w:marLeft w:val="0"/>
      <w:marRight w:val="0"/>
      <w:marTop w:val="0"/>
      <w:marBottom w:val="0"/>
      <w:divBdr>
        <w:top w:val="none" w:sz="0" w:space="0" w:color="auto"/>
        <w:left w:val="none" w:sz="0" w:space="0" w:color="auto"/>
        <w:bottom w:val="none" w:sz="0" w:space="0" w:color="auto"/>
        <w:right w:val="none" w:sz="0" w:space="0" w:color="auto"/>
      </w:divBdr>
    </w:div>
    <w:div w:id="102384817">
      <w:bodyDiv w:val="1"/>
      <w:marLeft w:val="0"/>
      <w:marRight w:val="0"/>
      <w:marTop w:val="0"/>
      <w:marBottom w:val="0"/>
      <w:divBdr>
        <w:top w:val="none" w:sz="0" w:space="0" w:color="auto"/>
        <w:left w:val="none" w:sz="0" w:space="0" w:color="auto"/>
        <w:bottom w:val="none" w:sz="0" w:space="0" w:color="auto"/>
        <w:right w:val="none" w:sz="0" w:space="0" w:color="auto"/>
      </w:divBdr>
    </w:div>
    <w:div w:id="119689606">
      <w:bodyDiv w:val="1"/>
      <w:marLeft w:val="0"/>
      <w:marRight w:val="0"/>
      <w:marTop w:val="0"/>
      <w:marBottom w:val="0"/>
      <w:divBdr>
        <w:top w:val="none" w:sz="0" w:space="0" w:color="auto"/>
        <w:left w:val="none" w:sz="0" w:space="0" w:color="auto"/>
        <w:bottom w:val="none" w:sz="0" w:space="0" w:color="auto"/>
        <w:right w:val="none" w:sz="0" w:space="0" w:color="auto"/>
      </w:divBdr>
    </w:div>
    <w:div w:id="127746547">
      <w:bodyDiv w:val="1"/>
      <w:marLeft w:val="0"/>
      <w:marRight w:val="0"/>
      <w:marTop w:val="0"/>
      <w:marBottom w:val="0"/>
      <w:divBdr>
        <w:top w:val="none" w:sz="0" w:space="0" w:color="auto"/>
        <w:left w:val="none" w:sz="0" w:space="0" w:color="auto"/>
        <w:bottom w:val="none" w:sz="0" w:space="0" w:color="auto"/>
        <w:right w:val="none" w:sz="0" w:space="0" w:color="auto"/>
      </w:divBdr>
    </w:div>
    <w:div w:id="165554489">
      <w:bodyDiv w:val="1"/>
      <w:marLeft w:val="0"/>
      <w:marRight w:val="0"/>
      <w:marTop w:val="0"/>
      <w:marBottom w:val="0"/>
      <w:divBdr>
        <w:top w:val="none" w:sz="0" w:space="0" w:color="auto"/>
        <w:left w:val="none" w:sz="0" w:space="0" w:color="auto"/>
        <w:bottom w:val="none" w:sz="0" w:space="0" w:color="auto"/>
        <w:right w:val="none" w:sz="0" w:space="0" w:color="auto"/>
      </w:divBdr>
    </w:div>
    <w:div w:id="165675196">
      <w:bodyDiv w:val="1"/>
      <w:marLeft w:val="0"/>
      <w:marRight w:val="0"/>
      <w:marTop w:val="0"/>
      <w:marBottom w:val="0"/>
      <w:divBdr>
        <w:top w:val="none" w:sz="0" w:space="0" w:color="auto"/>
        <w:left w:val="none" w:sz="0" w:space="0" w:color="auto"/>
        <w:bottom w:val="none" w:sz="0" w:space="0" w:color="auto"/>
        <w:right w:val="none" w:sz="0" w:space="0" w:color="auto"/>
      </w:divBdr>
    </w:div>
    <w:div w:id="167989737">
      <w:bodyDiv w:val="1"/>
      <w:marLeft w:val="0"/>
      <w:marRight w:val="0"/>
      <w:marTop w:val="0"/>
      <w:marBottom w:val="0"/>
      <w:divBdr>
        <w:top w:val="none" w:sz="0" w:space="0" w:color="auto"/>
        <w:left w:val="none" w:sz="0" w:space="0" w:color="auto"/>
        <w:bottom w:val="none" w:sz="0" w:space="0" w:color="auto"/>
        <w:right w:val="none" w:sz="0" w:space="0" w:color="auto"/>
      </w:divBdr>
    </w:div>
    <w:div w:id="226452418">
      <w:bodyDiv w:val="1"/>
      <w:marLeft w:val="0"/>
      <w:marRight w:val="0"/>
      <w:marTop w:val="0"/>
      <w:marBottom w:val="0"/>
      <w:divBdr>
        <w:top w:val="none" w:sz="0" w:space="0" w:color="auto"/>
        <w:left w:val="none" w:sz="0" w:space="0" w:color="auto"/>
        <w:bottom w:val="none" w:sz="0" w:space="0" w:color="auto"/>
        <w:right w:val="none" w:sz="0" w:space="0" w:color="auto"/>
      </w:divBdr>
    </w:div>
    <w:div w:id="236984922">
      <w:bodyDiv w:val="1"/>
      <w:marLeft w:val="0"/>
      <w:marRight w:val="0"/>
      <w:marTop w:val="0"/>
      <w:marBottom w:val="0"/>
      <w:divBdr>
        <w:top w:val="none" w:sz="0" w:space="0" w:color="auto"/>
        <w:left w:val="none" w:sz="0" w:space="0" w:color="auto"/>
        <w:bottom w:val="none" w:sz="0" w:space="0" w:color="auto"/>
        <w:right w:val="none" w:sz="0" w:space="0" w:color="auto"/>
      </w:divBdr>
    </w:div>
    <w:div w:id="393505391">
      <w:bodyDiv w:val="1"/>
      <w:marLeft w:val="0"/>
      <w:marRight w:val="0"/>
      <w:marTop w:val="0"/>
      <w:marBottom w:val="0"/>
      <w:divBdr>
        <w:top w:val="none" w:sz="0" w:space="0" w:color="auto"/>
        <w:left w:val="none" w:sz="0" w:space="0" w:color="auto"/>
        <w:bottom w:val="none" w:sz="0" w:space="0" w:color="auto"/>
        <w:right w:val="none" w:sz="0" w:space="0" w:color="auto"/>
      </w:divBdr>
    </w:div>
    <w:div w:id="402458762">
      <w:bodyDiv w:val="1"/>
      <w:marLeft w:val="0"/>
      <w:marRight w:val="0"/>
      <w:marTop w:val="0"/>
      <w:marBottom w:val="0"/>
      <w:divBdr>
        <w:top w:val="none" w:sz="0" w:space="0" w:color="auto"/>
        <w:left w:val="none" w:sz="0" w:space="0" w:color="auto"/>
        <w:bottom w:val="none" w:sz="0" w:space="0" w:color="auto"/>
        <w:right w:val="none" w:sz="0" w:space="0" w:color="auto"/>
      </w:divBdr>
    </w:div>
    <w:div w:id="524632239">
      <w:bodyDiv w:val="1"/>
      <w:marLeft w:val="0"/>
      <w:marRight w:val="0"/>
      <w:marTop w:val="0"/>
      <w:marBottom w:val="0"/>
      <w:divBdr>
        <w:top w:val="none" w:sz="0" w:space="0" w:color="auto"/>
        <w:left w:val="none" w:sz="0" w:space="0" w:color="auto"/>
        <w:bottom w:val="none" w:sz="0" w:space="0" w:color="auto"/>
        <w:right w:val="none" w:sz="0" w:space="0" w:color="auto"/>
      </w:divBdr>
    </w:div>
    <w:div w:id="614602794">
      <w:bodyDiv w:val="1"/>
      <w:marLeft w:val="0"/>
      <w:marRight w:val="0"/>
      <w:marTop w:val="0"/>
      <w:marBottom w:val="0"/>
      <w:divBdr>
        <w:top w:val="none" w:sz="0" w:space="0" w:color="auto"/>
        <w:left w:val="none" w:sz="0" w:space="0" w:color="auto"/>
        <w:bottom w:val="none" w:sz="0" w:space="0" w:color="auto"/>
        <w:right w:val="none" w:sz="0" w:space="0" w:color="auto"/>
      </w:divBdr>
    </w:div>
    <w:div w:id="689183720">
      <w:bodyDiv w:val="1"/>
      <w:marLeft w:val="0"/>
      <w:marRight w:val="0"/>
      <w:marTop w:val="0"/>
      <w:marBottom w:val="0"/>
      <w:divBdr>
        <w:top w:val="none" w:sz="0" w:space="0" w:color="auto"/>
        <w:left w:val="none" w:sz="0" w:space="0" w:color="auto"/>
        <w:bottom w:val="none" w:sz="0" w:space="0" w:color="auto"/>
        <w:right w:val="none" w:sz="0" w:space="0" w:color="auto"/>
      </w:divBdr>
    </w:div>
    <w:div w:id="725568205">
      <w:bodyDiv w:val="1"/>
      <w:marLeft w:val="0"/>
      <w:marRight w:val="0"/>
      <w:marTop w:val="0"/>
      <w:marBottom w:val="0"/>
      <w:divBdr>
        <w:top w:val="none" w:sz="0" w:space="0" w:color="auto"/>
        <w:left w:val="none" w:sz="0" w:space="0" w:color="auto"/>
        <w:bottom w:val="none" w:sz="0" w:space="0" w:color="auto"/>
        <w:right w:val="none" w:sz="0" w:space="0" w:color="auto"/>
      </w:divBdr>
    </w:div>
    <w:div w:id="753819274">
      <w:bodyDiv w:val="1"/>
      <w:marLeft w:val="0"/>
      <w:marRight w:val="0"/>
      <w:marTop w:val="0"/>
      <w:marBottom w:val="0"/>
      <w:divBdr>
        <w:top w:val="none" w:sz="0" w:space="0" w:color="auto"/>
        <w:left w:val="none" w:sz="0" w:space="0" w:color="auto"/>
        <w:bottom w:val="none" w:sz="0" w:space="0" w:color="auto"/>
        <w:right w:val="none" w:sz="0" w:space="0" w:color="auto"/>
      </w:divBdr>
    </w:div>
    <w:div w:id="756096786">
      <w:bodyDiv w:val="1"/>
      <w:marLeft w:val="0"/>
      <w:marRight w:val="0"/>
      <w:marTop w:val="0"/>
      <w:marBottom w:val="0"/>
      <w:divBdr>
        <w:top w:val="none" w:sz="0" w:space="0" w:color="auto"/>
        <w:left w:val="none" w:sz="0" w:space="0" w:color="auto"/>
        <w:bottom w:val="none" w:sz="0" w:space="0" w:color="auto"/>
        <w:right w:val="none" w:sz="0" w:space="0" w:color="auto"/>
      </w:divBdr>
    </w:div>
    <w:div w:id="767237263">
      <w:bodyDiv w:val="1"/>
      <w:marLeft w:val="0"/>
      <w:marRight w:val="0"/>
      <w:marTop w:val="0"/>
      <w:marBottom w:val="0"/>
      <w:divBdr>
        <w:top w:val="none" w:sz="0" w:space="0" w:color="auto"/>
        <w:left w:val="none" w:sz="0" w:space="0" w:color="auto"/>
        <w:bottom w:val="none" w:sz="0" w:space="0" w:color="auto"/>
        <w:right w:val="none" w:sz="0" w:space="0" w:color="auto"/>
      </w:divBdr>
    </w:div>
    <w:div w:id="832373007">
      <w:bodyDiv w:val="1"/>
      <w:marLeft w:val="0"/>
      <w:marRight w:val="0"/>
      <w:marTop w:val="0"/>
      <w:marBottom w:val="0"/>
      <w:divBdr>
        <w:top w:val="none" w:sz="0" w:space="0" w:color="auto"/>
        <w:left w:val="none" w:sz="0" w:space="0" w:color="auto"/>
        <w:bottom w:val="none" w:sz="0" w:space="0" w:color="auto"/>
        <w:right w:val="none" w:sz="0" w:space="0" w:color="auto"/>
      </w:divBdr>
    </w:div>
    <w:div w:id="834028955">
      <w:bodyDiv w:val="1"/>
      <w:marLeft w:val="0"/>
      <w:marRight w:val="0"/>
      <w:marTop w:val="0"/>
      <w:marBottom w:val="0"/>
      <w:divBdr>
        <w:top w:val="none" w:sz="0" w:space="0" w:color="auto"/>
        <w:left w:val="none" w:sz="0" w:space="0" w:color="auto"/>
        <w:bottom w:val="none" w:sz="0" w:space="0" w:color="auto"/>
        <w:right w:val="none" w:sz="0" w:space="0" w:color="auto"/>
      </w:divBdr>
    </w:div>
    <w:div w:id="846676273">
      <w:bodyDiv w:val="1"/>
      <w:marLeft w:val="0"/>
      <w:marRight w:val="0"/>
      <w:marTop w:val="0"/>
      <w:marBottom w:val="0"/>
      <w:divBdr>
        <w:top w:val="none" w:sz="0" w:space="0" w:color="auto"/>
        <w:left w:val="none" w:sz="0" w:space="0" w:color="auto"/>
        <w:bottom w:val="none" w:sz="0" w:space="0" w:color="auto"/>
        <w:right w:val="none" w:sz="0" w:space="0" w:color="auto"/>
      </w:divBdr>
    </w:div>
    <w:div w:id="849417488">
      <w:bodyDiv w:val="1"/>
      <w:marLeft w:val="0"/>
      <w:marRight w:val="0"/>
      <w:marTop w:val="0"/>
      <w:marBottom w:val="0"/>
      <w:divBdr>
        <w:top w:val="none" w:sz="0" w:space="0" w:color="auto"/>
        <w:left w:val="none" w:sz="0" w:space="0" w:color="auto"/>
        <w:bottom w:val="none" w:sz="0" w:space="0" w:color="auto"/>
        <w:right w:val="none" w:sz="0" w:space="0" w:color="auto"/>
      </w:divBdr>
    </w:div>
    <w:div w:id="851995594">
      <w:bodyDiv w:val="1"/>
      <w:marLeft w:val="0"/>
      <w:marRight w:val="0"/>
      <w:marTop w:val="0"/>
      <w:marBottom w:val="0"/>
      <w:divBdr>
        <w:top w:val="none" w:sz="0" w:space="0" w:color="auto"/>
        <w:left w:val="none" w:sz="0" w:space="0" w:color="auto"/>
        <w:bottom w:val="none" w:sz="0" w:space="0" w:color="auto"/>
        <w:right w:val="none" w:sz="0" w:space="0" w:color="auto"/>
      </w:divBdr>
    </w:div>
    <w:div w:id="865483085">
      <w:bodyDiv w:val="1"/>
      <w:marLeft w:val="0"/>
      <w:marRight w:val="0"/>
      <w:marTop w:val="0"/>
      <w:marBottom w:val="0"/>
      <w:divBdr>
        <w:top w:val="none" w:sz="0" w:space="0" w:color="auto"/>
        <w:left w:val="none" w:sz="0" w:space="0" w:color="auto"/>
        <w:bottom w:val="none" w:sz="0" w:space="0" w:color="auto"/>
        <w:right w:val="none" w:sz="0" w:space="0" w:color="auto"/>
      </w:divBdr>
    </w:div>
    <w:div w:id="869149585">
      <w:bodyDiv w:val="1"/>
      <w:marLeft w:val="0"/>
      <w:marRight w:val="0"/>
      <w:marTop w:val="0"/>
      <w:marBottom w:val="0"/>
      <w:divBdr>
        <w:top w:val="none" w:sz="0" w:space="0" w:color="auto"/>
        <w:left w:val="none" w:sz="0" w:space="0" w:color="auto"/>
        <w:bottom w:val="none" w:sz="0" w:space="0" w:color="auto"/>
        <w:right w:val="none" w:sz="0" w:space="0" w:color="auto"/>
      </w:divBdr>
    </w:div>
    <w:div w:id="920220224">
      <w:bodyDiv w:val="1"/>
      <w:marLeft w:val="0"/>
      <w:marRight w:val="0"/>
      <w:marTop w:val="0"/>
      <w:marBottom w:val="0"/>
      <w:divBdr>
        <w:top w:val="none" w:sz="0" w:space="0" w:color="auto"/>
        <w:left w:val="none" w:sz="0" w:space="0" w:color="auto"/>
        <w:bottom w:val="none" w:sz="0" w:space="0" w:color="auto"/>
        <w:right w:val="none" w:sz="0" w:space="0" w:color="auto"/>
      </w:divBdr>
    </w:div>
    <w:div w:id="922226706">
      <w:bodyDiv w:val="1"/>
      <w:marLeft w:val="0"/>
      <w:marRight w:val="0"/>
      <w:marTop w:val="0"/>
      <w:marBottom w:val="0"/>
      <w:divBdr>
        <w:top w:val="none" w:sz="0" w:space="0" w:color="auto"/>
        <w:left w:val="none" w:sz="0" w:space="0" w:color="auto"/>
        <w:bottom w:val="none" w:sz="0" w:space="0" w:color="auto"/>
        <w:right w:val="none" w:sz="0" w:space="0" w:color="auto"/>
      </w:divBdr>
    </w:div>
    <w:div w:id="927494563">
      <w:bodyDiv w:val="1"/>
      <w:marLeft w:val="0"/>
      <w:marRight w:val="0"/>
      <w:marTop w:val="0"/>
      <w:marBottom w:val="0"/>
      <w:divBdr>
        <w:top w:val="none" w:sz="0" w:space="0" w:color="auto"/>
        <w:left w:val="none" w:sz="0" w:space="0" w:color="auto"/>
        <w:bottom w:val="none" w:sz="0" w:space="0" w:color="auto"/>
        <w:right w:val="none" w:sz="0" w:space="0" w:color="auto"/>
      </w:divBdr>
    </w:div>
    <w:div w:id="932008083">
      <w:bodyDiv w:val="1"/>
      <w:marLeft w:val="0"/>
      <w:marRight w:val="0"/>
      <w:marTop w:val="0"/>
      <w:marBottom w:val="0"/>
      <w:divBdr>
        <w:top w:val="none" w:sz="0" w:space="0" w:color="auto"/>
        <w:left w:val="none" w:sz="0" w:space="0" w:color="auto"/>
        <w:bottom w:val="none" w:sz="0" w:space="0" w:color="auto"/>
        <w:right w:val="none" w:sz="0" w:space="0" w:color="auto"/>
      </w:divBdr>
    </w:div>
    <w:div w:id="1013462291">
      <w:bodyDiv w:val="1"/>
      <w:marLeft w:val="0"/>
      <w:marRight w:val="0"/>
      <w:marTop w:val="0"/>
      <w:marBottom w:val="0"/>
      <w:divBdr>
        <w:top w:val="none" w:sz="0" w:space="0" w:color="auto"/>
        <w:left w:val="none" w:sz="0" w:space="0" w:color="auto"/>
        <w:bottom w:val="none" w:sz="0" w:space="0" w:color="auto"/>
        <w:right w:val="none" w:sz="0" w:space="0" w:color="auto"/>
      </w:divBdr>
    </w:div>
    <w:div w:id="1030110496">
      <w:bodyDiv w:val="1"/>
      <w:marLeft w:val="0"/>
      <w:marRight w:val="0"/>
      <w:marTop w:val="0"/>
      <w:marBottom w:val="0"/>
      <w:divBdr>
        <w:top w:val="none" w:sz="0" w:space="0" w:color="auto"/>
        <w:left w:val="none" w:sz="0" w:space="0" w:color="auto"/>
        <w:bottom w:val="none" w:sz="0" w:space="0" w:color="auto"/>
        <w:right w:val="none" w:sz="0" w:space="0" w:color="auto"/>
      </w:divBdr>
    </w:div>
    <w:div w:id="1031079070">
      <w:bodyDiv w:val="1"/>
      <w:marLeft w:val="0"/>
      <w:marRight w:val="0"/>
      <w:marTop w:val="0"/>
      <w:marBottom w:val="0"/>
      <w:divBdr>
        <w:top w:val="none" w:sz="0" w:space="0" w:color="auto"/>
        <w:left w:val="none" w:sz="0" w:space="0" w:color="auto"/>
        <w:bottom w:val="none" w:sz="0" w:space="0" w:color="auto"/>
        <w:right w:val="none" w:sz="0" w:space="0" w:color="auto"/>
      </w:divBdr>
    </w:div>
    <w:div w:id="1079209832">
      <w:bodyDiv w:val="1"/>
      <w:marLeft w:val="0"/>
      <w:marRight w:val="0"/>
      <w:marTop w:val="0"/>
      <w:marBottom w:val="0"/>
      <w:divBdr>
        <w:top w:val="none" w:sz="0" w:space="0" w:color="auto"/>
        <w:left w:val="none" w:sz="0" w:space="0" w:color="auto"/>
        <w:bottom w:val="none" w:sz="0" w:space="0" w:color="auto"/>
        <w:right w:val="none" w:sz="0" w:space="0" w:color="auto"/>
      </w:divBdr>
    </w:div>
    <w:div w:id="1107584345">
      <w:bodyDiv w:val="1"/>
      <w:marLeft w:val="0"/>
      <w:marRight w:val="0"/>
      <w:marTop w:val="0"/>
      <w:marBottom w:val="0"/>
      <w:divBdr>
        <w:top w:val="none" w:sz="0" w:space="0" w:color="auto"/>
        <w:left w:val="none" w:sz="0" w:space="0" w:color="auto"/>
        <w:bottom w:val="none" w:sz="0" w:space="0" w:color="auto"/>
        <w:right w:val="none" w:sz="0" w:space="0" w:color="auto"/>
      </w:divBdr>
    </w:div>
    <w:div w:id="1181235935">
      <w:bodyDiv w:val="1"/>
      <w:marLeft w:val="0"/>
      <w:marRight w:val="0"/>
      <w:marTop w:val="0"/>
      <w:marBottom w:val="0"/>
      <w:divBdr>
        <w:top w:val="none" w:sz="0" w:space="0" w:color="auto"/>
        <w:left w:val="none" w:sz="0" w:space="0" w:color="auto"/>
        <w:bottom w:val="none" w:sz="0" w:space="0" w:color="auto"/>
        <w:right w:val="none" w:sz="0" w:space="0" w:color="auto"/>
      </w:divBdr>
    </w:div>
    <w:div w:id="1199927902">
      <w:bodyDiv w:val="1"/>
      <w:marLeft w:val="0"/>
      <w:marRight w:val="0"/>
      <w:marTop w:val="0"/>
      <w:marBottom w:val="0"/>
      <w:divBdr>
        <w:top w:val="none" w:sz="0" w:space="0" w:color="auto"/>
        <w:left w:val="none" w:sz="0" w:space="0" w:color="auto"/>
        <w:bottom w:val="none" w:sz="0" w:space="0" w:color="auto"/>
        <w:right w:val="none" w:sz="0" w:space="0" w:color="auto"/>
      </w:divBdr>
    </w:div>
    <w:div w:id="1200317401">
      <w:bodyDiv w:val="1"/>
      <w:marLeft w:val="0"/>
      <w:marRight w:val="0"/>
      <w:marTop w:val="0"/>
      <w:marBottom w:val="0"/>
      <w:divBdr>
        <w:top w:val="none" w:sz="0" w:space="0" w:color="auto"/>
        <w:left w:val="none" w:sz="0" w:space="0" w:color="auto"/>
        <w:bottom w:val="none" w:sz="0" w:space="0" w:color="auto"/>
        <w:right w:val="none" w:sz="0" w:space="0" w:color="auto"/>
      </w:divBdr>
    </w:div>
    <w:div w:id="1289775114">
      <w:bodyDiv w:val="1"/>
      <w:marLeft w:val="0"/>
      <w:marRight w:val="0"/>
      <w:marTop w:val="0"/>
      <w:marBottom w:val="0"/>
      <w:divBdr>
        <w:top w:val="none" w:sz="0" w:space="0" w:color="auto"/>
        <w:left w:val="none" w:sz="0" w:space="0" w:color="auto"/>
        <w:bottom w:val="none" w:sz="0" w:space="0" w:color="auto"/>
        <w:right w:val="none" w:sz="0" w:space="0" w:color="auto"/>
      </w:divBdr>
    </w:div>
    <w:div w:id="1459177510">
      <w:bodyDiv w:val="1"/>
      <w:marLeft w:val="0"/>
      <w:marRight w:val="0"/>
      <w:marTop w:val="0"/>
      <w:marBottom w:val="0"/>
      <w:divBdr>
        <w:top w:val="none" w:sz="0" w:space="0" w:color="auto"/>
        <w:left w:val="none" w:sz="0" w:space="0" w:color="auto"/>
        <w:bottom w:val="none" w:sz="0" w:space="0" w:color="auto"/>
        <w:right w:val="none" w:sz="0" w:space="0" w:color="auto"/>
      </w:divBdr>
    </w:div>
    <w:div w:id="1478913201">
      <w:bodyDiv w:val="1"/>
      <w:marLeft w:val="0"/>
      <w:marRight w:val="0"/>
      <w:marTop w:val="0"/>
      <w:marBottom w:val="0"/>
      <w:divBdr>
        <w:top w:val="none" w:sz="0" w:space="0" w:color="auto"/>
        <w:left w:val="none" w:sz="0" w:space="0" w:color="auto"/>
        <w:bottom w:val="none" w:sz="0" w:space="0" w:color="auto"/>
        <w:right w:val="none" w:sz="0" w:space="0" w:color="auto"/>
      </w:divBdr>
    </w:div>
    <w:div w:id="1512332141">
      <w:bodyDiv w:val="1"/>
      <w:marLeft w:val="0"/>
      <w:marRight w:val="0"/>
      <w:marTop w:val="0"/>
      <w:marBottom w:val="0"/>
      <w:divBdr>
        <w:top w:val="none" w:sz="0" w:space="0" w:color="auto"/>
        <w:left w:val="none" w:sz="0" w:space="0" w:color="auto"/>
        <w:bottom w:val="none" w:sz="0" w:space="0" w:color="auto"/>
        <w:right w:val="none" w:sz="0" w:space="0" w:color="auto"/>
      </w:divBdr>
    </w:div>
    <w:div w:id="1518541399">
      <w:bodyDiv w:val="1"/>
      <w:marLeft w:val="0"/>
      <w:marRight w:val="0"/>
      <w:marTop w:val="0"/>
      <w:marBottom w:val="0"/>
      <w:divBdr>
        <w:top w:val="none" w:sz="0" w:space="0" w:color="auto"/>
        <w:left w:val="none" w:sz="0" w:space="0" w:color="auto"/>
        <w:bottom w:val="none" w:sz="0" w:space="0" w:color="auto"/>
        <w:right w:val="none" w:sz="0" w:space="0" w:color="auto"/>
      </w:divBdr>
    </w:div>
    <w:div w:id="1528710535">
      <w:bodyDiv w:val="1"/>
      <w:marLeft w:val="0"/>
      <w:marRight w:val="0"/>
      <w:marTop w:val="0"/>
      <w:marBottom w:val="0"/>
      <w:divBdr>
        <w:top w:val="none" w:sz="0" w:space="0" w:color="auto"/>
        <w:left w:val="none" w:sz="0" w:space="0" w:color="auto"/>
        <w:bottom w:val="none" w:sz="0" w:space="0" w:color="auto"/>
        <w:right w:val="none" w:sz="0" w:space="0" w:color="auto"/>
      </w:divBdr>
    </w:div>
    <w:div w:id="1549411201">
      <w:bodyDiv w:val="1"/>
      <w:marLeft w:val="0"/>
      <w:marRight w:val="0"/>
      <w:marTop w:val="0"/>
      <w:marBottom w:val="0"/>
      <w:divBdr>
        <w:top w:val="none" w:sz="0" w:space="0" w:color="auto"/>
        <w:left w:val="none" w:sz="0" w:space="0" w:color="auto"/>
        <w:bottom w:val="none" w:sz="0" w:space="0" w:color="auto"/>
        <w:right w:val="none" w:sz="0" w:space="0" w:color="auto"/>
      </w:divBdr>
    </w:div>
    <w:div w:id="1642691991">
      <w:bodyDiv w:val="1"/>
      <w:marLeft w:val="0"/>
      <w:marRight w:val="0"/>
      <w:marTop w:val="0"/>
      <w:marBottom w:val="0"/>
      <w:divBdr>
        <w:top w:val="none" w:sz="0" w:space="0" w:color="auto"/>
        <w:left w:val="none" w:sz="0" w:space="0" w:color="auto"/>
        <w:bottom w:val="none" w:sz="0" w:space="0" w:color="auto"/>
        <w:right w:val="none" w:sz="0" w:space="0" w:color="auto"/>
      </w:divBdr>
    </w:div>
    <w:div w:id="1743483288">
      <w:bodyDiv w:val="1"/>
      <w:marLeft w:val="0"/>
      <w:marRight w:val="0"/>
      <w:marTop w:val="0"/>
      <w:marBottom w:val="0"/>
      <w:divBdr>
        <w:top w:val="none" w:sz="0" w:space="0" w:color="auto"/>
        <w:left w:val="none" w:sz="0" w:space="0" w:color="auto"/>
        <w:bottom w:val="none" w:sz="0" w:space="0" w:color="auto"/>
        <w:right w:val="none" w:sz="0" w:space="0" w:color="auto"/>
      </w:divBdr>
    </w:div>
    <w:div w:id="1854613338">
      <w:bodyDiv w:val="1"/>
      <w:marLeft w:val="0"/>
      <w:marRight w:val="0"/>
      <w:marTop w:val="0"/>
      <w:marBottom w:val="0"/>
      <w:divBdr>
        <w:top w:val="none" w:sz="0" w:space="0" w:color="auto"/>
        <w:left w:val="none" w:sz="0" w:space="0" w:color="auto"/>
        <w:bottom w:val="none" w:sz="0" w:space="0" w:color="auto"/>
        <w:right w:val="none" w:sz="0" w:space="0" w:color="auto"/>
      </w:divBdr>
    </w:div>
    <w:div w:id="1994141866">
      <w:bodyDiv w:val="1"/>
      <w:marLeft w:val="0"/>
      <w:marRight w:val="0"/>
      <w:marTop w:val="0"/>
      <w:marBottom w:val="0"/>
      <w:divBdr>
        <w:top w:val="none" w:sz="0" w:space="0" w:color="auto"/>
        <w:left w:val="none" w:sz="0" w:space="0" w:color="auto"/>
        <w:bottom w:val="none" w:sz="0" w:space="0" w:color="auto"/>
        <w:right w:val="none" w:sz="0" w:space="0" w:color="auto"/>
      </w:divBdr>
    </w:div>
    <w:div w:id="2007895946">
      <w:bodyDiv w:val="1"/>
      <w:marLeft w:val="0"/>
      <w:marRight w:val="0"/>
      <w:marTop w:val="0"/>
      <w:marBottom w:val="0"/>
      <w:divBdr>
        <w:top w:val="none" w:sz="0" w:space="0" w:color="auto"/>
        <w:left w:val="none" w:sz="0" w:space="0" w:color="auto"/>
        <w:bottom w:val="none" w:sz="0" w:space="0" w:color="auto"/>
        <w:right w:val="none" w:sz="0" w:space="0" w:color="auto"/>
      </w:divBdr>
    </w:div>
    <w:div w:id="2035498168">
      <w:bodyDiv w:val="1"/>
      <w:marLeft w:val="0"/>
      <w:marRight w:val="0"/>
      <w:marTop w:val="0"/>
      <w:marBottom w:val="0"/>
      <w:divBdr>
        <w:top w:val="none" w:sz="0" w:space="0" w:color="auto"/>
        <w:left w:val="none" w:sz="0" w:space="0" w:color="auto"/>
        <w:bottom w:val="none" w:sz="0" w:space="0" w:color="auto"/>
        <w:right w:val="none" w:sz="0" w:space="0" w:color="auto"/>
      </w:divBdr>
    </w:div>
    <w:div w:id="2081369761">
      <w:bodyDiv w:val="1"/>
      <w:marLeft w:val="0"/>
      <w:marRight w:val="0"/>
      <w:marTop w:val="0"/>
      <w:marBottom w:val="0"/>
      <w:divBdr>
        <w:top w:val="none" w:sz="0" w:space="0" w:color="auto"/>
        <w:left w:val="none" w:sz="0" w:space="0" w:color="auto"/>
        <w:bottom w:val="none" w:sz="0" w:space="0" w:color="auto"/>
        <w:right w:val="none" w:sz="0" w:space="0" w:color="auto"/>
      </w:divBdr>
    </w:div>
    <w:div w:id="2091271589">
      <w:bodyDiv w:val="1"/>
      <w:marLeft w:val="0"/>
      <w:marRight w:val="0"/>
      <w:marTop w:val="0"/>
      <w:marBottom w:val="0"/>
      <w:divBdr>
        <w:top w:val="none" w:sz="0" w:space="0" w:color="auto"/>
        <w:left w:val="none" w:sz="0" w:space="0" w:color="auto"/>
        <w:bottom w:val="none" w:sz="0" w:space="0" w:color="auto"/>
        <w:right w:val="none" w:sz="0" w:space="0" w:color="auto"/>
      </w:divBdr>
    </w:div>
    <w:div w:id="2129200611">
      <w:bodyDiv w:val="1"/>
      <w:marLeft w:val="0"/>
      <w:marRight w:val="0"/>
      <w:marTop w:val="0"/>
      <w:marBottom w:val="0"/>
      <w:divBdr>
        <w:top w:val="none" w:sz="0" w:space="0" w:color="auto"/>
        <w:left w:val="none" w:sz="0" w:space="0" w:color="auto"/>
        <w:bottom w:val="none" w:sz="0" w:space="0" w:color="auto"/>
        <w:right w:val="none" w:sz="0" w:space="0" w:color="auto"/>
      </w:divBdr>
    </w:div>
    <w:div w:id="213602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My%20Documents\Graficos%20(ultimo).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Administrator\My%20Documents\Graficos%20(ultimo).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Administrator\My%20Documents\Graficos%20(ultimo).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Administrator\My%20Documents\Tesis%20(ultimo)\Balances%20Cooperativas%20(Ultimo).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istrator\My%20Documents\Tesis%20(ultimo)\Graficos%20(ultimo).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istrator\My%20Documents\Graficos%20(ultimo).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dministrator\My%20Documents\Graficos%20(ultimo).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dministrator\My%20Documents\Graficos%20(ultimo).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Administrator\My%20Documents\Tesis%20(ultimo)\Graficos%20(ultimo).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Administrator\My%20Documents\Graficos%20(ultimo).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Administrator\My%20Documents\Tesis%20(ultimo)\Graficos%20(ultimo).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Administrator\My%20Documents\Graficos%20(ultimo).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view3D>
      <c:perspective val="0"/>
    </c:view3D>
    <c:plotArea>
      <c:layout>
        <c:manualLayout>
          <c:layoutTarget val="inner"/>
          <c:xMode val="edge"/>
          <c:yMode val="edge"/>
          <c:x val="7.3975044563279746E-2"/>
          <c:y val="0.30959478166495619"/>
          <c:w val="0.69162210338681362"/>
          <c:h val="0.35616509961571258"/>
        </c:manualLayout>
      </c:layout>
      <c:pie3DChart>
        <c:varyColors val="1"/>
        <c:ser>
          <c:idx val="0"/>
          <c:order val="0"/>
          <c:spPr>
            <a:solidFill>
              <a:srgbClr val="9999FF"/>
            </a:solidFill>
            <a:ln w="12700">
              <a:solidFill>
                <a:srgbClr val="000000"/>
              </a:solidFill>
              <a:prstDash val="solid"/>
            </a:ln>
          </c:spPr>
          <c:explosion val="15"/>
          <c:dPt>
            <c:idx val="0"/>
            <c:spPr>
              <a:solidFill>
                <a:srgbClr val="993366"/>
              </a:solidFill>
              <a:ln w="12700">
                <a:solidFill>
                  <a:srgbClr val="000000"/>
                </a:solidFill>
                <a:prstDash val="solid"/>
              </a:ln>
            </c:spPr>
          </c:dPt>
          <c:dPt>
            <c:idx val="1"/>
            <c:spPr>
              <a:solidFill>
                <a:schemeClr val="tx1">
                  <a:lumMod val="50000"/>
                  <a:lumOff val="50000"/>
                </a:schemeClr>
              </a:solidFill>
              <a:ln w="12700">
                <a:solidFill>
                  <a:srgbClr val="000000"/>
                </a:solidFill>
                <a:prstDash val="solid"/>
              </a:ln>
            </c:spPr>
          </c:dPt>
          <c:dLbls>
            <c:dLbl>
              <c:idx val="0"/>
              <c:layout>
                <c:manualLayout>
                  <c:x val="-7.9903153817003483E-2"/>
                  <c:y val="4.5643873463185346E-2"/>
                </c:manualLayout>
              </c:layout>
              <c:showPercent val="1"/>
            </c:dLbl>
            <c:dLbl>
              <c:idx val="1"/>
              <c:layout>
                <c:manualLayout>
                  <c:x val="4.5953654188949034E-2"/>
                  <c:y val="-2.8920384951880967E-2"/>
                </c:manualLayout>
              </c:layout>
              <c:showPercent val="1"/>
            </c:dLbl>
            <c:numFmt formatCode="0%" sourceLinked="0"/>
            <c:spPr>
              <a:noFill/>
              <a:ln w="25400">
                <a:noFill/>
              </a:ln>
            </c:spPr>
            <c:txPr>
              <a:bodyPr/>
              <a:lstStyle/>
              <a:p>
                <a:pPr>
                  <a:defRPr lang="es-ES" sz="1000" b="0" i="0" u="none" strike="noStrike" baseline="0">
                    <a:solidFill>
                      <a:srgbClr val="000000"/>
                    </a:solidFill>
                    <a:latin typeface="Arial"/>
                    <a:ea typeface="Arial"/>
                    <a:cs typeface="Arial"/>
                  </a:defRPr>
                </a:pPr>
                <a:endParaRPr lang="es-ES"/>
              </a:p>
            </c:txPr>
            <c:showPercent val="1"/>
            <c:showLeaderLines val="1"/>
          </c:dLbls>
          <c:cat>
            <c:strRef>
              <c:f>Hoja1!$A$1:$B$1</c:f>
              <c:strCache>
                <c:ptCount val="2"/>
                <c:pt idx="0">
                  <c:v>Sí</c:v>
                </c:pt>
                <c:pt idx="1">
                  <c:v>No</c:v>
                </c:pt>
              </c:strCache>
            </c:strRef>
          </c:cat>
          <c:val>
            <c:numRef>
              <c:f>Hoja1!$A$2:$B$2</c:f>
              <c:numCache>
                <c:formatCode>General</c:formatCode>
                <c:ptCount val="2"/>
                <c:pt idx="0">
                  <c:v>5</c:v>
                </c:pt>
                <c:pt idx="1">
                  <c:v>2</c:v>
                </c:pt>
              </c:numCache>
            </c:numRef>
          </c:val>
        </c:ser>
        <c:dLbls>
          <c:showPercent val="1"/>
        </c:dLbls>
      </c:pie3DChart>
      <c:spPr>
        <a:noFill/>
        <a:ln w="25400">
          <a:noFill/>
        </a:ln>
      </c:spPr>
    </c:plotArea>
    <c:legend>
      <c:legendPos val="r"/>
      <c:layout>
        <c:manualLayout>
          <c:xMode val="edge"/>
          <c:yMode val="edge"/>
          <c:x val="0.77540106951872045"/>
          <c:y val="0.34903937007874192"/>
          <c:w val="0.20320855614973271"/>
          <c:h val="0.29953345305521034"/>
        </c:manualLayout>
      </c:layout>
      <c:spPr>
        <a:solidFill>
          <a:srgbClr val="FFFFFF"/>
        </a:solidFill>
        <a:ln w="3175">
          <a:noFill/>
          <a:prstDash val="solid"/>
        </a:ln>
      </c:spPr>
      <c:txPr>
        <a:bodyPr/>
        <a:lstStyle/>
        <a:p>
          <a:pPr>
            <a:defRPr lang="es-ES" sz="920"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5">
      <a:noFill/>
      <a:prstDash val="solid"/>
    </a:ln>
  </c:spPr>
  <c:txPr>
    <a:bodyPr/>
    <a:lstStyle/>
    <a:p>
      <a:pPr>
        <a:defRPr sz="1000" b="0" i="0" u="none" strike="noStrike" baseline="0">
          <a:solidFill>
            <a:srgbClr val="000000"/>
          </a:solidFill>
          <a:latin typeface="Arial"/>
          <a:ea typeface="Arial"/>
          <a:cs typeface="Arial"/>
        </a:defRPr>
      </a:pPr>
      <a:endParaRPr lang="es-E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ES"/>
  <c:chart>
    <c:view3D>
      <c:perspective val="0"/>
    </c:view3D>
    <c:plotArea>
      <c:layout>
        <c:manualLayout>
          <c:layoutTarget val="inner"/>
          <c:xMode val="edge"/>
          <c:yMode val="edge"/>
          <c:x val="0"/>
          <c:y val="0.32145029391987984"/>
          <c:w val="0.77361853832442873"/>
          <c:h val="0.39980434263899139"/>
        </c:manualLayout>
      </c:layout>
      <c:pie3DChart>
        <c:varyColors val="1"/>
        <c:ser>
          <c:idx val="0"/>
          <c:order val="0"/>
          <c:spPr>
            <a:solidFill>
              <a:schemeClr val="tx1">
                <a:lumMod val="50000"/>
                <a:lumOff val="50000"/>
              </a:schemeClr>
            </a:solidFill>
            <a:ln w="12700">
              <a:solidFill>
                <a:srgbClr val="000000"/>
              </a:solidFill>
              <a:prstDash val="solid"/>
            </a:ln>
          </c:spPr>
          <c:explosion val="13"/>
          <c:dPt>
            <c:idx val="0"/>
            <c:spPr>
              <a:solidFill>
                <a:srgbClr val="993366"/>
              </a:solidFill>
              <a:ln w="12700">
                <a:solidFill>
                  <a:srgbClr val="000000"/>
                </a:solidFill>
                <a:prstDash val="solid"/>
              </a:ln>
            </c:spPr>
          </c:dPt>
          <c:dLbls>
            <c:dLbl>
              <c:idx val="0"/>
              <c:layout>
                <c:manualLayout>
                  <c:x val="-2.8915182393644639E-2"/>
                  <c:y val="2.8197652979328001E-2"/>
                </c:manualLayout>
              </c:layout>
              <c:showPercent val="1"/>
            </c:dLbl>
            <c:dLbl>
              <c:idx val="1"/>
              <c:layout>
                <c:manualLayout>
                  <c:x val="0.10582045559813059"/>
                  <c:y val="-2.9485260623414371E-2"/>
                </c:manualLayout>
              </c:layout>
              <c:showPercent val="1"/>
            </c:dLbl>
            <c:numFmt formatCode="0%" sourceLinked="0"/>
            <c:spPr>
              <a:noFill/>
              <a:ln w="25400">
                <a:noFill/>
              </a:ln>
            </c:spPr>
            <c:txPr>
              <a:bodyPr/>
              <a:lstStyle/>
              <a:p>
                <a:pPr>
                  <a:defRPr lang="es-ES" sz="1000" b="0" i="0" u="none" strike="noStrike" baseline="0">
                    <a:solidFill>
                      <a:srgbClr val="000000"/>
                    </a:solidFill>
                    <a:latin typeface="Arial"/>
                    <a:ea typeface="Arial"/>
                    <a:cs typeface="Arial"/>
                  </a:defRPr>
                </a:pPr>
                <a:endParaRPr lang="es-ES"/>
              </a:p>
            </c:txPr>
            <c:showPercent val="1"/>
            <c:showLeaderLines val="1"/>
          </c:dLbls>
          <c:cat>
            <c:strRef>
              <c:f>Hoja1!$A$160:$B$160</c:f>
              <c:strCache>
                <c:ptCount val="2"/>
                <c:pt idx="0">
                  <c:v>Sí</c:v>
                </c:pt>
                <c:pt idx="1">
                  <c:v>No</c:v>
                </c:pt>
              </c:strCache>
            </c:strRef>
          </c:cat>
          <c:val>
            <c:numRef>
              <c:f>Hoja1!$A$161:$B$161</c:f>
              <c:numCache>
                <c:formatCode>General</c:formatCode>
                <c:ptCount val="2"/>
                <c:pt idx="0">
                  <c:v>6</c:v>
                </c:pt>
                <c:pt idx="1">
                  <c:v>1</c:v>
                </c:pt>
              </c:numCache>
            </c:numRef>
          </c:val>
        </c:ser>
        <c:dLbls>
          <c:showPercent val="1"/>
        </c:dLbls>
      </c:pie3DChart>
      <c:spPr>
        <a:noFill/>
        <a:ln w="25400">
          <a:noFill/>
        </a:ln>
      </c:spPr>
    </c:plotArea>
    <c:legend>
      <c:legendPos val="r"/>
      <c:layout>
        <c:manualLayout>
          <c:xMode val="edge"/>
          <c:yMode val="edge"/>
          <c:x val="0.74688057040998845"/>
          <c:y val="0.38211382113821502"/>
          <c:w val="0.23172905525846701"/>
          <c:h val="0.19628339140534456"/>
        </c:manualLayout>
      </c:layout>
      <c:spPr>
        <a:solidFill>
          <a:srgbClr val="FFFFFF"/>
        </a:solidFill>
        <a:ln w="3175">
          <a:noFill/>
          <a:prstDash val="solid"/>
        </a:ln>
      </c:spPr>
      <c:txPr>
        <a:bodyPr/>
        <a:lstStyle/>
        <a:p>
          <a:pPr>
            <a:defRPr lang="es-ES" sz="920"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5">
      <a:noFill/>
      <a:prstDash val="solid"/>
    </a:ln>
  </c:spPr>
  <c:txPr>
    <a:bodyPr/>
    <a:lstStyle/>
    <a:p>
      <a:pPr>
        <a:defRPr sz="1000" b="0" i="0" u="none" strike="noStrike" baseline="0">
          <a:solidFill>
            <a:srgbClr val="000000"/>
          </a:solidFill>
          <a:latin typeface="Arial"/>
          <a:ea typeface="Arial"/>
          <a:cs typeface="Arial"/>
        </a:defRPr>
      </a:pPr>
      <a:endParaRPr lang="es-E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ES"/>
  <c:chart>
    <c:view3D>
      <c:perspective val="0"/>
    </c:view3D>
    <c:plotArea>
      <c:layout>
        <c:manualLayout>
          <c:layoutTarget val="inner"/>
          <c:xMode val="edge"/>
          <c:yMode val="edge"/>
          <c:x val="8.4670231729055259E-2"/>
          <c:y val="0.31475029036005053"/>
          <c:w val="0.72281639928698749"/>
          <c:h val="0.36004645760743331"/>
        </c:manualLayout>
      </c:layout>
      <c:pie3DChart>
        <c:varyColors val="1"/>
        <c:ser>
          <c:idx val="0"/>
          <c:order val="0"/>
          <c:spPr>
            <a:solidFill>
              <a:srgbClr val="9999FF"/>
            </a:solidFill>
            <a:ln w="12700">
              <a:solidFill>
                <a:srgbClr val="000000"/>
              </a:solidFill>
              <a:prstDash val="solid"/>
            </a:ln>
          </c:spPr>
          <c:explosion val="20"/>
          <c:dPt>
            <c:idx val="0"/>
            <c:explosion val="0"/>
            <c:spPr>
              <a:solidFill>
                <a:srgbClr val="993366"/>
              </a:solidFill>
              <a:ln w="12700">
                <a:solidFill>
                  <a:srgbClr val="000000"/>
                </a:solidFill>
                <a:prstDash val="solid"/>
              </a:ln>
            </c:spPr>
          </c:dPt>
          <c:dPt>
            <c:idx val="1"/>
            <c:spPr>
              <a:solidFill>
                <a:schemeClr val="tx1">
                  <a:lumMod val="50000"/>
                  <a:lumOff val="50000"/>
                </a:schemeClr>
              </a:solidFill>
              <a:ln w="12700">
                <a:solidFill>
                  <a:srgbClr val="000000"/>
                </a:solidFill>
                <a:prstDash val="solid"/>
              </a:ln>
            </c:spPr>
          </c:dPt>
          <c:dLbls>
            <c:dLbl>
              <c:idx val="0"/>
              <c:layout>
                <c:manualLayout>
                  <c:x val="-3.0637219812764609E-2"/>
                  <c:y val="2.9698848619532352E-2"/>
                </c:manualLayout>
              </c:layout>
              <c:showPercent val="1"/>
            </c:dLbl>
            <c:dLbl>
              <c:idx val="1"/>
              <c:layout>
                <c:manualLayout>
                  <c:x val="0.12553342596881267"/>
                  <c:y val="-5.6768269819931966E-2"/>
                </c:manualLayout>
              </c:layout>
              <c:showPercent val="1"/>
            </c:dLbl>
            <c:numFmt formatCode="0%" sourceLinked="0"/>
            <c:spPr>
              <a:noFill/>
              <a:ln w="25400">
                <a:noFill/>
              </a:ln>
            </c:spPr>
            <c:txPr>
              <a:bodyPr/>
              <a:lstStyle/>
              <a:p>
                <a:pPr>
                  <a:defRPr lang="es-ES" sz="1000" b="0" i="0" u="none" strike="noStrike" baseline="0">
                    <a:solidFill>
                      <a:srgbClr val="000000"/>
                    </a:solidFill>
                    <a:latin typeface="Arial"/>
                    <a:ea typeface="Arial"/>
                    <a:cs typeface="Arial"/>
                  </a:defRPr>
                </a:pPr>
                <a:endParaRPr lang="es-ES"/>
              </a:p>
            </c:txPr>
            <c:showPercent val="1"/>
            <c:showLeaderLines val="1"/>
          </c:dLbls>
          <c:cat>
            <c:strRef>
              <c:f>Hoja1!$A$177:$B$177</c:f>
              <c:strCache>
                <c:ptCount val="2"/>
                <c:pt idx="0">
                  <c:v>Sí</c:v>
                </c:pt>
                <c:pt idx="1">
                  <c:v>No</c:v>
                </c:pt>
              </c:strCache>
            </c:strRef>
          </c:cat>
          <c:val>
            <c:numRef>
              <c:f>Hoja1!$A$178:$B$178</c:f>
              <c:numCache>
                <c:formatCode>General</c:formatCode>
                <c:ptCount val="2"/>
                <c:pt idx="0">
                  <c:v>5</c:v>
                </c:pt>
                <c:pt idx="1">
                  <c:v>2</c:v>
                </c:pt>
              </c:numCache>
            </c:numRef>
          </c:val>
        </c:ser>
        <c:dLbls>
          <c:showPercent val="1"/>
        </c:dLbls>
      </c:pie3DChart>
      <c:spPr>
        <a:noFill/>
        <a:ln w="25400">
          <a:noFill/>
        </a:ln>
      </c:spPr>
    </c:plotArea>
    <c:legend>
      <c:legendPos val="r"/>
      <c:layout>
        <c:manualLayout>
          <c:xMode val="edge"/>
          <c:yMode val="edge"/>
          <c:x val="0.77450980392156865"/>
          <c:y val="0.38675958188153331"/>
          <c:w val="0.20677361853832443"/>
          <c:h val="0.19163763066202091"/>
        </c:manualLayout>
      </c:layout>
      <c:spPr>
        <a:solidFill>
          <a:srgbClr val="FFFFFF"/>
        </a:solidFill>
        <a:ln w="25400">
          <a:noFill/>
        </a:ln>
      </c:spPr>
      <c:txPr>
        <a:bodyPr/>
        <a:lstStyle/>
        <a:p>
          <a:pPr>
            <a:defRPr lang="es-ES" sz="920"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s-E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s-ES"/>
  <c:chart>
    <c:plotArea>
      <c:layout/>
      <c:barChart>
        <c:barDir val="col"/>
        <c:grouping val="clustered"/>
        <c:ser>
          <c:idx val="0"/>
          <c:order val="0"/>
          <c:spPr>
            <a:solidFill>
              <a:srgbClr val="993366"/>
            </a:solidFill>
            <a:ln>
              <a:solidFill>
                <a:sysClr val="windowText" lastClr="000000"/>
              </a:solidFill>
            </a:ln>
          </c:spPr>
          <c:cat>
            <c:strRef>
              <c:f>RESUMEN!$B$15:$D$15</c:f>
              <c:strCache>
                <c:ptCount val="3"/>
                <c:pt idx="0">
                  <c:v>Año 2007</c:v>
                </c:pt>
                <c:pt idx="1">
                  <c:v>Año 2008</c:v>
                </c:pt>
                <c:pt idx="2">
                  <c:v>Año 2009</c:v>
                </c:pt>
              </c:strCache>
            </c:strRef>
          </c:cat>
          <c:val>
            <c:numRef>
              <c:f>RESUMEN!$B$16:$D$16</c:f>
              <c:numCache>
                <c:formatCode>_ * #,##0.00_ ;_ * \-#,##0.00_ ;_ * "-"??_ ;_ @_ </c:formatCode>
                <c:ptCount val="3"/>
                <c:pt idx="0">
                  <c:v>10502.9269079838</c:v>
                </c:pt>
                <c:pt idx="1">
                  <c:v>106773.46532337739</c:v>
                </c:pt>
                <c:pt idx="2">
                  <c:v>384077.32704822288</c:v>
                </c:pt>
              </c:numCache>
            </c:numRef>
          </c:val>
        </c:ser>
        <c:axId val="118637312"/>
        <c:axId val="118638848"/>
      </c:barChart>
      <c:catAx>
        <c:axId val="118637312"/>
        <c:scaling>
          <c:orientation val="minMax"/>
        </c:scaling>
        <c:axPos val="b"/>
        <c:tickLblPos val="nextTo"/>
        <c:txPr>
          <a:bodyPr/>
          <a:lstStyle/>
          <a:p>
            <a:pPr>
              <a:defRPr lang="es-ES"/>
            </a:pPr>
            <a:endParaRPr lang="es-ES"/>
          </a:p>
        </c:txPr>
        <c:crossAx val="118638848"/>
        <c:crosses val="autoZero"/>
        <c:auto val="1"/>
        <c:lblAlgn val="ctr"/>
        <c:lblOffset val="100"/>
      </c:catAx>
      <c:valAx>
        <c:axId val="118638848"/>
        <c:scaling>
          <c:orientation val="minMax"/>
        </c:scaling>
        <c:axPos val="l"/>
        <c:majorGridlines/>
        <c:numFmt formatCode="_ * #,##0.00_ ;_ * \-#,##0.00_ ;_ * &quot;-&quot;??_ ;_ @_ " sourceLinked="1"/>
        <c:tickLblPos val="nextTo"/>
        <c:txPr>
          <a:bodyPr/>
          <a:lstStyle/>
          <a:p>
            <a:pPr>
              <a:defRPr lang="es-ES"/>
            </a:pPr>
            <a:endParaRPr lang="es-ES"/>
          </a:p>
        </c:txPr>
        <c:crossAx val="118637312"/>
        <c:crosses val="autoZero"/>
        <c:crossBetween val="between"/>
      </c:valAx>
    </c:plotArea>
    <c:plotVisOnly val="1"/>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style val="4"/>
  <c:chart>
    <c:autoTitleDeleted val="1"/>
    <c:plotArea>
      <c:layout/>
      <c:barChart>
        <c:barDir val="col"/>
        <c:grouping val="clustered"/>
        <c:ser>
          <c:idx val="0"/>
          <c:order val="0"/>
          <c:spPr>
            <a:solidFill>
              <a:srgbClr val="993366"/>
            </a:solidFill>
            <a:ln>
              <a:solidFill>
                <a:sysClr val="windowText" lastClr="000000"/>
              </a:solidFill>
            </a:ln>
          </c:spPr>
          <c:cat>
            <c:strRef>
              <c:f>Hoja1!$A$20:$A$23</c:f>
              <c:strCache>
                <c:ptCount val="4"/>
                <c:pt idx="0">
                  <c:v>Ley de Cooperativas y su reglamento</c:v>
                </c:pt>
                <c:pt idx="1">
                  <c:v>CNRBV</c:v>
                </c:pt>
                <c:pt idx="2">
                  <c:v>COT</c:v>
                </c:pt>
                <c:pt idx="3">
                  <c:v>No conoce el marco legal</c:v>
                </c:pt>
              </c:strCache>
            </c:strRef>
          </c:cat>
          <c:val>
            <c:numRef>
              <c:f>Hoja1!$B$20:$B$23</c:f>
              <c:numCache>
                <c:formatCode>General</c:formatCode>
                <c:ptCount val="4"/>
                <c:pt idx="0">
                  <c:v>2</c:v>
                </c:pt>
                <c:pt idx="1">
                  <c:v>1</c:v>
                </c:pt>
                <c:pt idx="2">
                  <c:v>1</c:v>
                </c:pt>
                <c:pt idx="3">
                  <c:v>2</c:v>
                </c:pt>
              </c:numCache>
            </c:numRef>
          </c:val>
        </c:ser>
        <c:axId val="83883904"/>
        <c:axId val="84182144"/>
      </c:barChart>
      <c:catAx>
        <c:axId val="83883904"/>
        <c:scaling>
          <c:orientation val="minMax"/>
        </c:scaling>
        <c:axPos val="b"/>
        <c:majorTickMark val="none"/>
        <c:tickLblPos val="nextTo"/>
        <c:txPr>
          <a:bodyPr/>
          <a:lstStyle/>
          <a:p>
            <a:pPr>
              <a:defRPr lang="es-ES"/>
            </a:pPr>
            <a:endParaRPr lang="es-ES"/>
          </a:p>
        </c:txPr>
        <c:crossAx val="84182144"/>
        <c:crosses val="autoZero"/>
        <c:auto val="1"/>
        <c:lblAlgn val="ctr"/>
        <c:lblOffset val="100"/>
      </c:catAx>
      <c:valAx>
        <c:axId val="84182144"/>
        <c:scaling>
          <c:orientation val="minMax"/>
        </c:scaling>
        <c:axPos val="l"/>
        <c:majorGridlines/>
        <c:numFmt formatCode="General" sourceLinked="1"/>
        <c:majorTickMark val="none"/>
        <c:tickLblPos val="nextTo"/>
        <c:txPr>
          <a:bodyPr/>
          <a:lstStyle/>
          <a:p>
            <a:pPr>
              <a:defRPr lang="es-ES"/>
            </a:pPr>
            <a:endParaRPr lang="es-ES"/>
          </a:p>
        </c:txPr>
        <c:crossAx val="83883904"/>
        <c:crosses val="autoZero"/>
        <c:crossBetween val="between"/>
      </c:valAx>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view3D>
      <c:perspective val="0"/>
    </c:view3D>
    <c:plotArea>
      <c:layout>
        <c:manualLayout>
          <c:layoutTarget val="inner"/>
          <c:xMode val="edge"/>
          <c:yMode val="edge"/>
          <c:x val="7.0409982174688052E-2"/>
          <c:y val="0.27293844367015097"/>
          <c:w val="0.69875222816399285"/>
          <c:h val="0.36469221835075538"/>
        </c:manualLayout>
      </c:layout>
      <c:pie3DChart>
        <c:varyColors val="1"/>
        <c:ser>
          <c:idx val="0"/>
          <c:order val="0"/>
          <c:spPr>
            <a:solidFill>
              <a:srgbClr val="9999FF"/>
            </a:solidFill>
            <a:ln w="12700">
              <a:solidFill>
                <a:srgbClr val="000000"/>
              </a:solidFill>
              <a:prstDash val="solid"/>
            </a:ln>
          </c:spPr>
          <c:explosion val="24"/>
          <c:dPt>
            <c:idx val="0"/>
            <c:explosion val="5"/>
            <c:spPr>
              <a:solidFill>
                <a:srgbClr val="993366"/>
              </a:solidFill>
              <a:ln w="12700">
                <a:solidFill>
                  <a:srgbClr val="000000"/>
                </a:solidFill>
                <a:prstDash val="solid"/>
              </a:ln>
            </c:spPr>
          </c:dPt>
          <c:dPt>
            <c:idx val="1"/>
            <c:spPr>
              <a:solidFill>
                <a:schemeClr val="tx1">
                  <a:lumMod val="50000"/>
                  <a:lumOff val="50000"/>
                </a:schemeClr>
              </a:solidFill>
              <a:ln w="12700">
                <a:solidFill>
                  <a:srgbClr val="000000"/>
                </a:solidFill>
                <a:prstDash val="solid"/>
              </a:ln>
            </c:spPr>
          </c:dPt>
          <c:dLbls>
            <c:dLbl>
              <c:idx val="0"/>
              <c:layout>
                <c:manualLayout>
                  <c:x val="-8.6590874001712365E-2"/>
                  <c:y val="6.1752402900857033E-2"/>
                </c:manualLayout>
              </c:layout>
              <c:showPercent val="1"/>
            </c:dLbl>
            <c:dLbl>
              <c:idx val="1"/>
              <c:layout>
                <c:manualLayout>
                  <c:x val="7.6574732971212825E-2"/>
                  <c:y val="-5.3116043421401832E-2"/>
                </c:manualLayout>
              </c:layout>
              <c:showPercent val="1"/>
            </c:dLbl>
            <c:numFmt formatCode="0%" sourceLinked="0"/>
            <c:spPr>
              <a:noFill/>
              <a:ln w="25400">
                <a:noFill/>
              </a:ln>
            </c:spPr>
            <c:txPr>
              <a:bodyPr/>
              <a:lstStyle/>
              <a:p>
                <a:pPr>
                  <a:defRPr lang="es-ES" sz="1000" b="0" i="0" u="none" strike="noStrike" baseline="0">
                    <a:solidFill>
                      <a:srgbClr val="000000"/>
                    </a:solidFill>
                    <a:latin typeface="Arial"/>
                    <a:ea typeface="Arial"/>
                    <a:cs typeface="Arial"/>
                  </a:defRPr>
                </a:pPr>
                <a:endParaRPr lang="es-ES"/>
              </a:p>
            </c:txPr>
            <c:showPercent val="1"/>
            <c:showLeaderLines val="1"/>
          </c:dLbls>
          <c:cat>
            <c:strRef>
              <c:f>Hoja1!$A$40:$B$40</c:f>
              <c:strCache>
                <c:ptCount val="2"/>
                <c:pt idx="0">
                  <c:v>Sí</c:v>
                </c:pt>
                <c:pt idx="1">
                  <c:v>No</c:v>
                </c:pt>
              </c:strCache>
            </c:strRef>
          </c:cat>
          <c:val>
            <c:numRef>
              <c:f>Hoja1!$A$41:$B$41</c:f>
              <c:numCache>
                <c:formatCode>General</c:formatCode>
                <c:ptCount val="2"/>
                <c:pt idx="0">
                  <c:v>4</c:v>
                </c:pt>
                <c:pt idx="1">
                  <c:v>3</c:v>
                </c:pt>
              </c:numCache>
            </c:numRef>
          </c:val>
        </c:ser>
        <c:dLbls>
          <c:showPercent val="1"/>
        </c:dLbls>
      </c:pie3DChart>
      <c:spPr>
        <a:noFill/>
        <a:ln w="25400">
          <a:noFill/>
        </a:ln>
      </c:spPr>
    </c:plotArea>
    <c:legend>
      <c:legendPos val="r"/>
      <c:layout>
        <c:manualLayout>
          <c:xMode val="edge"/>
          <c:yMode val="edge"/>
          <c:x val="0.77183600713013112"/>
          <c:y val="0.36817653890825042"/>
          <c:w val="0.20677361853832443"/>
          <c:h val="0.21022067363530778"/>
        </c:manualLayout>
      </c:layout>
      <c:spPr>
        <a:solidFill>
          <a:srgbClr val="FFFFFF"/>
        </a:solidFill>
        <a:ln w="3175">
          <a:noFill/>
          <a:prstDash val="solid"/>
        </a:ln>
      </c:spPr>
      <c:txPr>
        <a:bodyPr/>
        <a:lstStyle/>
        <a:p>
          <a:pPr>
            <a:defRPr lang="es-ES" sz="920"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5">
      <a:noFill/>
      <a:prstDash val="solid"/>
    </a:ln>
  </c:spPr>
  <c:txPr>
    <a:bodyPr/>
    <a:lstStyle/>
    <a:p>
      <a:pPr>
        <a:defRPr sz="1000" b="0" i="0" u="none" strike="noStrike" baseline="0">
          <a:solidFill>
            <a:srgbClr val="000000"/>
          </a:solidFill>
          <a:latin typeface="Arial"/>
          <a:ea typeface="Arial"/>
          <a:cs typeface="Arial"/>
        </a:defRPr>
      </a:pPr>
      <a:endParaRPr lang="es-E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view3D>
      <c:perspective val="0"/>
    </c:view3D>
    <c:plotArea>
      <c:layout>
        <c:manualLayout>
          <c:layoutTarget val="inner"/>
          <c:xMode val="edge"/>
          <c:yMode val="edge"/>
          <c:x val="4.1889483065953664E-2"/>
          <c:y val="0.30545876887340911"/>
          <c:w val="0.70588235294117663"/>
          <c:h val="0.36933797909408267"/>
        </c:manualLayout>
      </c:layout>
      <c:pie3DChart>
        <c:varyColors val="1"/>
        <c:ser>
          <c:idx val="0"/>
          <c:order val="0"/>
          <c:spPr>
            <a:solidFill>
              <a:schemeClr val="tx1">
                <a:lumMod val="50000"/>
                <a:lumOff val="50000"/>
              </a:schemeClr>
            </a:solidFill>
            <a:ln w="12700">
              <a:solidFill>
                <a:srgbClr val="000000"/>
              </a:solidFill>
              <a:prstDash val="solid"/>
            </a:ln>
          </c:spPr>
          <c:explosion val="25"/>
          <c:dPt>
            <c:idx val="0"/>
            <c:explosion val="6"/>
            <c:spPr>
              <a:solidFill>
                <a:srgbClr val="993366"/>
              </a:solidFill>
              <a:ln w="12700">
                <a:solidFill>
                  <a:srgbClr val="000000"/>
                </a:solidFill>
                <a:prstDash val="solid"/>
              </a:ln>
            </c:spPr>
          </c:dPt>
          <c:dLbls>
            <c:dLbl>
              <c:idx val="0"/>
              <c:layout>
                <c:manualLayout>
                  <c:x val="-1.8642749870169971E-2"/>
                  <c:y val="2.8362918049877912E-2"/>
                </c:manualLayout>
              </c:layout>
              <c:showPercent val="1"/>
            </c:dLbl>
            <c:dLbl>
              <c:idx val="1"/>
              <c:layout>
                <c:manualLayout>
                  <c:x val="0.11183600713012475"/>
                  <c:y val="-9.8271740422691073E-2"/>
                </c:manualLayout>
              </c:layout>
              <c:showPercent val="1"/>
            </c:dLbl>
            <c:numFmt formatCode="0%" sourceLinked="0"/>
            <c:spPr>
              <a:noFill/>
              <a:ln w="25400">
                <a:noFill/>
              </a:ln>
            </c:spPr>
            <c:txPr>
              <a:bodyPr/>
              <a:lstStyle/>
              <a:p>
                <a:pPr>
                  <a:defRPr lang="es-ES" sz="1000" b="0" i="0" u="none" strike="noStrike" baseline="0">
                    <a:solidFill>
                      <a:srgbClr val="000000"/>
                    </a:solidFill>
                    <a:latin typeface="Arial"/>
                    <a:ea typeface="Arial"/>
                    <a:cs typeface="Arial"/>
                  </a:defRPr>
                </a:pPr>
                <a:endParaRPr lang="es-ES"/>
              </a:p>
            </c:txPr>
            <c:showPercent val="1"/>
            <c:showLeaderLines val="1"/>
          </c:dLbls>
          <c:cat>
            <c:strRef>
              <c:f>Hoja1!$A$40:$B$40</c:f>
              <c:strCache>
                <c:ptCount val="2"/>
                <c:pt idx="0">
                  <c:v>Sí</c:v>
                </c:pt>
                <c:pt idx="1">
                  <c:v>No</c:v>
                </c:pt>
              </c:strCache>
            </c:strRef>
          </c:cat>
          <c:val>
            <c:numRef>
              <c:f>Hoja1!$A$41:$B$41</c:f>
              <c:numCache>
                <c:formatCode>General</c:formatCode>
                <c:ptCount val="2"/>
                <c:pt idx="0">
                  <c:v>4</c:v>
                </c:pt>
                <c:pt idx="1">
                  <c:v>3</c:v>
                </c:pt>
              </c:numCache>
            </c:numRef>
          </c:val>
        </c:ser>
        <c:dLbls>
          <c:showPercent val="1"/>
        </c:dLbls>
      </c:pie3DChart>
      <c:spPr>
        <a:noFill/>
        <a:ln w="25400">
          <a:noFill/>
        </a:ln>
      </c:spPr>
    </c:plotArea>
    <c:legend>
      <c:legendPos val="r"/>
      <c:layout>
        <c:manualLayout>
          <c:xMode val="edge"/>
          <c:yMode val="edge"/>
          <c:x val="0.77183600713013134"/>
          <c:y val="0.36817653890825053"/>
          <c:w val="0.20677361853832443"/>
          <c:h val="0.21022067363530778"/>
        </c:manualLayout>
      </c:layout>
      <c:spPr>
        <a:solidFill>
          <a:srgbClr val="FFFFFF"/>
        </a:solidFill>
        <a:ln w="3175">
          <a:noFill/>
          <a:prstDash val="solid"/>
        </a:ln>
      </c:spPr>
      <c:txPr>
        <a:bodyPr/>
        <a:lstStyle/>
        <a:p>
          <a:pPr>
            <a:defRPr lang="es-ES" sz="920"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5">
      <a:noFill/>
      <a:prstDash val="solid"/>
    </a:ln>
  </c:spPr>
  <c:txPr>
    <a:bodyPr/>
    <a:lstStyle/>
    <a:p>
      <a:pPr>
        <a:defRPr sz="1000" b="0" i="0" u="none" strike="noStrike" baseline="0">
          <a:solidFill>
            <a:srgbClr val="000000"/>
          </a:solidFill>
          <a:latin typeface="Arial"/>
          <a:ea typeface="Arial"/>
          <a:cs typeface="Arial"/>
        </a:defRPr>
      </a:pPr>
      <a:endParaRPr lang="es-E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chart>
    <c:view3D>
      <c:perspective val="0"/>
    </c:view3D>
    <c:plotArea>
      <c:layout>
        <c:manualLayout>
          <c:layoutTarget val="inner"/>
          <c:xMode val="edge"/>
          <c:yMode val="edge"/>
          <c:x val="0"/>
          <c:y val="0.30081300813008138"/>
          <c:w val="0.85918003565062384"/>
          <c:h val="0.44099533012918829"/>
        </c:manualLayout>
      </c:layout>
      <c:pie3DChart>
        <c:varyColors val="1"/>
        <c:ser>
          <c:idx val="0"/>
          <c:order val="0"/>
          <c:spPr>
            <a:solidFill>
              <a:srgbClr val="9999FF"/>
            </a:solidFill>
            <a:ln w="12700">
              <a:solidFill>
                <a:srgbClr val="000000"/>
              </a:solidFill>
              <a:prstDash val="solid"/>
            </a:ln>
          </c:spPr>
          <c:explosion val="38"/>
          <c:dPt>
            <c:idx val="0"/>
            <c:explosion val="0"/>
            <c:spPr>
              <a:solidFill>
                <a:srgbClr val="993366"/>
              </a:solidFill>
              <a:ln w="12700">
                <a:solidFill>
                  <a:srgbClr val="000000"/>
                </a:solidFill>
                <a:prstDash val="solid"/>
              </a:ln>
            </c:spPr>
          </c:dPt>
          <c:dPt>
            <c:idx val="1"/>
            <c:explosion val="36"/>
            <c:spPr>
              <a:solidFill>
                <a:schemeClr val="tx1">
                  <a:lumMod val="50000"/>
                  <a:lumOff val="50000"/>
                </a:schemeClr>
              </a:solidFill>
              <a:ln w="12700">
                <a:solidFill>
                  <a:srgbClr val="000000"/>
                </a:solidFill>
                <a:prstDash val="solid"/>
              </a:ln>
            </c:spPr>
          </c:dPt>
          <c:dLbls>
            <c:dLbl>
              <c:idx val="0"/>
              <c:layout>
                <c:manualLayout>
                  <c:x val="2.5307030471458446E-2"/>
                  <c:y val="-7.7953670425344335E-3"/>
                </c:manualLayout>
              </c:layout>
              <c:showPercent val="1"/>
            </c:dLbl>
            <c:dLbl>
              <c:idx val="1"/>
              <c:layout>
                <c:manualLayout>
                  <c:x val="1.2419049223125185E-2"/>
                  <c:y val="-2.4558515551409782E-2"/>
                </c:manualLayout>
              </c:layout>
              <c:showPercent val="1"/>
            </c:dLbl>
            <c:numFmt formatCode="0%" sourceLinked="0"/>
            <c:spPr>
              <a:noFill/>
              <a:ln w="25400">
                <a:noFill/>
              </a:ln>
            </c:spPr>
            <c:txPr>
              <a:bodyPr/>
              <a:lstStyle/>
              <a:p>
                <a:pPr>
                  <a:defRPr lang="es-ES" sz="1000" b="0" i="0" u="none" strike="noStrike" baseline="0">
                    <a:solidFill>
                      <a:srgbClr val="000000"/>
                    </a:solidFill>
                    <a:latin typeface="Arial"/>
                    <a:ea typeface="Arial"/>
                    <a:cs typeface="Arial"/>
                  </a:defRPr>
                </a:pPr>
                <a:endParaRPr lang="es-ES"/>
              </a:p>
            </c:txPr>
            <c:showPercent val="1"/>
            <c:showLeaderLines val="1"/>
          </c:dLbls>
          <c:cat>
            <c:strRef>
              <c:f>Hoja1!$A$73:$B$73</c:f>
              <c:strCache>
                <c:ptCount val="2"/>
                <c:pt idx="0">
                  <c:v>Sí</c:v>
                </c:pt>
                <c:pt idx="1">
                  <c:v>No</c:v>
                </c:pt>
              </c:strCache>
            </c:strRef>
          </c:cat>
          <c:val>
            <c:numRef>
              <c:f>Hoja1!$A$74:$B$74</c:f>
              <c:numCache>
                <c:formatCode>General</c:formatCode>
                <c:ptCount val="2"/>
                <c:pt idx="0">
                  <c:v>6</c:v>
                </c:pt>
                <c:pt idx="1">
                  <c:v>1</c:v>
                </c:pt>
              </c:numCache>
            </c:numRef>
          </c:val>
        </c:ser>
        <c:dLbls>
          <c:showPercent val="1"/>
        </c:dLbls>
      </c:pie3DChart>
      <c:spPr>
        <a:noFill/>
        <a:ln w="25400">
          <a:noFill/>
        </a:ln>
      </c:spPr>
    </c:plotArea>
    <c:legend>
      <c:legendPos val="r"/>
      <c:layout>
        <c:manualLayout>
          <c:xMode val="edge"/>
          <c:yMode val="edge"/>
          <c:x val="0.76114081996435601"/>
          <c:y val="0.39605110336817978"/>
          <c:w val="0.21746880570410199"/>
          <c:h val="0.18234610917538013"/>
        </c:manualLayout>
      </c:layout>
      <c:spPr>
        <a:solidFill>
          <a:srgbClr val="FFFFFF"/>
        </a:solidFill>
        <a:ln w="3175">
          <a:solidFill>
            <a:srgbClr val="FFFFFF"/>
          </a:solidFill>
          <a:prstDash val="solid"/>
        </a:ln>
      </c:spPr>
      <c:txPr>
        <a:bodyPr/>
        <a:lstStyle/>
        <a:p>
          <a:pPr>
            <a:defRPr lang="es-ES" sz="920"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5">
      <a:solidFill>
        <a:srgbClr val="FFFFFF"/>
      </a:solidFill>
      <a:prstDash val="solid"/>
    </a:ln>
  </c:spPr>
  <c:txPr>
    <a:bodyPr/>
    <a:lstStyle/>
    <a:p>
      <a:pPr>
        <a:defRPr sz="1000" b="0" i="0" u="none" strike="noStrike" baseline="0">
          <a:solidFill>
            <a:srgbClr val="000000"/>
          </a:solidFill>
          <a:latin typeface="Arial"/>
          <a:ea typeface="Arial"/>
          <a:cs typeface="Arial"/>
        </a:defRPr>
      </a:pPr>
      <a:endParaRPr lang="es-E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1241714785651793"/>
          <c:y val="5.1400554097404488E-2"/>
          <c:w val="0.86980507436571408"/>
          <c:h val="0.74966426071741032"/>
        </c:manualLayout>
      </c:layout>
      <c:barChart>
        <c:barDir val="col"/>
        <c:grouping val="clustered"/>
        <c:ser>
          <c:idx val="0"/>
          <c:order val="0"/>
          <c:spPr>
            <a:solidFill>
              <a:srgbClr val="993366"/>
            </a:solidFill>
            <a:ln>
              <a:solidFill>
                <a:sysClr val="windowText" lastClr="000000"/>
              </a:solidFill>
            </a:ln>
          </c:spPr>
          <c:cat>
            <c:strRef>
              <c:f>Hoja1!$A$91:$A$93</c:f>
              <c:strCache>
                <c:ptCount val="3"/>
                <c:pt idx="0">
                  <c:v>Exenta del ISLR</c:v>
                </c:pt>
                <c:pt idx="1">
                  <c:v>No paga ningún tipo de Impuesto</c:v>
                </c:pt>
                <c:pt idx="2">
                  <c:v>No Contesto</c:v>
                </c:pt>
              </c:strCache>
            </c:strRef>
          </c:cat>
          <c:val>
            <c:numRef>
              <c:f>Hoja1!$B$91:$B$93</c:f>
              <c:numCache>
                <c:formatCode>General</c:formatCode>
                <c:ptCount val="3"/>
                <c:pt idx="0">
                  <c:v>4</c:v>
                </c:pt>
                <c:pt idx="1">
                  <c:v>2</c:v>
                </c:pt>
                <c:pt idx="2">
                  <c:v>1</c:v>
                </c:pt>
              </c:numCache>
            </c:numRef>
          </c:val>
        </c:ser>
        <c:axId val="80323712"/>
        <c:axId val="80325248"/>
      </c:barChart>
      <c:catAx>
        <c:axId val="80323712"/>
        <c:scaling>
          <c:orientation val="minMax"/>
        </c:scaling>
        <c:axPos val="b"/>
        <c:tickLblPos val="nextTo"/>
        <c:txPr>
          <a:bodyPr/>
          <a:lstStyle/>
          <a:p>
            <a:pPr>
              <a:defRPr lang="es-ES" baseline="0">
                <a:latin typeface="Times New Roman" pitchFamily="18" charset="0"/>
              </a:defRPr>
            </a:pPr>
            <a:endParaRPr lang="es-ES"/>
          </a:p>
        </c:txPr>
        <c:crossAx val="80325248"/>
        <c:crosses val="autoZero"/>
        <c:auto val="1"/>
        <c:lblAlgn val="ctr"/>
        <c:lblOffset val="100"/>
      </c:catAx>
      <c:valAx>
        <c:axId val="80325248"/>
        <c:scaling>
          <c:orientation val="minMax"/>
        </c:scaling>
        <c:axPos val="l"/>
        <c:majorGridlines/>
        <c:numFmt formatCode="General" sourceLinked="1"/>
        <c:tickLblPos val="nextTo"/>
        <c:txPr>
          <a:bodyPr/>
          <a:lstStyle/>
          <a:p>
            <a:pPr>
              <a:defRPr lang="es-ES"/>
            </a:pPr>
            <a:endParaRPr lang="es-ES"/>
          </a:p>
        </c:txPr>
        <c:crossAx val="80323712"/>
        <c:crosses val="autoZero"/>
        <c:crossBetween val="between"/>
      </c:valAx>
    </c:plotArea>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ES"/>
  <c:chart>
    <c:view3D>
      <c:perspective val="0"/>
    </c:view3D>
    <c:plotArea>
      <c:layout>
        <c:manualLayout>
          <c:layoutTarget val="inner"/>
          <c:xMode val="edge"/>
          <c:yMode val="edge"/>
          <c:x val="5.9714795008913572E-2"/>
          <c:y val="0.31475029036005053"/>
          <c:w val="0.74153297682709451"/>
          <c:h val="0.38792102206736656"/>
        </c:manualLayout>
      </c:layout>
      <c:pie3DChart>
        <c:varyColors val="1"/>
        <c:ser>
          <c:idx val="0"/>
          <c:order val="0"/>
          <c:spPr>
            <a:solidFill>
              <a:srgbClr val="9999FF"/>
            </a:solidFill>
            <a:ln w="12700">
              <a:solidFill>
                <a:srgbClr val="000000"/>
              </a:solidFill>
              <a:prstDash val="solid"/>
            </a:ln>
          </c:spPr>
          <c:explosion val="27"/>
          <c:dPt>
            <c:idx val="0"/>
            <c:spPr>
              <a:solidFill>
                <a:srgbClr val="993366"/>
              </a:solidFill>
              <a:ln w="12700">
                <a:solidFill>
                  <a:srgbClr val="000000"/>
                </a:solidFill>
                <a:prstDash val="solid"/>
              </a:ln>
            </c:spPr>
          </c:dPt>
          <c:dPt>
            <c:idx val="1"/>
            <c:spPr>
              <a:solidFill>
                <a:schemeClr val="tx1">
                  <a:lumMod val="50000"/>
                  <a:lumOff val="50000"/>
                </a:schemeClr>
              </a:solidFill>
              <a:ln w="12700">
                <a:solidFill>
                  <a:srgbClr val="000000"/>
                </a:solidFill>
                <a:prstDash val="solid"/>
              </a:ln>
            </c:spPr>
          </c:dPt>
          <c:dLbls>
            <c:dLbl>
              <c:idx val="0"/>
              <c:layout>
                <c:manualLayout>
                  <c:x val="8.9575140005895268E-2"/>
                  <c:y val="-2.8777291727423358E-2"/>
                </c:manualLayout>
              </c:layout>
              <c:showPercent val="1"/>
            </c:dLbl>
            <c:dLbl>
              <c:idx val="1"/>
              <c:layout>
                <c:manualLayout>
                  <c:x val="5.9526155487248586E-2"/>
                  <c:y val="-3.1708369787110016E-2"/>
                </c:manualLayout>
              </c:layout>
              <c:showPercent val="1"/>
            </c:dLbl>
            <c:numFmt formatCode="0%" sourceLinked="0"/>
            <c:spPr>
              <a:noFill/>
              <a:ln w="25400">
                <a:noFill/>
              </a:ln>
            </c:spPr>
            <c:txPr>
              <a:bodyPr/>
              <a:lstStyle/>
              <a:p>
                <a:pPr>
                  <a:defRPr lang="es-ES" sz="1000" b="0" i="0" u="none" strike="noStrike" baseline="0">
                    <a:solidFill>
                      <a:srgbClr val="000000"/>
                    </a:solidFill>
                    <a:latin typeface="Arial"/>
                    <a:ea typeface="Arial"/>
                    <a:cs typeface="Arial"/>
                  </a:defRPr>
                </a:pPr>
                <a:endParaRPr lang="es-ES"/>
              </a:p>
            </c:txPr>
            <c:showPercent val="1"/>
            <c:showLeaderLines val="1"/>
          </c:dLbls>
          <c:cat>
            <c:strRef>
              <c:f>Hoja1!$A$106:$B$106</c:f>
              <c:strCache>
                <c:ptCount val="2"/>
                <c:pt idx="0">
                  <c:v>Sí</c:v>
                </c:pt>
                <c:pt idx="1">
                  <c:v>No</c:v>
                </c:pt>
              </c:strCache>
            </c:strRef>
          </c:cat>
          <c:val>
            <c:numRef>
              <c:f>Hoja1!$A$107:$B$107</c:f>
              <c:numCache>
                <c:formatCode>General</c:formatCode>
                <c:ptCount val="2"/>
                <c:pt idx="0">
                  <c:v>6</c:v>
                </c:pt>
                <c:pt idx="1">
                  <c:v>1</c:v>
                </c:pt>
              </c:numCache>
            </c:numRef>
          </c:val>
        </c:ser>
        <c:dLbls>
          <c:showPercent val="1"/>
        </c:dLbls>
      </c:pie3DChart>
      <c:spPr>
        <a:noFill/>
        <a:ln w="25400">
          <a:noFill/>
        </a:ln>
      </c:spPr>
    </c:plotArea>
    <c:legend>
      <c:legendPos val="r"/>
      <c:layout>
        <c:manualLayout>
          <c:xMode val="edge"/>
          <c:yMode val="edge"/>
          <c:x val="0.76827094474153301"/>
          <c:y val="0.37746806039489816"/>
          <c:w val="0.21033868092691621"/>
          <c:h val="0.20092915214866441"/>
        </c:manualLayout>
      </c:layout>
      <c:spPr>
        <a:solidFill>
          <a:srgbClr val="FFFFFF"/>
        </a:solidFill>
        <a:ln w="3175">
          <a:solidFill>
            <a:srgbClr val="FFFFFF"/>
          </a:solidFill>
          <a:prstDash val="solid"/>
        </a:ln>
      </c:spPr>
      <c:txPr>
        <a:bodyPr/>
        <a:lstStyle/>
        <a:p>
          <a:pPr>
            <a:defRPr lang="es-ES" sz="920"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175">
      <a:solidFill>
        <a:srgbClr val="FFFFFF"/>
      </a:solidFill>
      <a:prstDash val="solid"/>
    </a:ln>
  </c:spPr>
  <c:txPr>
    <a:bodyPr/>
    <a:lstStyle/>
    <a:p>
      <a:pPr>
        <a:defRPr sz="1000" b="0" i="0" u="none" strike="noStrike" baseline="0">
          <a:solidFill>
            <a:srgbClr val="000000"/>
          </a:solidFill>
          <a:latin typeface="Arial"/>
          <a:ea typeface="Arial"/>
          <a:cs typeface="Arial"/>
        </a:defRPr>
      </a:pPr>
      <a:endParaRPr lang="es-E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7.0405074365704284E-2"/>
          <c:y val="5.1400554097404488E-2"/>
          <c:w val="0.80737270341207368"/>
          <c:h val="0.74966426071741032"/>
        </c:manualLayout>
      </c:layout>
      <c:barChart>
        <c:barDir val="col"/>
        <c:grouping val="clustered"/>
        <c:ser>
          <c:idx val="0"/>
          <c:order val="0"/>
          <c:spPr>
            <a:solidFill>
              <a:srgbClr val="993366"/>
            </a:solidFill>
            <a:ln>
              <a:solidFill>
                <a:sysClr val="windowText" lastClr="000000"/>
              </a:solidFill>
            </a:ln>
          </c:spPr>
          <c:cat>
            <c:strRef>
              <c:f>Hoja1!$A$124:$A$126</c:f>
              <c:strCache>
                <c:ptCount val="3"/>
                <c:pt idx="0">
                  <c:v>Declaraciones Informativas de I.S.L.R</c:v>
                </c:pt>
                <c:pt idx="1">
                  <c:v>Libros Contables</c:v>
                </c:pt>
                <c:pt idx="2">
                  <c:v>No Contesto</c:v>
                </c:pt>
              </c:strCache>
            </c:strRef>
          </c:cat>
          <c:val>
            <c:numRef>
              <c:f>Hoja1!$B$124:$B$126</c:f>
              <c:numCache>
                <c:formatCode>General</c:formatCode>
                <c:ptCount val="3"/>
                <c:pt idx="0">
                  <c:v>5</c:v>
                </c:pt>
                <c:pt idx="1">
                  <c:v>1</c:v>
                </c:pt>
                <c:pt idx="2">
                  <c:v>1</c:v>
                </c:pt>
              </c:numCache>
            </c:numRef>
          </c:val>
        </c:ser>
        <c:axId val="81736064"/>
        <c:axId val="81737600"/>
      </c:barChart>
      <c:catAx>
        <c:axId val="81736064"/>
        <c:scaling>
          <c:orientation val="minMax"/>
        </c:scaling>
        <c:axPos val="b"/>
        <c:tickLblPos val="nextTo"/>
        <c:txPr>
          <a:bodyPr/>
          <a:lstStyle/>
          <a:p>
            <a:pPr>
              <a:defRPr lang="es-ES" baseline="0">
                <a:latin typeface="Times New Roman" pitchFamily="18" charset="0"/>
              </a:defRPr>
            </a:pPr>
            <a:endParaRPr lang="es-ES"/>
          </a:p>
        </c:txPr>
        <c:crossAx val="81737600"/>
        <c:crosses val="autoZero"/>
        <c:auto val="1"/>
        <c:lblAlgn val="ctr"/>
        <c:lblOffset val="100"/>
      </c:catAx>
      <c:valAx>
        <c:axId val="81737600"/>
        <c:scaling>
          <c:orientation val="minMax"/>
        </c:scaling>
        <c:axPos val="l"/>
        <c:majorGridlines/>
        <c:numFmt formatCode="General" sourceLinked="1"/>
        <c:tickLblPos val="nextTo"/>
        <c:txPr>
          <a:bodyPr/>
          <a:lstStyle/>
          <a:p>
            <a:pPr>
              <a:defRPr lang="es-ES"/>
            </a:pPr>
            <a:endParaRPr lang="es-ES"/>
          </a:p>
        </c:txPr>
        <c:crossAx val="81736064"/>
        <c:crosses val="autoZero"/>
        <c:crossBetween val="between"/>
      </c:valAx>
    </c:plotArea>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ES"/>
  <c:chart>
    <c:view3D>
      <c:perspective val="0"/>
    </c:view3D>
    <c:plotArea>
      <c:layout>
        <c:manualLayout>
          <c:layoutTarget val="inner"/>
          <c:xMode val="edge"/>
          <c:yMode val="edge"/>
          <c:x val="7.7540106951871704E-2"/>
          <c:y val="0.36120789779326667"/>
          <c:w val="0.68716577540106949"/>
          <c:h val="0.35540069686411502"/>
        </c:manualLayout>
      </c:layout>
      <c:pie3DChart>
        <c:varyColors val="1"/>
        <c:ser>
          <c:idx val="0"/>
          <c:order val="0"/>
          <c:spPr>
            <a:solidFill>
              <a:srgbClr val="9999FF"/>
            </a:solidFill>
            <a:ln w="12700">
              <a:solidFill>
                <a:srgbClr val="000000"/>
              </a:solidFill>
              <a:prstDash val="solid"/>
            </a:ln>
          </c:spPr>
          <c:explosion val="25"/>
          <c:dPt>
            <c:idx val="0"/>
            <c:spPr>
              <a:solidFill>
                <a:srgbClr val="993366"/>
              </a:solidFill>
              <a:ln w="12700">
                <a:solidFill>
                  <a:srgbClr val="000000"/>
                </a:solidFill>
                <a:prstDash val="solid"/>
              </a:ln>
            </c:spPr>
          </c:dPt>
          <c:dPt>
            <c:idx val="1"/>
            <c:spPr>
              <a:solidFill>
                <a:schemeClr val="tx1">
                  <a:lumMod val="50000"/>
                  <a:lumOff val="50000"/>
                </a:schemeClr>
              </a:solidFill>
              <a:ln w="12700">
                <a:solidFill>
                  <a:srgbClr val="000000"/>
                </a:solidFill>
                <a:prstDash val="solid"/>
              </a:ln>
            </c:spPr>
          </c:dPt>
          <c:dLbls>
            <c:dLbl>
              <c:idx val="0"/>
              <c:layout>
                <c:manualLayout>
                  <c:x val="-2.4633458250873812E-2"/>
                  <c:y val="2.8976377952756052E-2"/>
                </c:manualLayout>
              </c:layout>
              <c:showPercent val="1"/>
            </c:dLbl>
            <c:dLbl>
              <c:idx val="1"/>
              <c:layout>
                <c:manualLayout>
                  <c:x val="0.10864317094053269"/>
                  <c:y val="-6.214930450766825E-2"/>
                </c:manualLayout>
              </c:layout>
              <c:showPercent val="1"/>
            </c:dLbl>
            <c:numFmt formatCode="0%" sourceLinked="0"/>
            <c:spPr>
              <a:noFill/>
              <a:ln w="25400">
                <a:noFill/>
              </a:ln>
            </c:spPr>
            <c:txPr>
              <a:bodyPr/>
              <a:lstStyle/>
              <a:p>
                <a:pPr>
                  <a:defRPr lang="es-ES" sz="1000" b="0" i="0" u="none" strike="noStrike" baseline="0">
                    <a:solidFill>
                      <a:srgbClr val="000000"/>
                    </a:solidFill>
                    <a:latin typeface="Arial"/>
                    <a:ea typeface="Arial"/>
                    <a:cs typeface="Arial"/>
                  </a:defRPr>
                </a:pPr>
                <a:endParaRPr lang="es-ES"/>
              </a:p>
            </c:txPr>
            <c:showPercent val="1"/>
            <c:showLeaderLines val="1"/>
          </c:dLbls>
          <c:cat>
            <c:strRef>
              <c:f>Hoja1!$A$143:$B$143</c:f>
              <c:strCache>
                <c:ptCount val="2"/>
                <c:pt idx="0">
                  <c:v>Sí</c:v>
                </c:pt>
                <c:pt idx="1">
                  <c:v>No</c:v>
                </c:pt>
              </c:strCache>
            </c:strRef>
          </c:cat>
          <c:val>
            <c:numRef>
              <c:f>Hoja1!$A$144:$B$144</c:f>
              <c:numCache>
                <c:formatCode>General</c:formatCode>
                <c:ptCount val="2"/>
                <c:pt idx="0">
                  <c:v>5</c:v>
                </c:pt>
                <c:pt idx="1">
                  <c:v>2</c:v>
                </c:pt>
              </c:numCache>
            </c:numRef>
          </c:val>
        </c:ser>
        <c:dLbls>
          <c:showPercent val="1"/>
        </c:dLbls>
      </c:pie3DChart>
      <c:spPr>
        <a:noFill/>
        <a:ln w="25400">
          <a:noFill/>
        </a:ln>
      </c:spPr>
    </c:plotArea>
    <c:legend>
      <c:legendPos val="r"/>
      <c:layout>
        <c:manualLayout>
          <c:xMode val="edge"/>
          <c:yMode val="edge"/>
          <c:x val="0.74242424242424265"/>
          <c:y val="0.36817653890825042"/>
          <c:w val="0.23885918003565071"/>
          <c:h val="0.21022067363530778"/>
        </c:manualLayout>
      </c:layout>
      <c:spPr>
        <a:solidFill>
          <a:srgbClr val="FFFFFF"/>
        </a:solidFill>
        <a:ln w="25400">
          <a:noFill/>
        </a:ln>
      </c:spPr>
      <c:txPr>
        <a:bodyPr/>
        <a:lstStyle/>
        <a:p>
          <a:pPr>
            <a:defRPr lang="es-ES" sz="920"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2613A-C891-484D-B222-44163B65B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48</Pages>
  <Words>8262</Words>
  <Characters>45445</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GerenciaTassei</Company>
  <LinksUpToDate>false</LinksUpToDate>
  <CharactersWithSpaces>53600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GerenciaTassei</dc:creator>
  <cp:keywords/>
  <dc:description/>
  <cp:lastModifiedBy>Lenovo</cp:lastModifiedBy>
  <cp:revision>23</cp:revision>
  <cp:lastPrinted>2011-11-11T13:05:00Z</cp:lastPrinted>
  <dcterms:created xsi:type="dcterms:W3CDTF">2010-11-23T18:46:00Z</dcterms:created>
  <dcterms:modified xsi:type="dcterms:W3CDTF">2011-11-11T13:05:00Z</dcterms:modified>
</cp:coreProperties>
</file>