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B9" w:rsidRDefault="0062376E" w:rsidP="00553AD2">
      <w:pPr>
        <w:jc w:val="both"/>
        <w:rPr>
          <w:rFonts w:ascii="Times New Roman" w:hAnsi="Times New Roman" w:cs="Times New Roman"/>
        </w:rPr>
      </w:pPr>
      <w:r w:rsidRPr="00B60D57">
        <w:rPr>
          <w:rFonts w:ascii="Times New Roman" w:hAnsi="Times New Roman" w:cs="Times New Roman"/>
        </w:rPr>
        <w:t>CODIFICADOR # 7</w:t>
      </w:r>
    </w:p>
    <w:p w:rsidR="00B60D57" w:rsidRPr="00B60D57" w:rsidRDefault="00B60D57" w:rsidP="00553AD2">
      <w:pPr>
        <w:jc w:val="both"/>
        <w:rPr>
          <w:rFonts w:ascii="Times New Roman" w:hAnsi="Times New Roman" w:cs="Times New Roman"/>
          <w:b/>
        </w:rPr>
      </w:pPr>
      <w:r w:rsidRPr="00B60D57">
        <w:rPr>
          <w:rFonts w:ascii="Times New Roman" w:hAnsi="Times New Roman" w:cs="Times New Roman"/>
          <w:b/>
        </w:rPr>
        <w:t xml:space="preserve">CONTADORA Y DOCENTE </w:t>
      </w:r>
      <w:r w:rsidR="001508CF">
        <w:rPr>
          <w:rFonts w:ascii="Times New Roman" w:hAnsi="Times New Roman" w:cs="Times New Roman"/>
          <w:b/>
        </w:rPr>
        <w:t xml:space="preserve">UNIVERSITARIA </w:t>
      </w:r>
      <w:r w:rsidRPr="00B60D57">
        <w:rPr>
          <w:rFonts w:ascii="Times New Roman" w:hAnsi="Times New Roman" w:cs="Times New Roman"/>
          <w:b/>
        </w:rPr>
        <w:t>VENEZUELA</w:t>
      </w:r>
    </w:p>
    <w:tbl>
      <w:tblPr>
        <w:tblStyle w:val="Tablaconcuadrcula"/>
        <w:tblW w:w="10344" w:type="dxa"/>
        <w:tblInd w:w="-851" w:type="dxa"/>
        <w:tblLook w:val="04A0" w:firstRow="1" w:lastRow="0" w:firstColumn="1" w:lastColumn="0" w:noHBand="0" w:noVBand="1"/>
      </w:tblPr>
      <w:tblGrid>
        <w:gridCol w:w="1413"/>
        <w:gridCol w:w="1418"/>
        <w:gridCol w:w="2693"/>
        <w:gridCol w:w="4820"/>
      </w:tblGrid>
      <w:tr w:rsidR="000420BB" w:rsidRPr="00B60D57" w:rsidTr="008565F9">
        <w:tc>
          <w:tcPr>
            <w:tcW w:w="1413" w:type="dxa"/>
          </w:tcPr>
          <w:p w:rsidR="000420BB" w:rsidRPr="00B60D57" w:rsidRDefault="000420BB" w:rsidP="008565F9">
            <w:pPr>
              <w:rPr>
                <w:rFonts w:ascii="Times New Roman" w:hAnsi="Times New Roman" w:cs="Times New Roman"/>
              </w:rPr>
            </w:pPr>
            <w:r w:rsidRPr="00B60D57">
              <w:rPr>
                <w:rFonts w:ascii="Times New Roman" w:hAnsi="Times New Roman" w:cs="Times New Roman"/>
              </w:rPr>
              <w:t>País</w:t>
            </w:r>
          </w:p>
        </w:tc>
        <w:tc>
          <w:tcPr>
            <w:tcW w:w="1418" w:type="dxa"/>
          </w:tcPr>
          <w:p w:rsidR="000420BB" w:rsidRPr="00B60D57" w:rsidRDefault="000420BB" w:rsidP="008565F9">
            <w:pPr>
              <w:rPr>
                <w:rFonts w:ascii="Times New Roman" w:hAnsi="Times New Roman" w:cs="Times New Roman"/>
              </w:rPr>
            </w:pPr>
            <w:r w:rsidRPr="00B60D57">
              <w:rPr>
                <w:rFonts w:ascii="Times New Roman" w:hAnsi="Times New Roman" w:cs="Times New Roman"/>
              </w:rPr>
              <w:t>Representa</w:t>
            </w:r>
          </w:p>
        </w:tc>
        <w:tc>
          <w:tcPr>
            <w:tcW w:w="2693" w:type="dxa"/>
          </w:tcPr>
          <w:p w:rsidR="000420BB" w:rsidRPr="00B60D57" w:rsidRDefault="000420BB" w:rsidP="008565F9">
            <w:pPr>
              <w:rPr>
                <w:rFonts w:ascii="Times New Roman" w:hAnsi="Times New Roman" w:cs="Times New Roman"/>
              </w:rPr>
            </w:pPr>
            <w:r w:rsidRPr="00B60D57">
              <w:rPr>
                <w:rFonts w:ascii="Times New Roman" w:hAnsi="Times New Roman" w:cs="Times New Roman"/>
              </w:rPr>
              <w:t>Motivador</w:t>
            </w:r>
          </w:p>
        </w:tc>
        <w:tc>
          <w:tcPr>
            <w:tcW w:w="4820" w:type="dxa"/>
          </w:tcPr>
          <w:p w:rsidR="000420BB" w:rsidRPr="00B60D57" w:rsidRDefault="000420BB" w:rsidP="008565F9">
            <w:pPr>
              <w:rPr>
                <w:rFonts w:ascii="Times New Roman" w:hAnsi="Times New Roman" w:cs="Times New Roman"/>
              </w:rPr>
            </w:pPr>
            <w:r w:rsidRPr="00B60D57">
              <w:rPr>
                <w:rFonts w:ascii="Times New Roman" w:hAnsi="Times New Roman" w:cs="Times New Roman"/>
              </w:rPr>
              <w:t>Comentarios</w:t>
            </w:r>
          </w:p>
        </w:tc>
      </w:tr>
      <w:tr w:rsidR="000420BB" w:rsidRPr="00B60D57" w:rsidTr="008565F9">
        <w:tc>
          <w:tcPr>
            <w:tcW w:w="1413"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Venezuela</w:t>
            </w:r>
          </w:p>
        </w:tc>
        <w:tc>
          <w:tcPr>
            <w:tcW w:w="1418"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Docente-</w:t>
            </w:r>
            <w:r w:rsidR="0062376E" w:rsidRPr="00B60D57">
              <w:rPr>
                <w:rFonts w:ascii="Times New Roman" w:hAnsi="Times New Roman" w:cs="Times New Roman"/>
              </w:rPr>
              <w:t>contadora</w:t>
            </w:r>
            <w:r w:rsidRPr="00B60D57">
              <w:rPr>
                <w:rFonts w:ascii="Times New Roman" w:hAnsi="Times New Roman" w:cs="Times New Roman"/>
              </w:rPr>
              <w:t xml:space="preserve"> Universitaria</w:t>
            </w:r>
          </w:p>
        </w:tc>
        <w:tc>
          <w:tcPr>
            <w:tcW w:w="2693"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Profesora uno ve que en este momento la profesión ha estado duramente cuestionada por el comportamiento ético de los contadores, desde su experiencia como escribe el comportamiento ético del profesional.</w:t>
            </w:r>
          </w:p>
          <w:p w:rsidR="000420BB" w:rsidRPr="00B60D57" w:rsidRDefault="000420BB" w:rsidP="008565F9">
            <w:pPr>
              <w:jc w:val="both"/>
              <w:rPr>
                <w:rFonts w:ascii="Times New Roman" w:hAnsi="Times New Roman" w:cs="Times New Roman"/>
              </w:rPr>
            </w:pPr>
          </w:p>
          <w:p w:rsidR="000420BB" w:rsidRPr="00B60D57" w:rsidRDefault="000420BB" w:rsidP="008565F9">
            <w:pPr>
              <w:jc w:val="both"/>
              <w:rPr>
                <w:rFonts w:ascii="Times New Roman" w:hAnsi="Times New Roman" w:cs="Times New Roman"/>
              </w:rPr>
            </w:pPr>
          </w:p>
        </w:tc>
        <w:tc>
          <w:tcPr>
            <w:tcW w:w="4820"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la verdad es que una cosa es lo que nosotros enseñamos en las aulas de clase y otra es lo que se evidencia en la calle, yo creo que el tema ético, es un tema muy personal, yo creo que va ligado a los valores, incluso de la familia, es un tema de formación</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Yo siento, que porque exista una materia que se llame ética o porque los profesores forman (…) y el tema ético sea un eje transversal en la formación de los contadores públicos, pero el hecho de que yo forme, enseñe ética, no quiere decir que el profesional vaya cumplir con esa ética o a comportarse éticamente.</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Que he visto yo en Venezuela la verdad es que los contadores efectivamente se prestan para temas, disfraces, manipulación, maquillaje.</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Creo yo realmente, que cuando el profesional se va a la calle para poder satisfacer las necesidades del cliente, de un cliente que no quiere pagar impuestos, pues deja de lado el tema ético, esto lo he visto en varios estados financieros, en varias empresas, en distintos servicios.</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Que podría llevarme a ir en contra de mi ética profesional, yo creo que podría ser las mismas necesidades de la familia, las mismas necesidades, o sea, yo no, es que este tema es complicado, (…) que puede llevarme a caer en la falta de ética, las necesidades creo yo.</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Tiene que existir algo que realmente me motive a faltar a mi ética y puede ser (…) yo pienso que es algo interno, porque no hay nadie que me juzgue.</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Yo creo que hay situaciones extremas que si vienen de afuera, que digamos que de alguna forma presionan para que nosotros nos comportemos mal éticamente.</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No nos podemos comportar mal éticamente sin nuestro propio consentimiento.</w:t>
            </w:r>
          </w:p>
          <w:p w:rsidR="000420BB" w:rsidRPr="00B60D57" w:rsidRDefault="000420BB" w:rsidP="008565F9">
            <w:pPr>
              <w:jc w:val="both"/>
              <w:rPr>
                <w:rFonts w:ascii="Times New Roman" w:hAnsi="Times New Roman" w:cs="Times New Roman"/>
              </w:rPr>
            </w:pPr>
          </w:p>
        </w:tc>
      </w:tr>
      <w:tr w:rsidR="000420BB" w:rsidRPr="00B60D57" w:rsidTr="008565F9">
        <w:tc>
          <w:tcPr>
            <w:tcW w:w="1413" w:type="dxa"/>
          </w:tcPr>
          <w:p w:rsidR="000420BB" w:rsidRPr="00B60D57" w:rsidRDefault="000420BB" w:rsidP="008565F9">
            <w:pPr>
              <w:jc w:val="both"/>
              <w:rPr>
                <w:rFonts w:ascii="Times New Roman" w:hAnsi="Times New Roman" w:cs="Times New Roman"/>
              </w:rPr>
            </w:pPr>
          </w:p>
        </w:tc>
        <w:tc>
          <w:tcPr>
            <w:tcW w:w="1418" w:type="dxa"/>
          </w:tcPr>
          <w:p w:rsidR="000420BB" w:rsidRPr="00B60D57" w:rsidRDefault="000420BB" w:rsidP="008565F9">
            <w:pPr>
              <w:jc w:val="both"/>
              <w:rPr>
                <w:rFonts w:ascii="Times New Roman" w:hAnsi="Times New Roman" w:cs="Times New Roman"/>
              </w:rPr>
            </w:pPr>
          </w:p>
        </w:tc>
        <w:tc>
          <w:tcPr>
            <w:tcW w:w="2693"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Profesora como contador público desde tu experiencia cuáles aspectos de la vida personal inciden en la actividad profesional.</w:t>
            </w:r>
          </w:p>
          <w:p w:rsidR="000420BB" w:rsidRPr="00B60D57" w:rsidRDefault="000420BB" w:rsidP="008565F9">
            <w:pPr>
              <w:jc w:val="both"/>
              <w:rPr>
                <w:rFonts w:ascii="Times New Roman" w:hAnsi="Times New Roman" w:cs="Times New Roman"/>
              </w:rPr>
            </w:pPr>
          </w:p>
        </w:tc>
        <w:tc>
          <w:tcPr>
            <w:tcW w:w="4820"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Yo creo que son varios, número uno, el tema ético ya hablamos de la vida familiar y de los valores que eso influye indistintamente.</w:t>
            </w:r>
          </w:p>
          <w:p w:rsidR="000420BB" w:rsidRPr="00B60D57" w:rsidRDefault="000420BB" w:rsidP="00574B45">
            <w:pPr>
              <w:jc w:val="both"/>
              <w:rPr>
                <w:rFonts w:ascii="Times New Roman" w:hAnsi="Times New Roman" w:cs="Times New Roman"/>
              </w:rPr>
            </w:pPr>
            <w:r w:rsidRPr="00B60D57">
              <w:rPr>
                <w:rFonts w:ascii="Times New Roman" w:hAnsi="Times New Roman" w:cs="Times New Roman"/>
              </w:rPr>
              <w:t xml:space="preserve">Lo que yo comparto con mi familia, los valores que yo comparto con mi familia siempre van a formar parte de la ética, en cualquier profesión no necesariamente </w:t>
            </w:r>
            <w:r w:rsidR="00574B45" w:rsidRPr="00B60D57">
              <w:rPr>
                <w:rFonts w:ascii="Times New Roman" w:hAnsi="Times New Roman" w:cs="Times New Roman"/>
              </w:rPr>
              <w:t>en la contaduría pública. Luego, y</w:t>
            </w:r>
            <w:r w:rsidRPr="00B60D57">
              <w:rPr>
                <w:rFonts w:ascii="Times New Roman" w:hAnsi="Times New Roman" w:cs="Times New Roman"/>
              </w:rPr>
              <w:t xml:space="preserve">o creo que es importante la convivencia y el compartir </w:t>
            </w:r>
            <w:r w:rsidRPr="00B60D57">
              <w:rPr>
                <w:rFonts w:ascii="Times New Roman" w:hAnsi="Times New Roman" w:cs="Times New Roman"/>
              </w:rPr>
              <w:lastRenderedPageBreak/>
              <w:t>con los colegas, yo creo que es importante compartir experiencias, el compartir conocimientos, incide en el comportamiento ético</w:t>
            </w:r>
          </w:p>
        </w:tc>
      </w:tr>
      <w:tr w:rsidR="000420BB" w:rsidRPr="00B60D57" w:rsidTr="008565F9">
        <w:tc>
          <w:tcPr>
            <w:tcW w:w="1413" w:type="dxa"/>
          </w:tcPr>
          <w:p w:rsidR="000420BB" w:rsidRPr="00B60D57" w:rsidRDefault="000420BB" w:rsidP="008565F9">
            <w:pPr>
              <w:jc w:val="both"/>
              <w:rPr>
                <w:rFonts w:ascii="Times New Roman" w:hAnsi="Times New Roman" w:cs="Times New Roman"/>
              </w:rPr>
            </w:pPr>
          </w:p>
        </w:tc>
        <w:tc>
          <w:tcPr>
            <w:tcW w:w="1418" w:type="dxa"/>
          </w:tcPr>
          <w:p w:rsidR="000420BB" w:rsidRPr="00B60D57" w:rsidRDefault="000420BB" w:rsidP="008565F9">
            <w:pPr>
              <w:jc w:val="both"/>
              <w:rPr>
                <w:rFonts w:ascii="Times New Roman" w:hAnsi="Times New Roman" w:cs="Times New Roman"/>
              </w:rPr>
            </w:pPr>
          </w:p>
        </w:tc>
        <w:tc>
          <w:tcPr>
            <w:tcW w:w="2693"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Mucha gente quiere estudiar contaduría pública, Profesora usted como docente porque cree que hay tantas personas de quieren estudiar contaduría pública</w:t>
            </w:r>
          </w:p>
        </w:tc>
        <w:tc>
          <w:tcPr>
            <w:tcW w:w="4820"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Porque es más fácil entrar a Universidad.</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Porque es una carrera más económica, porque no implica materiales.</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Yo estudié contaduría pública por descarte</w:t>
            </w:r>
            <w:r w:rsidR="00E342CD" w:rsidRPr="00B60D57">
              <w:rPr>
                <w:rFonts w:ascii="Times New Roman" w:hAnsi="Times New Roman" w:cs="Times New Roman"/>
              </w:rPr>
              <w:t>.</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Desde el punto de vista del empleo es una carrera que siempre va a tener campo de trabajo</w:t>
            </w:r>
            <w:r w:rsidR="00E342CD" w:rsidRPr="00B60D57">
              <w:rPr>
                <w:rFonts w:ascii="Times New Roman" w:hAnsi="Times New Roman" w:cs="Times New Roman"/>
              </w:rPr>
              <w:t>.</w:t>
            </w:r>
          </w:p>
        </w:tc>
      </w:tr>
      <w:tr w:rsidR="000420BB" w:rsidRPr="00B60D57" w:rsidTr="008565F9">
        <w:tc>
          <w:tcPr>
            <w:tcW w:w="1413" w:type="dxa"/>
          </w:tcPr>
          <w:p w:rsidR="000420BB" w:rsidRPr="00B60D57" w:rsidRDefault="000420BB" w:rsidP="008565F9">
            <w:pPr>
              <w:jc w:val="both"/>
              <w:rPr>
                <w:rFonts w:ascii="Times New Roman" w:hAnsi="Times New Roman" w:cs="Times New Roman"/>
              </w:rPr>
            </w:pPr>
          </w:p>
        </w:tc>
        <w:tc>
          <w:tcPr>
            <w:tcW w:w="1418" w:type="dxa"/>
          </w:tcPr>
          <w:p w:rsidR="000420BB" w:rsidRPr="00B60D57" w:rsidRDefault="000420BB" w:rsidP="008565F9">
            <w:pPr>
              <w:jc w:val="both"/>
              <w:rPr>
                <w:rFonts w:ascii="Times New Roman" w:hAnsi="Times New Roman" w:cs="Times New Roman"/>
              </w:rPr>
            </w:pPr>
          </w:p>
        </w:tc>
        <w:tc>
          <w:tcPr>
            <w:tcW w:w="2693"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Esas acciones legales que se dan en contra de los contadores que atentan contra su imagen profesional tienen unas consecuencias. Cuál sería tu recomendación para esos profesionales.</w:t>
            </w:r>
          </w:p>
          <w:p w:rsidR="000420BB" w:rsidRPr="00B60D57" w:rsidRDefault="000420BB" w:rsidP="008565F9">
            <w:pPr>
              <w:jc w:val="both"/>
              <w:rPr>
                <w:rFonts w:ascii="Times New Roman" w:hAnsi="Times New Roman" w:cs="Times New Roman"/>
              </w:rPr>
            </w:pPr>
          </w:p>
        </w:tc>
        <w:tc>
          <w:tcPr>
            <w:tcW w:w="4820" w:type="dxa"/>
          </w:tcPr>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 xml:space="preserve">Yo creo que es algo así como que no medimos las consecuencias, porque yo puedo hacer algo por mi familia, yo necesito más dinero y yo entiendo la condición humana. </w:t>
            </w:r>
          </w:p>
          <w:p w:rsidR="000420BB" w:rsidRPr="00B60D57" w:rsidRDefault="00E342CD" w:rsidP="008565F9">
            <w:pPr>
              <w:jc w:val="both"/>
              <w:rPr>
                <w:rFonts w:ascii="Times New Roman" w:hAnsi="Times New Roman" w:cs="Times New Roman"/>
              </w:rPr>
            </w:pPr>
            <w:r w:rsidRPr="00B60D57">
              <w:rPr>
                <w:rFonts w:ascii="Times New Roman" w:hAnsi="Times New Roman" w:cs="Times New Roman"/>
              </w:rPr>
              <w:t>Y</w:t>
            </w:r>
            <w:r w:rsidR="000420BB" w:rsidRPr="00B60D57">
              <w:rPr>
                <w:rFonts w:ascii="Times New Roman" w:hAnsi="Times New Roman" w:cs="Times New Roman"/>
              </w:rPr>
              <w:t>o sé que esto está bien o que aquello no está bien, incluso sabiendo que esto no está bien.</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 xml:space="preserve">Yo sí creo que para uno comportarse éticamente o no éticamente tiene que haber voluntad del contador público. </w:t>
            </w:r>
          </w:p>
          <w:p w:rsidR="000420BB" w:rsidRPr="00B60D57" w:rsidRDefault="000420BB" w:rsidP="008565F9">
            <w:pPr>
              <w:jc w:val="both"/>
              <w:rPr>
                <w:rFonts w:ascii="Times New Roman" w:hAnsi="Times New Roman" w:cs="Times New Roman"/>
              </w:rPr>
            </w:pPr>
            <w:r w:rsidRPr="00B60D57">
              <w:rPr>
                <w:rFonts w:ascii="Times New Roman" w:hAnsi="Times New Roman" w:cs="Times New Roman"/>
              </w:rPr>
              <w:t>Yo les recomendaría que no se prestaran para realizar acciones que finalmente van en contra de ellos mismos, de su familia, o sea les diría que como persona no se permitiera llegar a esas límites.</w:t>
            </w:r>
          </w:p>
          <w:p w:rsidR="000420BB" w:rsidRPr="00B60D57" w:rsidRDefault="000420BB" w:rsidP="008565F9">
            <w:pPr>
              <w:jc w:val="both"/>
              <w:rPr>
                <w:rFonts w:ascii="Times New Roman" w:hAnsi="Times New Roman" w:cs="Times New Roman"/>
              </w:rPr>
            </w:pPr>
          </w:p>
        </w:tc>
      </w:tr>
    </w:tbl>
    <w:p w:rsidR="000420BB" w:rsidRPr="00B60D57" w:rsidRDefault="000420BB" w:rsidP="00553AD2">
      <w:pPr>
        <w:jc w:val="both"/>
        <w:rPr>
          <w:rFonts w:ascii="Times New Roman" w:hAnsi="Times New Roman" w:cs="Times New Roman"/>
        </w:rPr>
      </w:pPr>
      <w:bookmarkStart w:id="0" w:name="_GoBack"/>
      <w:bookmarkEnd w:id="0"/>
    </w:p>
    <w:sectPr w:rsidR="000420BB" w:rsidRPr="00B60D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0D"/>
    <w:rsid w:val="000420BB"/>
    <w:rsid w:val="001508CF"/>
    <w:rsid w:val="003F3D80"/>
    <w:rsid w:val="00553AD2"/>
    <w:rsid w:val="00574B45"/>
    <w:rsid w:val="0062376E"/>
    <w:rsid w:val="006B5EE1"/>
    <w:rsid w:val="007B45C5"/>
    <w:rsid w:val="00B60D57"/>
    <w:rsid w:val="00D27D0D"/>
    <w:rsid w:val="00D553B9"/>
    <w:rsid w:val="00D7414D"/>
    <w:rsid w:val="00E342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7863C-C558-4AEC-8B85-5CCEBCF3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7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B45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4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7916">
      <w:bodyDiv w:val="1"/>
      <w:marLeft w:val="0"/>
      <w:marRight w:val="0"/>
      <w:marTop w:val="0"/>
      <w:marBottom w:val="0"/>
      <w:divBdr>
        <w:top w:val="none" w:sz="0" w:space="0" w:color="auto"/>
        <w:left w:val="none" w:sz="0" w:space="0" w:color="auto"/>
        <w:bottom w:val="none" w:sz="0" w:space="0" w:color="auto"/>
        <w:right w:val="none" w:sz="0" w:space="0" w:color="auto"/>
      </w:divBdr>
    </w:div>
    <w:div w:id="237519290">
      <w:bodyDiv w:val="1"/>
      <w:marLeft w:val="0"/>
      <w:marRight w:val="0"/>
      <w:marTop w:val="0"/>
      <w:marBottom w:val="0"/>
      <w:divBdr>
        <w:top w:val="none" w:sz="0" w:space="0" w:color="auto"/>
        <w:left w:val="none" w:sz="0" w:space="0" w:color="auto"/>
        <w:bottom w:val="none" w:sz="0" w:space="0" w:color="auto"/>
        <w:right w:val="none" w:sz="0" w:space="0" w:color="auto"/>
      </w:divBdr>
    </w:div>
    <w:div w:id="921792542">
      <w:bodyDiv w:val="1"/>
      <w:marLeft w:val="0"/>
      <w:marRight w:val="0"/>
      <w:marTop w:val="0"/>
      <w:marBottom w:val="0"/>
      <w:divBdr>
        <w:top w:val="none" w:sz="0" w:space="0" w:color="auto"/>
        <w:left w:val="none" w:sz="0" w:space="0" w:color="auto"/>
        <w:bottom w:val="none" w:sz="0" w:space="0" w:color="auto"/>
        <w:right w:val="none" w:sz="0" w:space="0" w:color="auto"/>
      </w:divBdr>
    </w:div>
    <w:div w:id="974261002">
      <w:bodyDiv w:val="1"/>
      <w:marLeft w:val="0"/>
      <w:marRight w:val="0"/>
      <w:marTop w:val="0"/>
      <w:marBottom w:val="0"/>
      <w:divBdr>
        <w:top w:val="none" w:sz="0" w:space="0" w:color="auto"/>
        <w:left w:val="none" w:sz="0" w:space="0" w:color="auto"/>
        <w:bottom w:val="none" w:sz="0" w:space="0" w:color="auto"/>
        <w:right w:val="none" w:sz="0" w:space="0" w:color="auto"/>
      </w:divBdr>
    </w:div>
    <w:div w:id="1308775937">
      <w:bodyDiv w:val="1"/>
      <w:marLeft w:val="0"/>
      <w:marRight w:val="0"/>
      <w:marTop w:val="0"/>
      <w:marBottom w:val="0"/>
      <w:divBdr>
        <w:top w:val="none" w:sz="0" w:space="0" w:color="auto"/>
        <w:left w:val="none" w:sz="0" w:space="0" w:color="auto"/>
        <w:bottom w:val="none" w:sz="0" w:space="0" w:color="auto"/>
        <w:right w:val="none" w:sz="0" w:space="0" w:color="auto"/>
      </w:divBdr>
    </w:div>
    <w:div w:id="1569412630">
      <w:bodyDiv w:val="1"/>
      <w:marLeft w:val="0"/>
      <w:marRight w:val="0"/>
      <w:marTop w:val="0"/>
      <w:marBottom w:val="0"/>
      <w:divBdr>
        <w:top w:val="none" w:sz="0" w:space="0" w:color="auto"/>
        <w:left w:val="none" w:sz="0" w:space="0" w:color="auto"/>
        <w:bottom w:val="none" w:sz="0" w:space="0" w:color="auto"/>
        <w:right w:val="none" w:sz="0" w:space="0" w:color="auto"/>
      </w:divBdr>
    </w:div>
    <w:div w:id="1580552363">
      <w:bodyDiv w:val="1"/>
      <w:marLeft w:val="0"/>
      <w:marRight w:val="0"/>
      <w:marTop w:val="0"/>
      <w:marBottom w:val="0"/>
      <w:divBdr>
        <w:top w:val="none" w:sz="0" w:space="0" w:color="auto"/>
        <w:left w:val="none" w:sz="0" w:space="0" w:color="auto"/>
        <w:bottom w:val="none" w:sz="0" w:space="0" w:color="auto"/>
        <w:right w:val="none" w:sz="0" w:space="0" w:color="auto"/>
      </w:divBdr>
    </w:div>
    <w:div w:id="1927417686">
      <w:bodyDiv w:val="1"/>
      <w:marLeft w:val="0"/>
      <w:marRight w:val="0"/>
      <w:marTop w:val="0"/>
      <w:marBottom w:val="0"/>
      <w:divBdr>
        <w:top w:val="none" w:sz="0" w:space="0" w:color="auto"/>
        <w:left w:val="none" w:sz="0" w:space="0" w:color="auto"/>
        <w:bottom w:val="none" w:sz="0" w:space="0" w:color="auto"/>
        <w:right w:val="none" w:sz="0" w:space="0" w:color="auto"/>
      </w:divBdr>
    </w:div>
    <w:div w:id="20997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10</cp:revision>
  <cp:lastPrinted>2016-08-29T19:09:00Z</cp:lastPrinted>
  <dcterms:created xsi:type="dcterms:W3CDTF">2016-08-29T14:31:00Z</dcterms:created>
  <dcterms:modified xsi:type="dcterms:W3CDTF">2017-02-07T20:57:00Z</dcterms:modified>
</cp:coreProperties>
</file>