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19B" w:rsidRDefault="00C90D97">
      <w:pPr>
        <w:rPr>
          <w:rFonts w:ascii="Times New Roman" w:hAnsi="Times New Roman" w:cs="Times New Roman"/>
        </w:rPr>
      </w:pPr>
      <w:r w:rsidRPr="00FA7F0C">
        <w:rPr>
          <w:rFonts w:ascii="Times New Roman" w:hAnsi="Times New Roman" w:cs="Times New Roman"/>
        </w:rPr>
        <w:t>CODIFICADOR # 6</w:t>
      </w:r>
    </w:p>
    <w:p w:rsidR="00FA7F0C" w:rsidRPr="00FA7F0C" w:rsidRDefault="00FA7F0C">
      <w:pPr>
        <w:rPr>
          <w:rFonts w:ascii="Times New Roman" w:hAnsi="Times New Roman" w:cs="Times New Roman"/>
          <w:b/>
        </w:rPr>
      </w:pPr>
      <w:bookmarkStart w:id="0" w:name="_GoBack"/>
      <w:r w:rsidRPr="00FA7F0C">
        <w:rPr>
          <w:rFonts w:ascii="Times New Roman" w:hAnsi="Times New Roman" w:cs="Times New Roman"/>
          <w:b/>
        </w:rPr>
        <w:t>CONTADOR Y DOCENTE -GREMIOS -COLOMBIA</w:t>
      </w:r>
    </w:p>
    <w:tbl>
      <w:tblPr>
        <w:tblStyle w:val="Tablaconcuadrcula"/>
        <w:tblW w:w="10529" w:type="dxa"/>
        <w:tblInd w:w="-611" w:type="dxa"/>
        <w:tblLook w:val="04A0" w:firstRow="1" w:lastRow="0" w:firstColumn="1" w:lastColumn="0" w:noHBand="0" w:noVBand="1"/>
      </w:tblPr>
      <w:tblGrid>
        <w:gridCol w:w="1254"/>
        <w:gridCol w:w="1479"/>
        <w:gridCol w:w="3888"/>
        <w:gridCol w:w="3908"/>
      </w:tblGrid>
      <w:tr w:rsidR="00665303" w:rsidRPr="00FA7F0C" w:rsidTr="008565F9">
        <w:tc>
          <w:tcPr>
            <w:tcW w:w="1254" w:type="dxa"/>
          </w:tcPr>
          <w:bookmarkEnd w:id="0"/>
          <w:p w:rsidR="00665303" w:rsidRPr="00FA7F0C" w:rsidRDefault="00665303" w:rsidP="008565F9">
            <w:pPr>
              <w:rPr>
                <w:rFonts w:ascii="Times New Roman" w:hAnsi="Times New Roman" w:cs="Times New Roman"/>
              </w:rPr>
            </w:pPr>
            <w:r w:rsidRPr="00FA7F0C">
              <w:rPr>
                <w:rFonts w:ascii="Times New Roman" w:hAnsi="Times New Roman" w:cs="Times New Roman"/>
              </w:rPr>
              <w:t>País</w:t>
            </w:r>
          </w:p>
        </w:tc>
        <w:tc>
          <w:tcPr>
            <w:tcW w:w="1479" w:type="dxa"/>
          </w:tcPr>
          <w:p w:rsidR="00665303" w:rsidRPr="00FA7F0C" w:rsidRDefault="00665303" w:rsidP="008565F9">
            <w:pPr>
              <w:rPr>
                <w:rFonts w:ascii="Times New Roman" w:hAnsi="Times New Roman" w:cs="Times New Roman"/>
              </w:rPr>
            </w:pPr>
            <w:r w:rsidRPr="00FA7F0C">
              <w:rPr>
                <w:rFonts w:ascii="Times New Roman" w:hAnsi="Times New Roman" w:cs="Times New Roman"/>
              </w:rPr>
              <w:t>representa</w:t>
            </w:r>
          </w:p>
        </w:tc>
        <w:tc>
          <w:tcPr>
            <w:tcW w:w="3888" w:type="dxa"/>
          </w:tcPr>
          <w:p w:rsidR="00665303" w:rsidRPr="00FA7F0C" w:rsidRDefault="00665303" w:rsidP="008565F9">
            <w:pPr>
              <w:rPr>
                <w:rFonts w:ascii="Times New Roman" w:hAnsi="Times New Roman" w:cs="Times New Roman"/>
              </w:rPr>
            </w:pPr>
            <w:r w:rsidRPr="00FA7F0C">
              <w:rPr>
                <w:rFonts w:ascii="Times New Roman" w:hAnsi="Times New Roman" w:cs="Times New Roman"/>
              </w:rPr>
              <w:t>Motivador</w:t>
            </w:r>
          </w:p>
        </w:tc>
        <w:tc>
          <w:tcPr>
            <w:tcW w:w="3908" w:type="dxa"/>
          </w:tcPr>
          <w:p w:rsidR="00665303" w:rsidRPr="00FA7F0C" w:rsidRDefault="00665303" w:rsidP="008565F9">
            <w:pPr>
              <w:rPr>
                <w:rFonts w:ascii="Times New Roman" w:hAnsi="Times New Roman" w:cs="Times New Roman"/>
              </w:rPr>
            </w:pPr>
            <w:r w:rsidRPr="00FA7F0C">
              <w:rPr>
                <w:rFonts w:ascii="Times New Roman" w:hAnsi="Times New Roman" w:cs="Times New Roman"/>
              </w:rPr>
              <w:t>Comentario</w:t>
            </w:r>
          </w:p>
        </w:tc>
      </w:tr>
      <w:tr w:rsidR="00665303" w:rsidRPr="00FA7F0C" w:rsidTr="008565F9">
        <w:tc>
          <w:tcPr>
            <w:tcW w:w="1254" w:type="dxa"/>
          </w:tcPr>
          <w:p w:rsidR="00665303" w:rsidRPr="00FA7F0C" w:rsidRDefault="00665303" w:rsidP="008565F9">
            <w:pPr>
              <w:rPr>
                <w:rFonts w:ascii="Times New Roman" w:hAnsi="Times New Roman" w:cs="Times New Roman"/>
              </w:rPr>
            </w:pPr>
            <w:r w:rsidRPr="00FA7F0C">
              <w:rPr>
                <w:rFonts w:ascii="Times New Roman" w:hAnsi="Times New Roman" w:cs="Times New Roman"/>
              </w:rPr>
              <w:t>Colombia</w:t>
            </w:r>
          </w:p>
        </w:tc>
        <w:tc>
          <w:tcPr>
            <w:tcW w:w="1479" w:type="dxa"/>
          </w:tcPr>
          <w:p w:rsidR="00665303" w:rsidRPr="00FA7F0C" w:rsidRDefault="00665303" w:rsidP="008565F9">
            <w:pPr>
              <w:rPr>
                <w:rFonts w:ascii="Times New Roman" w:hAnsi="Times New Roman" w:cs="Times New Roman"/>
              </w:rPr>
            </w:pPr>
            <w:r w:rsidRPr="00FA7F0C">
              <w:rPr>
                <w:rFonts w:ascii="Times New Roman" w:hAnsi="Times New Roman" w:cs="Times New Roman"/>
              </w:rPr>
              <w:t>Docente- Gremios</w:t>
            </w:r>
          </w:p>
        </w:tc>
        <w:tc>
          <w:tcPr>
            <w:tcW w:w="3888" w:type="dxa"/>
          </w:tcPr>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La profesión ha estado duramente cuestionada por el comportamiento ético de los contadores, desde su experiencia como docente universitario ¿Cómo describe usted el comportamiento ético del profesional?</w:t>
            </w:r>
          </w:p>
          <w:p w:rsidR="00665303" w:rsidRPr="00FA7F0C" w:rsidRDefault="00665303" w:rsidP="008565F9">
            <w:pPr>
              <w:rPr>
                <w:rFonts w:ascii="Times New Roman" w:hAnsi="Times New Roman" w:cs="Times New Roman"/>
              </w:rPr>
            </w:pPr>
          </w:p>
        </w:tc>
        <w:tc>
          <w:tcPr>
            <w:tcW w:w="3908" w:type="dxa"/>
          </w:tcPr>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Como docente lo primero que hay que mirar es qué hacemos nosotros en la academia para efectos de inculcar la buena ética por parte del egresado, en esto se supone que las universidades no necesariamente tienen que existir</w:t>
            </w:r>
            <w:r w:rsidRPr="00FA7F0C">
              <w:rPr>
                <w:rFonts w:ascii="Times New Roman" w:hAnsi="Times New Roman" w:cs="Times New Roman"/>
                <w:color w:val="FF0000"/>
              </w:rPr>
              <w:t xml:space="preserve"> </w:t>
            </w:r>
            <w:r w:rsidRPr="00FA7F0C">
              <w:rPr>
                <w:rFonts w:ascii="Times New Roman" w:hAnsi="Times New Roman" w:cs="Times New Roman"/>
              </w:rPr>
              <w:t>una cátedra aunque existe una cátedra ética, sino que a través de toda la carrera se va inculcando cuál es el papel del contador en este tema de la ética.</w:t>
            </w:r>
          </w:p>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La ética es obviamente muy de la persona. De todas maneras las universidades sí jugamos un papel importante en ese sentido de que la ética es importante en el ejercicio profesional y cuál es el papel del contador…</w:t>
            </w:r>
          </w:p>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Realmente la ética no es una regla ni una norma, es muy propio de la persona, empezando que en las universidades tenemos que dedicarnos a formar personas y en esa formación de personas está la ética.</w:t>
            </w:r>
          </w:p>
          <w:p w:rsidR="00665303" w:rsidRPr="00FA7F0C" w:rsidRDefault="00665303" w:rsidP="008565F9">
            <w:pPr>
              <w:rPr>
                <w:rFonts w:ascii="Times New Roman" w:hAnsi="Times New Roman" w:cs="Times New Roman"/>
              </w:rPr>
            </w:pPr>
          </w:p>
        </w:tc>
      </w:tr>
      <w:tr w:rsidR="00665303" w:rsidRPr="00FA7F0C" w:rsidTr="008565F9">
        <w:tc>
          <w:tcPr>
            <w:tcW w:w="1254" w:type="dxa"/>
          </w:tcPr>
          <w:p w:rsidR="00665303" w:rsidRPr="00FA7F0C" w:rsidRDefault="00665303" w:rsidP="008565F9">
            <w:pPr>
              <w:rPr>
                <w:rFonts w:ascii="Times New Roman" w:hAnsi="Times New Roman" w:cs="Times New Roman"/>
              </w:rPr>
            </w:pPr>
          </w:p>
        </w:tc>
        <w:tc>
          <w:tcPr>
            <w:tcW w:w="1479" w:type="dxa"/>
          </w:tcPr>
          <w:p w:rsidR="00665303" w:rsidRPr="00FA7F0C" w:rsidRDefault="00665303" w:rsidP="008565F9">
            <w:pPr>
              <w:rPr>
                <w:rFonts w:ascii="Times New Roman" w:hAnsi="Times New Roman" w:cs="Times New Roman"/>
              </w:rPr>
            </w:pPr>
          </w:p>
        </w:tc>
        <w:tc>
          <w:tcPr>
            <w:tcW w:w="3888" w:type="dxa"/>
          </w:tcPr>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¿Cuáles aspectos de la vida personal inciden en la actividad profesional?</w:t>
            </w:r>
          </w:p>
          <w:p w:rsidR="00665303" w:rsidRPr="00FA7F0C" w:rsidRDefault="00665303" w:rsidP="008565F9">
            <w:pPr>
              <w:rPr>
                <w:rFonts w:ascii="Times New Roman" w:hAnsi="Times New Roman" w:cs="Times New Roman"/>
              </w:rPr>
            </w:pPr>
          </w:p>
        </w:tc>
        <w:tc>
          <w:tcPr>
            <w:tcW w:w="3908" w:type="dxa"/>
          </w:tcPr>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Desde el punto de vista personal, primero una moral, una integridad, un compromiso de hacer las cosas bien, de hacer las cosas correctamente; eso, la persona como tal lo viene manejando desde su hogar.</w:t>
            </w:r>
          </w:p>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Es el hogar donde le inculcan como es su comportamiento como persona.</w:t>
            </w:r>
          </w:p>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 xml:space="preserve"> Es su comportamiento como persona cuando ingresa a un colegio o a una universidad, cumplir con todos esos procedimientos disciplinarios de hacer las cosas bien.</w:t>
            </w:r>
          </w:p>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 xml:space="preserve">La persona independientemente de la sociedad en donde se mueva, realmente tiene que ser muy auténtico en la forma de ser y esa forma de ser la va adquiriendo. </w:t>
            </w:r>
          </w:p>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Ser auténtico para no ir a imitar a otras personas en su forma de ser para actuar.</w:t>
            </w:r>
          </w:p>
          <w:p w:rsidR="00665303" w:rsidRPr="00FA7F0C" w:rsidRDefault="00665303" w:rsidP="008565F9">
            <w:pPr>
              <w:jc w:val="both"/>
              <w:rPr>
                <w:rFonts w:ascii="Times New Roman" w:hAnsi="Times New Roman" w:cs="Times New Roman"/>
                <w:color w:val="FF0000"/>
              </w:rPr>
            </w:pPr>
            <w:r w:rsidRPr="00FA7F0C">
              <w:rPr>
                <w:rFonts w:ascii="Times New Roman" w:hAnsi="Times New Roman" w:cs="Times New Roman"/>
              </w:rPr>
              <w:t xml:space="preserve"> Yo tengo que actuar según me enseñaron desde mi hogar a proceder de alguna manera seria, responsable, honesta yo soy autentico</w:t>
            </w:r>
            <w:r w:rsidRPr="00FA7F0C">
              <w:rPr>
                <w:rFonts w:ascii="Times New Roman" w:hAnsi="Times New Roman" w:cs="Times New Roman"/>
                <w:color w:val="FF0000"/>
              </w:rPr>
              <w:t xml:space="preserve">. </w:t>
            </w:r>
          </w:p>
          <w:p w:rsidR="00665303" w:rsidRPr="00FA7F0C" w:rsidRDefault="00665303" w:rsidP="008565F9">
            <w:pPr>
              <w:jc w:val="both"/>
              <w:rPr>
                <w:rFonts w:ascii="Times New Roman" w:hAnsi="Times New Roman" w:cs="Times New Roman"/>
              </w:rPr>
            </w:pPr>
            <w:r w:rsidRPr="00FA7F0C">
              <w:rPr>
                <w:rFonts w:ascii="Times New Roman" w:hAnsi="Times New Roman" w:cs="Times New Roman"/>
              </w:rPr>
              <w:lastRenderedPageBreak/>
              <w:t xml:space="preserve">Entonces lógicamente en la profesión le van dando unos lineamientos de cuáles son los compromisos de nosotros como contadores frente a los demás. Pero si yo tengo mi autenticidad y mi forma de ser respetuosa, seria, honesta lo voy a seguir haciendo. </w:t>
            </w:r>
          </w:p>
          <w:p w:rsidR="00665303" w:rsidRPr="00FA7F0C" w:rsidRDefault="00665303" w:rsidP="008565F9">
            <w:pPr>
              <w:rPr>
                <w:rFonts w:ascii="Times New Roman" w:hAnsi="Times New Roman" w:cs="Times New Roman"/>
              </w:rPr>
            </w:pPr>
          </w:p>
        </w:tc>
      </w:tr>
      <w:tr w:rsidR="00665303" w:rsidRPr="00FA7F0C" w:rsidTr="008565F9">
        <w:tc>
          <w:tcPr>
            <w:tcW w:w="1254" w:type="dxa"/>
          </w:tcPr>
          <w:p w:rsidR="00665303" w:rsidRPr="00FA7F0C" w:rsidRDefault="00665303" w:rsidP="008565F9">
            <w:pPr>
              <w:rPr>
                <w:rFonts w:ascii="Times New Roman" w:hAnsi="Times New Roman" w:cs="Times New Roman"/>
              </w:rPr>
            </w:pPr>
          </w:p>
        </w:tc>
        <w:tc>
          <w:tcPr>
            <w:tcW w:w="1479" w:type="dxa"/>
          </w:tcPr>
          <w:p w:rsidR="00665303" w:rsidRPr="00FA7F0C" w:rsidRDefault="00665303" w:rsidP="008565F9">
            <w:pPr>
              <w:rPr>
                <w:rFonts w:ascii="Times New Roman" w:hAnsi="Times New Roman" w:cs="Times New Roman"/>
              </w:rPr>
            </w:pPr>
          </w:p>
        </w:tc>
        <w:tc>
          <w:tcPr>
            <w:tcW w:w="3888" w:type="dxa"/>
          </w:tcPr>
          <w:p w:rsidR="00665303" w:rsidRPr="00FA7F0C" w:rsidRDefault="00C90659" w:rsidP="008565F9">
            <w:pPr>
              <w:jc w:val="both"/>
              <w:rPr>
                <w:rFonts w:ascii="Times New Roman" w:hAnsi="Times New Roman" w:cs="Times New Roman"/>
              </w:rPr>
            </w:pPr>
            <w:r w:rsidRPr="00FA7F0C">
              <w:rPr>
                <w:rFonts w:ascii="Times New Roman" w:hAnsi="Times New Roman" w:cs="Times New Roman"/>
              </w:rPr>
              <w:t>H</w:t>
            </w:r>
            <w:r w:rsidR="00665303" w:rsidRPr="00FA7F0C">
              <w:rPr>
                <w:rFonts w:ascii="Times New Roman" w:hAnsi="Times New Roman" w:cs="Times New Roman"/>
              </w:rPr>
              <w:t xml:space="preserve">ay mucha demanda en los programas de contaduría pública. Usted doctor ¿qué cree que a qué se debe eso? </w:t>
            </w:r>
          </w:p>
          <w:p w:rsidR="00665303" w:rsidRPr="00FA7F0C" w:rsidRDefault="00665303" w:rsidP="008565F9">
            <w:pPr>
              <w:rPr>
                <w:rFonts w:ascii="Times New Roman" w:hAnsi="Times New Roman" w:cs="Times New Roman"/>
              </w:rPr>
            </w:pPr>
          </w:p>
        </w:tc>
        <w:tc>
          <w:tcPr>
            <w:tcW w:w="3908" w:type="dxa"/>
          </w:tcPr>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Están buscando profesiones que le ayuden a resolver sus problemas económicos.</w:t>
            </w:r>
          </w:p>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Un muchacho de segundo, tercer semestre ya puede ser auxiliar contable, entonces se va perfilando por ese mismo lado y ven en la profesión como una carrera, una profesión le van a generar ingresos.</w:t>
            </w:r>
          </w:p>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Muchas de las personas que entrar a estudiar contaduría lo ven desde el aspecto económico.</w:t>
            </w:r>
          </w:p>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Ven que esta es una profesión que genera unos buenos ingresos económicos, ya sea independientemente o a través de una empresa.</w:t>
            </w:r>
          </w:p>
          <w:p w:rsidR="00665303" w:rsidRPr="00FA7F0C" w:rsidRDefault="00665303" w:rsidP="008565F9">
            <w:pPr>
              <w:rPr>
                <w:rFonts w:ascii="Times New Roman" w:hAnsi="Times New Roman" w:cs="Times New Roman"/>
              </w:rPr>
            </w:pPr>
          </w:p>
        </w:tc>
      </w:tr>
      <w:tr w:rsidR="00665303" w:rsidRPr="00FA7F0C" w:rsidTr="008565F9">
        <w:tc>
          <w:tcPr>
            <w:tcW w:w="1254" w:type="dxa"/>
          </w:tcPr>
          <w:p w:rsidR="00665303" w:rsidRPr="00FA7F0C" w:rsidRDefault="00665303" w:rsidP="008565F9">
            <w:pPr>
              <w:rPr>
                <w:rFonts w:ascii="Times New Roman" w:hAnsi="Times New Roman" w:cs="Times New Roman"/>
              </w:rPr>
            </w:pPr>
          </w:p>
        </w:tc>
        <w:tc>
          <w:tcPr>
            <w:tcW w:w="1479" w:type="dxa"/>
          </w:tcPr>
          <w:p w:rsidR="00665303" w:rsidRPr="00FA7F0C" w:rsidRDefault="00665303" w:rsidP="008565F9">
            <w:pPr>
              <w:rPr>
                <w:rFonts w:ascii="Times New Roman" w:hAnsi="Times New Roman" w:cs="Times New Roman"/>
              </w:rPr>
            </w:pPr>
          </w:p>
        </w:tc>
        <w:tc>
          <w:tcPr>
            <w:tcW w:w="3888" w:type="dxa"/>
          </w:tcPr>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 xml:space="preserve">Actualmente hay acciones, y más sobre todo aquí en Colombia en la Junta Central donde están sancionando los contadores porque digamos no están haciendo bien, no están ejerciendo bien la contaduría pública, eso ha afectado la imagen del contador público, ¿Cuál sería su recomendación hacia ellos? </w:t>
            </w:r>
          </w:p>
          <w:p w:rsidR="00665303" w:rsidRPr="00FA7F0C" w:rsidRDefault="00665303" w:rsidP="008565F9">
            <w:pPr>
              <w:rPr>
                <w:rFonts w:ascii="Times New Roman" w:hAnsi="Times New Roman" w:cs="Times New Roman"/>
              </w:rPr>
            </w:pPr>
          </w:p>
        </w:tc>
        <w:tc>
          <w:tcPr>
            <w:tcW w:w="3908" w:type="dxa"/>
          </w:tcPr>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Una sanción a un contador va a implicar que inmediatamente nos preguntemos muchas cosas; de qué universidad viene, dónde trabajó, en qué medios se ha movido, de qué familia es.</w:t>
            </w:r>
          </w:p>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Eso tiene unos alcances bien importantes, lo que pasa es que nuestro medio a nivel social no se le ha dado la importancia de la buena imagen que debe generar el contador.</w:t>
            </w:r>
          </w:p>
          <w:p w:rsidR="00665303" w:rsidRPr="00FA7F0C" w:rsidRDefault="00665303" w:rsidP="008565F9">
            <w:pPr>
              <w:jc w:val="both"/>
              <w:rPr>
                <w:rFonts w:ascii="Times New Roman" w:hAnsi="Times New Roman" w:cs="Times New Roman"/>
              </w:rPr>
            </w:pPr>
            <w:r w:rsidRPr="00FA7F0C">
              <w:rPr>
                <w:rFonts w:ascii="Times New Roman" w:hAnsi="Times New Roman" w:cs="Times New Roman"/>
              </w:rPr>
              <w:t xml:space="preserve">Pero lamentablemente en muchos casos ven el contador, el firmón, que va y firma por cualquier 200 mil pesos una declaración, un certificado y eso es lo que afecta realmente la imagen del contador. </w:t>
            </w:r>
          </w:p>
          <w:p w:rsidR="00665303" w:rsidRPr="00FA7F0C" w:rsidRDefault="00665303" w:rsidP="008565F9">
            <w:pPr>
              <w:rPr>
                <w:rFonts w:ascii="Times New Roman" w:hAnsi="Times New Roman" w:cs="Times New Roman"/>
              </w:rPr>
            </w:pPr>
          </w:p>
        </w:tc>
      </w:tr>
    </w:tbl>
    <w:p w:rsidR="00665303" w:rsidRPr="00FA7F0C" w:rsidRDefault="00665303">
      <w:pPr>
        <w:rPr>
          <w:rFonts w:ascii="Times New Roman" w:hAnsi="Times New Roman" w:cs="Times New Roman"/>
        </w:rPr>
      </w:pPr>
    </w:p>
    <w:p w:rsidR="00665303" w:rsidRPr="00FA7F0C" w:rsidRDefault="00665303">
      <w:pPr>
        <w:rPr>
          <w:rFonts w:ascii="Times New Roman" w:hAnsi="Times New Roman" w:cs="Times New Roman"/>
        </w:rPr>
      </w:pPr>
    </w:p>
    <w:p w:rsidR="00665303" w:rsidRPr="00FA7F0C" w:rsidRDefault="00665303">
      <w:pPr>
        <w:rPr>
          <w:rFonts w:ascii="Times New Roman" w:hAnsi="Times New Roman" w:cs="Times New Roman"/>
        </w:rPr>
      </w:pPr>
    </w:p>
    <w:sectPr w:rsidR="00665303" w:rsidRPr="00FA7F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35"/>
    <w:rsid w:val="005303D5"/>
    <w:rsid w:val="00665303"/>
    <w:rsid w:val="008A319B"/>
    <w:rsid w:val="008D5177"/>
    <w:rsid w:val="009A18ED"/>
    <w:rsid w:val="00A61749"/>
    <w:rsid w:val="00AE2835"/>
    <w:rsid w:val="00BA468B"/>
    <w:rsid w:val="00BB1CAB"/>
    <w:rsid w:val="00C90659"/>
    <w:rsid w:val="00C90D97"/>
    <w:rsid w:val="00CA5918"/>
    <w:rsid w:val="00FA7F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48666-1E3D-4858-9507-EB89705D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E2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3136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Agudelo Vargas</dc:creator>
  <cp:keywords/>
  <dc:description/>
  <cp:lastModifiedBy>Maria Victoria Agudelo Vargas</cp:lastModifiedBy>
  <cp:revision>7</cp:revision>
  <dcterms:created xsi:type="dcterms:W3CDTF">2016-08-24T18:49:00Z</dcterms:created>
  <dcterms:modified xsi:type="dcterms:W3CDTF">2016-11-04T15:27:00Z</dcterms:modified>
</cp:coreProperties>
</file>